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2.45pt" o:ole="" filled="t">
            <v:fill color2="black"/>
            <v:imagedata r:id="rId6" o:title=""/>
          </v:shape>
          <o:OLEObject Type="Embed" ProgID="Word.Picture.8" ShapeID="_x0000_i1025" DrawAspect="Content" ObjectID="_1809176961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6336F3">
        <w:rPr>
          <w:b/>
          <w:bCs/>
          <w:color w:val="000000"/>
          <w:sz w:val="32"/>
          <w:szCs w:val="32"/>
          <w:lang w:val="uk-UA"/>
        </w:rPr>
        <w:t>62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5F65BD" w:rsidRDefault="00981C67" w:rsidP="00B821DE">
      <w:pPr>
        <w:jc w:val="center"/>
        <w:rPr>
          <w:bCs/>
          <w:sz w:val="12"/>
          <w:szCs w:val="12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5F65BD" w:rsidRDefault="009D6426" w:rsidP="007773DC">
      <w:pPr>
        <w:jc w:val="center"/>
        <w:rPr>
          <w:bCs/>
          <w:sz w:val="12"/>
          <w:szCs w:val="12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30AFE">
        <w:rPr>
          <w:b/>
          <w:bCs/>
          <w:color w:val="000000" w:themeColor="text1"/>
          <w:sz w:val="32"/>
          <w:szCs w:val="32"/>
          <w:lang w:val="uk-UA"/>
        </w:rPr>
        <w:t>3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030AFE">
        <w:rPr>
          <w:b/>
          <w:bCs/>
          <w:color w:val="000000" w:themeColor="text1"/>
          <w:sz w:val="32"/>
          <w:szCs w:val="32"/>
          <w:lang w:val="uk-UA"/>
        </w:rPr>
        <w:t>5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E460E5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E460E5" w:rsidRPr="00E460E5">
        <w:rPr>
          <w:b/>
          <w:bCs/>
          <w:sz w:val="32"/>
          <w:szCs w:val="32"/>
          <w:lang w:val="uk-UA"/>
        </w:rPr>
        <w:t>№20</w:t>
      </w:r>
      <w:r w:rsidR="00E460E5">
        <w:rPr>
          <w:b/>
          <w:bCs/>
          <w:sz w:val="32"/>
          <w:szCs w:val="32"/>
          <w:lang w:val="uk-UA"/>
        </w:rPr>
        <w:t>54</w:t>
      </w:r>
      <w:r w:rsidR="00E460E5" w:rsidRPr="00E460E5">
        <w:rPr>
          <w:b/>
          <w:bCs/>
          <w:sz w:val="32"/>
          <w:szCs w:val="32"/>
          <w:lang w:val="uk-UA"/>
        </w:rPr>
        <w:t>-62/</w:t>
      </w:r>
      <w:r w:rsidR="00E460E5">
        <w:rPr>
          <w:b/>
          <w:bCs/>
          <w:sz w:val="32"/>
          <w:szCs w:val="32"/>
        </w:rPr>
        <w:t>VIII</w:t>
      </w:r>
    </w:p>
    <w:p w:rsidR="00981C67" w:rsidRPr="005F65BD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5F65BD" w:rsidRDefault="00981C67" w:rsidP="009D6426">
      <w:pPr>
        <w:jc w:val="both"/>
        <w:rPr>
          <w:sz w:val="16"/>
          <w:szCs w:val="16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17.10.2012р.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A62DF3">
        <w:rPr>
          <w:color w:val="000000" w:themeColor="text1"/>
        </w:rPr>
        <w:t>р</w:t>
      </w:r>
      <w:proofErr w:type="gramEnd"/>
      <w:r w:rsidR="005733F8" w:rsidRPr="00A62DF3">
        <w:rPr>
          <w:color w:val="000000" w:themeColor="text1"/>
        </w:rPr>
        <w:t>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28.05.2024р.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E241C7" w:rsidRDefault="00263924">
      <w:pPr>
        <w:ind w:firstLine="833"/>
        <w:jc w:val="both"/>
        <w:rPr>
          <w:color w:val="000000" w:themeColor="text1"/>
          <w:sz w:val="20"/>
          <w:szCs w:val="20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E241C7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E241C7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Громадянці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Аносовій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Наталії Іллівні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                       на вул. Залізнична, 26, площею 0,1000 га, кадастровий номер 1212400000:01:005:0491.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1.2</w:t>
      </w:r>
      <w:r w:rsidRPr="001571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Громадянці Ярошенко Вірі Михайлівні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                     на вул. Успенська, 24а, площею 0,0296 га, кадастровий номер 1212400000:02:028:0038.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F37B8" w:rsidRDefault="00AF37B8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96218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Громадянці </w:t>
      </w:r>
      <w:proofErr w:type="spellStart"/>
      <w:r w:rsidRPr="007608C8">
        <w:rPr>
          <w:bCs/>
          <w:color w:val="000000" w:themeColor="text1"/>
          <w:kern w:val="2"/>
          <w:shd w:val="clear" w:color="auto" w:fill="FFFFFF"/>
          <w:lang w:val="uk-UA"/>
        </w:rPr>
        <w:t>Остренко</w:t>
      </w:r>
      <w:proofErr w:type="spellEnd"/>
      <w:r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 Олександрі Іванівні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)                та громадянину Шаповалу Олексію 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Олексійовичу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(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ідентифікаційний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>)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</w:t>
      </w:r>
      <w:r w:rsidRPr="00AF37B8">
        <w:rPr>
          <w:bCs/>
          <w:color w:val="000000" w:themeColor="text1"/>
          <w:kern w:val="2"/>
          <w:shd w:val="clear" w:color="auto" w:fill="FFFFFF"/>
        </w:rPr>
        <w:t xml:space="preserve">на вул.Центральна,27-А, 27-Б, </w:t>
      </w:r>
      <w:proofErr w:type="spellStart"/>
      <w:r w:rsidRPr="00AF37B8">
        <w:rPr>
          <w:bCs/>
          <w:color w:val="000000" w:themeColor="text1"/>
          <w:kern w:val="2"/>
          <w:shd w:val="clear" w:color="auto" w:fill="FFFFFF"/>
        </w:rPr>
        <w:t>площею</w:t>
      </w:r>
      <w:proofErr w:type="spellEnd"/>
      <w:r w:rsidRPr="00AF37B8">
        <w:rPr>
          <w:bCs/>
          <w:color w:val="000000" w:themeColor="text1"/>
          <w:kern w:val="2"/>
          <w:shd w:val="clear" w:color="auto" w:fill="FFFFFF"/>
        </w:rPr>
        <w:t xml:space="preserve"> 0,0133 га</w:t>
      </w:r>
      <w:r w:rsidRPr="00AF37B8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F37B8">
        <w:rPr>
          <w:bCs/>
          <w:color w:val="000000" w:themeColor="text1"/>
          <w:shd w:val="clear" w:color="auto" w:fill="FFFFFF"/>
          <w:lang w:val="uk-UA" w:eastAsia="ar-SA"/>
        </w:rPr>
        <w:t>1212400000:02:017:0007</w:t>
      </w:r>
      <w:r w:rsidRPr="00AF37B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96218" w:rsidRPr="00D96218" w:rsidRDefault="00D96218" w:rsidP="00D96218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96218" w:rsidRDefault="00D96218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C64BC1">
        <w:rPr>
          <w:bCs/>
          <w:shd w:val="clear" w:color="auto" w:fill="FFFFFF"/>
          <w:lang w:val="uk-UA"/>
        </w:rPr>
        <w:t>Фізичній особі-підприємцю</w:t>
      </w:r>
      <w:r w:rsidRPr="001B327B">
        <w:rPr>
          <w:bCs/>
          <w:color w:val="7030A0"/>
          <w:shd w:val="clear" w:color="auto" w:fill="FFFFFF"/>
          <w:lang w:val="uk-UA"/>
        </w:rPr>
        <w:t xml:space="preserve"> </w:t>
      </w:r>
      <w:proofErr w:type="spellStart"/>
      <w:r w:rsidRPr="001B327B">
        <w:rPr>
          <w:bCs/>
          <w:color w:val="000000" w:themeColor="text1"/>
          <w:shd w:val="clear" w:color="auto" w:fill="FFFFFF"/>
          <w:lang w:val="uk-UA"/>
        </w:rPr>
        <w:t>Малянову</w:t>
      </w:r>
      <w:proofErr w:type="spellEnd"/>
      <w:r w:rsidRPr="001B327B">
        <w:rPr>
          <w:bCs/>
          <w:color w:val="000000" w:themeColor="text1"/>
          <w:shd w:val="clear" w:color="auto" w:fill="FFFFFF"/>
          <w:lang w:val="uk-UA"/>
        </w:rPr>
        <w:t xml:space="preserve"> Миколі Івановичу (ідентифікаційний                              </w:t>
      </w:r>
      <w:r w:rsidRPr="000A1FD5">
        <w:rPr>
          <w:bCs/>
          <w:color w:val="000000" w:themeColor="text1"/>
          <w:shd w:val="clear" w:color="auto" w:fill="FFFFFF"/>
          <w:lang w:val="uk-UA"/>
        </w:rPr>
        <w:t xml:space="preserve">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0A1FD5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0A1FD5">
        <w:rPr>
          <w:bCs/>
          <w:color w:val="000000" w:themeColor="text1"/>
          <w:shd w:val="clear" w:color="auto" w:fill="FFFFFF"/>
          <w:lang w:val="uk-UA"/>
        </w:rPr>
        <w:t>вул.Харківська</w:t>
      </w:r>
      <w:proofErr w:type="spellEnd"/>
      <w:r w:rsidRPr="000A1FD5">
        <w:rPr>
          <w:bCs/>
          <w:color w:val="000000" w:themeColor="text1"/>
          <w:shd w:val="clear" w:color="auto" w:fill="FFFFFF"/>
          <w:lang w:val="uk-UA"/>
        </w:rPr>
        <w:t xml:space="preserve">,2, </w:t>
      </w:r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1657C7">
        <w:rPr>
          <w:bCs/>
          <w:color w:val="000000" w:themeColor="text1"/>
          <w:kern w:val="2"/>
          <w:shd w:val="clear" w:color="auto" w:fill="FFFFFF"/>
          <w:lang w:val="uk-UA"/>
        </w:rPr>
        <w:t>1,3614 га</w:t>
      </w:r>
      <w:r w:rsidRPr="001657C7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1212400000:0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1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14</w:t>
      </w:r>
      <w:r w:rsidRPr="001657C7">
        <w:rPr>
          <w:bCs/>
          <w:color w:val="000000" w:themeColor="text1"/>
          <w:shd w:val="clear" w:color="auto" w:fill="FFFFFF"/>
          <w:lang w:val="uk-UA" w:eastAsia="ar-SA"/>
        </w:rPr>
        <w:t>:0</w:t>
      </w:r>
      <w:r w:rsidRPr="000A1FD5">
        <w:rPr>
          <w:bCs/>
          <w:color w:val="000000" w:themeColor="text1"/>
          <w:shd w:val="clear" w:color="auto" w:fill="FFFFFF"/>
          <w:lang w:val="uk-UA" w:eastAsia="ar-SA"/>
        </w:rPr>
        <w:t>012</w:t>
      </w:r>
      <w:r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657C7" w:rsidRPr="00D96218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Pr="00C642B7" w:rsidRDefault="00C40E74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705D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>Позашкільному навчальному закладу "Дитячо-юнацька спортивна школ</w:t>
      </w:r>
      <w:r w:rsidR="009F5094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а" </w:t>
      </w:r>
      <w:proofErr w:type="spellStart"/>
      <w:r w:rsidR="009F5094" w:rsidRPr="007608C8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9F5094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</w:t>
      </w:r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Дніпропетровської області 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A62DF3"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8705D4" w:rsidRPr="008705D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</w:t>
      </w:r>
      <w:r w:rsidR="008705D4" w:rsidRPr="007608C8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8705D4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8705D4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0,1376 га, кадастровий номер </w:t>
      </w:r>
      <w:r w:rsidR="008705D4" w:rsidRPr="007608C8">
        <w:rPr>
          <w:bCs/>
          <w:color w:val="000000" w:themeColor="text1"/>
          <w:shd w:val="clear" w:color="auto" w:fill="FFFFFF"/>
          <w:lang w:val="uk-UA" w:eastAsia="ar-SA"/>
        </w:rPr>
        <w:t>1212400000:02:033:0083</w:t>
      </w:r>
      <w:r w:rsidR="00A62DF3" w:rsidRPr="00C642B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577A7" w:rsidRPr="00D96218" w:rsidRDefault="00B577A7" w:rsidP="00B577A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B577A7" w:rsidRDefault="00B577A7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>Позашкільному навчальному закладу "Дитячо-юнацька спортивна школ</w:t>
      </w:r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 xml:space="preserve">а"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Дніпропетровської області 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642B7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="00C642B7" w:rsidRPr="007608C8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C642B7" w:rsidRPr="007608C8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C642B7" w:rsidRPr="007608C8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C642B7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C642B7" w:rsidRPr="007608C8">
        <w:rPr>
          <w:bCs/>
          <w:color w:val="000000" w:themeColor="text1"/>
          <w:kern w:val="1"/>
          <w:shd w:val="clear" w:color="auto" w:fill="FFFFFF"/>
          <w:lang w:val="uk-UA"/>
        </w:rPr>
        <w:t xml:space="preserve">0,0500 га, кадастровий номер </w:t>
      </w:r>
      <w:r w:rsidR="00C642B7" w:rsidRPr="007608C8">
        <w:rPr>
          <w:bCs/>
          <w:color w:val="000000" w:themeColor="text1"/>
          <w:shd w:val="clear" w:color="auto" w:fill="FFFFFF"/>
          <w:lang w:val="uk-UA" w:eastAsia="ar-SA"/>
        </w:rPr>
        <w:t>1212400000:02:033:0131</w:t>
      </w:r>
      <w:r w:rsidRPr="00B678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96218" w:rsidRPr="00D96218" w:rsidRDefault="00D96218" w:rsidP="00D96218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67193" w:rsidRPr="00BD6AA3" w:rsidRDefault="00C67193" w:rsidP="00C67193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D6A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7</w:t>
      </w:r>
      <w:r w:rsidRPr="00BD6AA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5F65BD">
        <w:rPr>
          <w:bCs/>
          <w:color w:val="000000" w:themeColor="text1"/>
          <w:shd w:val="clear" w:color="auto" w:fill="FFFFFF"/>
          <w:lang w:val="uk-UA"/>
        </w:rPr>
        <w:t xml:space="preserve">ТОВАРИСТВУ З ОБМЕЖЕНОЮ ВІДПОВІДАЛЬНІСТЮ "ВОСТОКГАЗ"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Pr="00BD6AA3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Pr="005F65BD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BD6AA3">
        <w:rPr>
          <w:color w:val="000000" w:themeColor="text1"/>
          <w:kern w:val="2"/>
          <w:lang w:val="uk-UA"/>
        </w:rPr>
        <w:t>вул.Івана</w:t>
      </w:r>
      <w:proofErr w:type="spellEnd"/>
      <w:r w:rsidRPr="00BD6AA3">
        <w:rPr>
          <w:color w:val="000000" w:themeColor="text1"/>
          <w:kern w:val="2"/>
          <w:lang w:val="uk-UA"/>
        </w:rPr>
        <w:t xml:space="preserve"> Мазепи,142, 142а</w:t>
      </w:r>
      <w:r w:rsidRPr="005F65BD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5F65BD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загальної площі 0,3000 га, </w:t>
      </w:r>
      <w:r w:rsidRPr="00BD6AA3">
        <w:rPr>
          <w:bCs/>
          <w:color w:val="000000" w:themeColor="text1"/>
          <w:kern w:val="1"/>
          <w:shd w:val="clear" w:color="auto" w:fill="FFFFFF"/>
          <w:lang w:val="uk-UA"/>
        </w:rPr>
        <w:t>а саме:</w:t>
      </w:r>
    </w:p>
    <w:p w:rsidR="00C67193" w:rsidRPr="00BD6AA3" w:rsidRDefault="00C67193" w:rsidP="00C67193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67193" w:rsidRPr="000D4689" w:rsidRDefault="00C67193" w:rsidP="00C67193">
      <w:pPr>
        <w:jc w:val="both"/>
        <w:rPr>
          <w:bCs/>
          <w:color w:val="000000"/>
          <w:shd w:val="clear" w:color="auto" w:fill="FFFFFF"/>
        </w:rPr>
      </w:pPr>
      <w:r w:rsidRPr="00BD6AA3">
        <w:rPr>
          <w:bCs/>
          <w:color w:val="000000" w:themeColor="text1"/>
          <w:shd w:val="clear" w:color="auto" w:fill="FFFFFF"/>
        </w:rPr>
        <w:t xml:space="preserve">-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земельна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ділянка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1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площею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</w:t>
      </w:r>
      <w:r w:rsidRPr="00BD6AA3">
        <w:rPr>
          <w:bCs/>
          <w:color w:val="000000" w:themeColor="text1"/>
          <w:shd w:val="clear" w:color="auto" w:fill="FFFFFF"/>
          <w:lang w:val="uk-UA"/>
        </w:rPr>
        <w:t>0</w:t>
      </w:r>
      <w:r w:rsidRPr="00BD6AA3">
        <w:rPr>
          <w:bCs/>
          <w:color w:val="000000" w:themeColor="text1"/>
          <w:shd w:val="clear" w:color="auto" w:fill="FFFFFF"/>
        </w:rPr>
        <w:t>,</w:t>
      </w:r>
      <w:r w:rsidRPr="00BD6AA3">
        <w:rPr>
          <w:bCs/>
          <w:color w:val="000000" w:themeColor="text1"/>
          <w:shd w:val="clear" w:color="auto" w:fill="FFFFFF"/>
          <w:lang w:val="uk-UA"/>
        </w:rPr>
        <w:t>2389</w:t>
      </w:r>
      <w:r w:rsidRPr="00BD6AA3">
        <w:rPr>
          <w:bCs/>
          <w:color w:val="000000" w:themeColor="text1"/>
          <w:shd w:val="clear" w:color="auto" w:fill="FFFFFF"/>
        </w:rPr>
        <w:t xml:space="preserve"> га, </w:t>
      </w:r>
      <w:proofErr w:type="spellStart"/>
      <w:r w:rsidRPr="00BD6AA3">
        <w:rPr>
          <w:bCs/>
          <w:color w:val="000000" w:themeColor="text1"/>
          <w:shd w:val="clear" w:color="auto" w:fill="FFFFFF"/>
        </w:rPr>
        <w:t>кадастровий</w:t>
      </w:r>
      <w:proofErr w:type="spellEnd"/>
      <w:r w:rsidRPr="00BD6AA3">
        <w:rPr>
          <w:bCs/>
          <w:color w:val="000000" w:themeColor="text1"/>
          <w:shd w:val="clear" w:color="auto" w:fill="FFFFFF"/>
        </w:rPr>
        <w:t xml:space="preserve"> номер 1212400000:02:05</w:t>
      </w:r>
      <w:r w:rsidRPr="00BD6AA3">
        <w:rPr>
          <w:bCs/>
          <w:color w:val="000000" w:themeColor="text1"/>
          <w:shd w:val="clear" w:color="auto" w:fill="FFFFFF"/>
          <w:lang w:val="uk-UA"/>
        </w:rPr>
        <w:t>3</w:t>
      </w:r>
      <w:r w:rsidRPr="000D4689">
        <w:rPr>
          <w:bCs/>
          <w:color w:val="000000"/>
          <w:shd w:val="clear" w:color="auto" w:fill="FFFFFF"/>
        </w:rPr>
        <w:t>:00</w:t>
      </w:r>
      <w:r>
        <w:rPr>
          <w:bCs/>
          <w:color w:val="000000"/>
          <w:shd w:val="clear" w:color="auto" w:fill="FFFFFF"/>
          <w:lang w:val="uk-UA"/>
        </w:rPr>
        <w:t>50</w:t>
      </w:r>
      <w:r w:rsidRPr="000D4689">
        <w:rPr>
          <w:bCs/>
          <w:color w:val="000000"/>
          <w:shd w:val="clear" w:color="auto" w:fill="FFFFFF"/>
        </w:rPr>
        <w:t>,</w:t>
      </w:r>
    </w:p>
    <w:p w:rsidR="00D96218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D4689">
        <w:rPr>
          <w:bCs/>
          <w:color w:val="000000"/>
          <w:shd w:val="clear" w:color="auto" w:fill="FFFFFF"/>
        </w:rPr>
        <w:t xml:space="preserve">- </w:t>
      </w:r>
      <w:proofErr w:type="spellStart"/>
      <w:r w:rsidRPr="000D4689">
        <w:rPr>
          <w:bCs/>
          <w:color w:val="000000"/>
          <w:shd w:val="clear" w:color="auto" w:fill="FFFFFF"/>
        </w:rPr>
        <w:t>земельна</w:t>
      </w:r>
      <w:proofErr w:type="spellEnd"/>
      <w:r w:rsidRPr="000D4689">
        <w:rPr>
          <w:bCs/>
          <w:color w:val="000000"/>
          <w:shd w:val="clear" w:color="auto" w:fill="FFFFFF"/>
        </w:rPr>
        <w:t xml:space="preserve"> </w:t>
      </w:r>
      <w:proofErr w:type="spellStart"/>
      <w:r w:rsidRPr="000D4689">
        <w:rPr>
          <w:bCs/>
          <w:color w:val="000000"/>
          <w:shd w:val="clear" w:color="auto" w:fill="FFFFFF"/>
        </w:rPr>
        <w:t>ділянка</w:t>
      </w:r>
      <w:proofErr w:type="spellEnd"/>
      <w:r w:rsidRPr="000D4689">
        <w:rPr>
          <w:bCs/>
          <w:color w:val="000000"/>
          <w:shd w:val="clear" w:color="auto" w:fill="FFFFFF"/>
        </w:rPr>
        <w:t xml:space="preserve"> 2 </w:t>
      </w:r>
      <w:proofErr w:type="spellStart"/>
      <w:r w:rsidRPr="000D4689">
        <w:rPr>
          <w:bCs/>
          <w:color w:val="000000"/>
          <w:shd w:val="clear" w:color="auto" w:fill="FFFFFF"/>
        </w:rPr>
        <w:t>площею</w:t>
      </w:r>
      <w:proofErr w:type="spellEnd"/>
      <w:r w:rsidRPr="000D4689">
        <w:rPr>
          <w:bCs/>
          <w:color w:val="000000"/>
          <w:shd w:val="clear" w:color="auto" w:fill="FFFFFF"/>
        </w:rPr>
        <w:t xml:space="preserve"> 0,</w:t>
      </w:r>
      <w:r>
        <w:rPr>
          <w:bCs/>
          <w:color w:val="000000"/>
          <w:shd w:val="clear" w:color="auto" w:fill="FFFFFF"/>
          <w:lang w:val="uk-UA"/>
        </w:rPr>
        <w:t>0611</w:t>
      </w:r>
      <w:r w:rsidRPr="000D4689">
        <w:rPr>
          <w:bCs/>
          <w:color w:val="000000"/>
          <w:shd w:val="clear" w:color="auto" w:fill="FFFFFF"/>
        </w:rPr>
        <w:t xml:space="preserve"> га, </w:t>
      </w:r>
      <w:proofErr w:type="spellStart"/>
      <w:r w:rsidRPr="000D4689">
        <w:rPr>
          <w:bCs/>
          <w:color w:val="000000"/>
          <w:shd w:val="clear" w:color="auto" w:fill="FFFFFF"/>
        </w:rPr>
        <w:t>кадастровий</w:t>
      </w:r>
      <w:proofErr w:type="spellEnd"/>
      <w:r w:rsidRPr="000D4689">
        <w:rPr>
          <w:bCs/>
          <w:color w:val="000000"/>
          <w:shd w:val="clear" w:color="auto" w:fill="FFFFFF"/>
        </w:rPr>
        <w:t xml:space="preserve"> номер 1212400000:02:05</w:t>
      </w:r>
      <w:r>
        <w:rPr>
          <w:bCs/>
          <w:color w:val="000000"/>
          <w:shd w:val="clear" w:color="auto" w:fill="FFFFFF"/>
          <w:lang w:val="uk-UA"/>
        </w:rPr>
        <w:t>3</w:t>
      </w:r>
      <w:r w:rsidRPr="00C67193">
        <w:rPr>
          <w:bCs/>
          <w:color w:val="000000" w:themeColor="text1"/>
          <w:shd w:val="clear" w:color="auto" w:fill="FFFFFF"/>
        </w:rPr>
        <w:t>:00</w:t>
      </w:r>
      <w:r w:rsidRPr="00C67193">
        <w:rPr>
          <w:bCs/>
          <w:color w:val="000000" w:themeColor="text1"/>
          <w:shd w:val="clear" w:color="auto" w:fill="FFFFFF"/>
          <w:lang w:val="uk-UA"/>
        </w:rPr>
        <w:t>51.</w:t>
      </w: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67193">
      <w:pPr>
        <w:spacing w:line="200" w:lineRule="atLeast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Pr="007A1AA5" w:rsidRDefault="00C67193" w:rsidP="00C67193">
      <w:pPr>
        <w:spacing w:line="200" w:lineRule="atLeast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0A1FD5" w:rsidRDefault="00C64BC1" w:rsidP="000A1FD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96218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>Державному міжрайонному підприємству водопровідно-каналізаційного господарства "Дніпро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-Західний Донбас" 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0A1FD5" w:rsidRPr="00B678C2">
        <w:rPr>
          <w:bCs/>
          <w:color w:val="000000" w:themeColor="text1"/>
          <w:shd w:val="clear" w:color="auto" w:fill="FFFFFF"/>
          <w:lang w:val="uk-UA" w:eastAsia="uk-UA"/>
        </w:rPr>
        <w:t>для будівництва електричних мереж 10/0,4 кВ для приєднання електроустановок комплексу будинків та споруд (насосна) №5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, код виду цільового призначення </w:t>
      </w:r>
      <w:r w:rsidR="000A1FD5" w:rsidRPr="00B678C2">
        <w:rPr>
          <w:bCs/>
          <w:color w:val="000000" w:themeColor="text1"/>
          <w:shd w:val="clear" w:color="auto" w:fill="FFFFFF"/>
          <w:lang w:val="uk-UA"/>
        </w:rPr>
        <w:t xml:space="preserve">- 14.02 - (для </w:t>
      </w:r>
      <w:r w:rsidR="000A1FD5" w:rsidRPr="00B678C2">
        <w:rPr>
          <w:color w:val="000000" w:themeColor="text1"/>
          <w:shd w:val="clear" w:color="auto" w:fill="FFFFFF"/>
          <w:lang w:val="uk-UA"/>
        </w:rPr>
        <w:t xml:space="preserve">розміщення, будівництва, експлуатації та обслуговування будівель і споруд об’єктів </w:t>
      </w:r>
      <w:r w:rsidR="000A1FD5" w:rsidRPr="000A1FD5">
        <w:rPr>
          <w:color w:val="000000" w:themeColor="text1"/>
          <w:shd w:val="clear" w:color="auto" w:fill="FFFFFF"/>
          <w:lang w:val="uk-UA"/>
        </w:rPr>
        <w:t>передачі                     електричної енергії</w:t>
      </w:r>
      <w:r w:rsidR="000A1FD5"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, район вулиць Смерекова та Котляревського 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в межах міста Павлоград, площею 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>0,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1281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24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78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</w:t>
      </w:r>
      <w:r w:rsidR="000A1FD5" w:rsidRPr="000A1FD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B678C2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="000A1FD5" w:rsidRPr="00B678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A1FD5" w:rsidRDefault="000A1FD5" w:rsidP="000A1FD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678C2">
        <w:rPr>
          <w:color w:val="000000" w:themeColor="text1"/>
        </w:rPr>
        <w:t>Надати</w:t>
      </w:r>
      <w:proofErr w:type="spellEnd"/>
      <w:r w:rsidRPr="00B678C2">
        <w:rPr>
          <w:color w:val="000000" w:themeColor="text1"/>
          <w:lang w:val="uk-UA"/>
        </w:rPr>
        <w:t xml:space="preserve"> </w:t>
      </w:r>
      <w:proofErr w:type="spellStart"/>
      <w:r w:rsidRPr="00B678C2">
        <w:rPr>
          <w:color w:val="000000" w:themeColor="text1"/>
        </w:rPr>
        <w:t>згоду</w:t>
      </w:r>
      <w:proofErr w:type="spellEnd"/>
      <w:r w:rsidRPr="00B678C2">
        <w:rPr>
          <w:color w:val="000000" w:themeColor="text1"/>
        </w:rPr>
        <w:t xml:space="preserve"> на </w:t>
      </w:r>
      <w:r w:rsidRPr="00B678C2">
        <w:rPr>
          <w:color w:val="000000" w:themeColor="text1"/>
          <w:lang w:val="uk-UA"/>
        </w:rPr>
        <w:t>укладання</w:t>
      </w:r>
      <w:r w:rsidRPr="00B678C2">
        <w:rPr>
          <w:color w:val="000000" w:themeColor="text1"/>
        </w:rPr>
        <w:t xml:space="preserve"> договору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B678C2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B678C2">
        <w:rPr>
          <w:bCs/>
          <w:color w:val="000000" w:themeColor="text1"/>
          <w:kern w:val="1"/>
          <w:shd w:val="clear" w:color="auto" w:fill="FFFFFF"/>
        </w:rPr>
        <w:t>49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(сорок </w:t>
      </w:r>
      <w:proofErr w:type="spellStart"/>
      <w:proofErr w:type="gramStart"/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>'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 років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07.03 - право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прокладання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ліній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електропередачі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комунікаційних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мереж,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трубопроводів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інших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лінійних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B678C2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0A1FD5" w:rsidRDefault="000A1FD5" w:rsidP="000A1FD5">
      <w:pPr>
        <w:widowControl w:val="0"/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10% від нормативної грошової оцінки земельної ділянки на підставі голосування депутатів              на сесії </w:t>
      </w:r>
      <w:proofErr w:type="spellStart"/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0A1FD5" w:rsidRPr="00B678C2" w:rsidRDefault="000A1FD5" w:rsidP="000A1FD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678C2">
        <w:rPr>
          <w:color w:val="000000" w:themeColor="text1"/>
          <w:kern w:val="1"/>
        </w:rPr>
        <w:t>Зобов’язати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землекористувача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протягом</w:t>
      </w:r>
      <w:proofErr w:type="spellEnd"/>
      <w:r w:rsidRPr="00B678C2">
        <w:rPr>
          <w:color w:val="000000" w:themeColor="text1"/>
          <w:kern w:val="1"/>
        </w:rPr>
        <w:t xml:space="preserve"> одного </w:t>
      </w:r>
      <w:proofErr w:type="spellStart"/>
      <w:r w:rsidRPr="00B678C2">
        <w:rPr>
          <w:color w:val="000000" w:themeColor="text1"/>
          <w:kern w:val="1"/>
        </w:rPr>
        <w:t>місяця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</w:t>
      </w:r>
      <w:proofErr w:type="spellEnd"/>
      <w:r w:rsidRPr="00B678C2">
        <w:rPr>
          <w:color w:val="000000" w:themeColor="text1"/>
          <w:kern w:val="1"/>
        </w:rPr>
        <w:t xml:space="preserve"> моменту </w:t>
      </w:r>
      <w:proofErr w:type="spellStart"/>
      <w:r w:rsidRPr="00B678C2">
        <w:rPr>
          <w:color w:val="000000" w:themeColor="text1"/>
          <w:kern w:val="1"/>
        </w:rPr>
        <w:t>прийняття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даного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B678C2">
        <w:rPr>
          <w:color w:val="000000" w:themeColor="text1"/>
          <w:kern w:val="1"/>
        </w:rPr>
        <w:t>р</w:t>
      </w:r>
      <w:proofErr w:type="gramEnd"/>
      <w:r w:rsidRPr="00B678C2">
        <w:rPr>
          <w:color w:val="000000" w:themeColor="text1"/>
          <w:kern w:val="1"/>
        </w:rPr>
        <w:t>ішення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678C2">
        <w:rPr>
          <w:color w:val="000000" w:themeColor="text1"/>
        </w:rPr>
        <w:t xml:space="preserve">договору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B678C2">
        <w:rPr>
          <w:color w:val="000000" w:themeColor="text1"/>
        </w:rPr>
        <w:t xml:space="preserve"> </w:t>
      </w:r>
      <w:r w:rsidRPr="00B678C2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B678C2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B678C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земельну</w:t>
      </w:r>
      <w:proofErr w:type="spellEnd"/>
      <w:r w:rsidRPr="00B678C2">
        <w:rPr>
          <w:color w:val="000000" w:themeColor="text1"/>
          <w:kern w:val="1"/>
        </w:rPr>
        <w:t xml:space="preserve"> </w:t>
      </w:r>
      <w:proofErr w:type="spellStart"/>
      <w:r w:rsidRPr="00B678C2">
        <w:rPr>
          <w:color w:val="000000" w:themeColor="text1"/>
          <w:kern w:val="1"/>
        </w:rPr>
        <w:t>ділянку</w:t>
      </w:r>
      <w:proofErr w:type="spellEnd"/>
      <w:r w:rsidRPr="00B678C2">
        <w:rPr>
          <w:color w:val="000000" w:themeColor="text1"/>
          <w:kern w:val="1"/>
          <w:lang w:val="uk-UA"/>
        </w:rPr>
        <w:t>.</w:t>
      </w:r>
    </w:p>
    <w:p w:rsidR="000A1FD5" w:rsidRPr="00E241C7" w:rsidRDefault="000A1FD5" w:rsidP="000A1FD5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0A1FD5" w:rsidRPr="000A1FD5" w:rsidRDefault="00216082" w:rsidP="000A1FD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BE2D0D">
        <w:rPr>
          <w:bCs/>
          <w:color w:val="000000" w:themeColor="text1"/>
          <w:kern w:val="1"/>
          <w:shd w:val="clear" w:color="auto" w:fill="FFFFFF"/>
          <w:lang w:val="uk-UA"/>
        </w:rPr>
        <w:t>9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Державному міжрайонному підприємству водопровідно-каналізаційного господарства "Дніпро-Західний Донбас" </w:t>
      </w:r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0A1FD5" w:rsidRPr="00B678C2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0A1FD5" w:rsidRPr="00B678C2">
        <w:rPr>
          <w:bCs/>
          <w:color w:val="000000" w:themeColor="text1"/>
          <w:shd w:val="clear" w:color="auto" w:fill="FFFFFF"/>
          <w:lang w:val="uk-UA" w:eastAsia="uk-UA"/>
        </w:rPr>
        <w:t>для будівництва електричних мереж 10/0,4 кВ для приєднання електроустановок комплексу будинків та споруд (насосна) №5</w:t>
      </w:r>
      <w:r w:rsidR="000A1FD5" w:rsidRPr="00B678C2">
        <w:rPr>
          <w:bCs/>
          <w:color w:val="000000" w:themeColor="text1"/>
          <w:kern w:val="2"/>
          <w:shd w:val="clear" w:color="auto" w:fill="FFFFFF"/>
          <w:lang w:val="uk-UA"/>
        </w:rPr>
        <w:t xml:space="preserve">, код виду цільового призначення </w:t>
      </w:r>
      <w:r w:rsidR="000A1FD5" w:rsidRPr="00B678C2">
        <w:rPr>
          <w:bCs/>
          <w:color w:val="000000" w:themeColor="text1"/>
          <w:shd w:val="clear" w:color="auto" w:fill="FFFFFF"/>
          <w:lang w:val="uk-UA"/>
        </w:rPr>
        <w:t xml:space="preserve">- 14.02 - (для </w:t>
      </w:r>
      <w:r w:rsidR="000A1FD5" w:rsidRPr="000A1FD5">
        <w:rPr>
          <w:color w:val="000000" w:themeColor="text1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передачі                 електричної енергії</w:t>
      </w:r>
      <w:r w:rsidR="000A1FD5" w:rsidRPr="000A1FD5">
        <w:rPr>
          <w:bCs/>
          <w:color w:val="000000" w:themeColor="text1"/>
          <w:shd w:val="clear" w:color="auto" w:fill="FFFFFF"/>
          <w:lang w:val="uk-UA"/>
        </w:rPr>
        <w:t>)</w:t>
      </w:r>
      <w:r w:rsidR="000A1FD5"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, район вулиць Смерекова та Котляревського 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в межах міста Павлоград, площею 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>0,000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24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</w:rPr>
        <w:t>784</w:t>
      </w:r>
      <w:r w:rsidR="000A1FD5" w:rsidRPr="000A1FD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 </w:t>
      </w:r>
      <w:r w:rsidR="000A1FD5" w:rsidRPr="000A1FD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="000A1FD5"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A1FD5" w:rsidRPr="000A1FD5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="000A1FD5" w:rsidRPr="000A1F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A1FD5" w:rsidRPr="000A1FD5" w:rsidRDefault="000A1FD5" w:rsidP="000A1FD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A1FD5">
        <w:rPr>
          <w:color w:val="000000" w:themeColor="text1"/>
        </w:rPr>
        <w:t>Надати</w:t>
      </w:r>
      <w:proofErr w:type="spellEnd"/>
      <w:r w:rsidRPr="000A1FD5">
        <w:rPr>
          <w:color w:val="000000" w:themeColor="text1"/>
          <w:lang w:val="uk-UA"/>
        </w:rPr>
        <w:t xml:space="preserve"> </w:t>
      </w:r>
      <w:proofErr w:type="spellStart"/>
      <w:r w:rsidRPr="000A1FD5">
        <w:rPr>
          <w:color w:val="000000" w:themeColor="text1"/>
        </w:rPr>
        <w:t>згоду</w:t>
      </w:r>
      <w:proofErr w:type="spellEnd"/>
      <w:r w:rsidRPr="000A1FD5">
        <w:rPr>
          <w:color w:val="000000" w:themeColor="text1"/>
        </w:rPr>
        <w:t xml:space="preserve"> на </w:t>
      </w:r>
      <w:r w:rsidRPr="000A1FD5">
        <w:rPr>
          <w:color w:val="000000" w:themeColor="text1"/>
          <w:lang w:val="uk-UA"/>
        </w:rPr>
        <w:t>укладання</w:t>
      </w:r>
      <w:r w:rsidRPr="000A1FD5">
        <w:rPr>
          <w:color w:val="000000" w:themeColor="text1"/>
        </w:rPr>
        <w:t xml:space="preserve"> договору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0A1FD5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0A1FD5">
        <w:rPr>
          <w:bCs/>
          <w:color w:val="000000" w:themeColor="text1"/>
          <w:kern w:val="1"/>
          <w:shd w:val="clear" w:color="auto" w:fill="FFFFFF"/>
        </w:rPr>
        <w:t>49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(сорок </w:t>
      </w:r>
      <w:proofErr w:type="spellStart"/>
      <w:proofErr w:type="gramStart"/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>'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) років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0A1FD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07.03 - право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прокладання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ліній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електропередачі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комунікаційних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мереж,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трубопроводів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інших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лінійних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0A1FD5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0A1FD5" w:rsidRPr="000A1FD5" w:rsidRDefault="000A1FD5" w:rsidP="000A1FD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10% від нормативної грошової оцінки земельної ділянки на підставі голосування депутатів              на сесії </w:t>
      </w:r>
      <w:proofErr w:type="spellStart"/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0A1FD5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ED45DE" w:rsidRPr="000A1FD5" w:rsidRDefault="000A1FD5" w:rsidP="000A1FD5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0A1FD5">
        <w:rPr>
          <w:color w:val="000000" w:themeColor="text1"/>
          <w:kern w:val="1"/>
        </w:rPr>
        <w:t>Зобов’язати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землекористувача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протягом</w:t>
      </w:r>
      <w:proofErr w:type="spellEnd"/>
      <w:r w:rsidRPr="000A1FD5">
        <w:rPr>
          <w:color w:val="000000" w:themeColor="text1"/>
          <w:kern w:val="1"/>
        </w:rPr>
        <w:t xml:space="preserve"> одного </w:t>
      </w:r>
      <w:proofErr w:type="spellStart"/>
      <w:r w:rsidRPr="000A1FD5">
        <w:rPr>
          <w:color w:val="000000" w:themeColor="text1"/>
          <w:kern w:val="1"/>
        </w:rPr>
        <w:t>місяця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</w:t>
      </w:r>
      <w:proofErr w:type="spellEnd"/>
      <w:r w:rsidRPr="000A1FD5">
        <w:rPr>
          <w:color w:val="000000" w:themeColor="text1"/>
          <w:kern w:val="1"/>
        </w:rPr>
        <w:t xml:space="preserve"> моменту </w:t>
      </w:r>
      <w:proofErr w:type="spellStart"/>
      <w:r w:rsidRPr="000A1FD5">
        <w:rPr>
          <w:color w:val="000000" w:themeColor="text1"/>
          <w:kern w:val="1"/>
        </w:rPr>
        <w:t>прийняття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даного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0A1FD5">
        <w:rPr>
          <w:color w:val="000000" w:themeColor="text1"/>
          <w:kern w:val="1"/>
        </w:rPr>
        <w:t>р</w:t>
      </w:r>
      <w:proofErr w:type="gramEnd"/>
      <w:r w:rsidRPr="000A1FD5">
        <w:rPr>
          <w:color w:val="000000" w:themeColor="text1"/>
          <w:kern w:val="1"/>
        </w:rPr>
        <w:t>ішення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0A1FD5">
        <w:rPr>
          <w:color w:val="000000" w:themeColor="text1"/>
        </w:rPr>
        <w:t xml:space="preserve">договору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0A1FD5">
        <w:rPr>
          <w:color w:val="000000" w:themeColor="text1"/>
        </w:rPr>
        <w:t xml:space="preserve"> </w:t>
      </w:r>
      <w:r w:rsidRPr="000A1FD5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0A1FD5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0A1FD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земельну</w:t>
      </w:r>
      <w:proofErr w:type="spellEnd"/>
      <w:r w:rsidRPr="000A1FD5">
        <w:rPr>
          <w:color w:val="000000" w:themeColor="text1"/>
          <w:kern w:val="1"/>
        </w:rPr>
        <w:t xml:space="preserve"> </w:t>
      </w:r>
      <w:proofErr w:type="spellStart"/>
      <w:r w:rsidRPr="000A1FD5">
        <w:rPr>
          <w:color w:val="000000" w:themeColor="text1"/>
          <w:kern w:val="1"/>
        </w:rPr>
        <w:t>ділянку</w:t>
      </w:r>
      <w:proofErr w:type="spellEnd"/>
      <w:r w:rsidRPr="000A1FD5">
        <w:rPr>
          <w:color w:val="000000" w:themeColor="text1"/>
          <w:kern w:val="1"/>
          <w:lang w:val="uk-UA"/>
        </w:rPr>
        <w:t>.</w:t>
      </w:r>
    </w:p>
    <w:p w:rsidR="00C64BC1" w:rsidRPr="00C67193" w:rsidRDefault="00C64BC1" w:rsidP="00C40E74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0A1FD5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A1FD5">
        <w:rPr>
          <w:color w:val="000000" w:themeColor="text1"/>
          <w:szCs w:val="22"/>
          <w:lang w:val="uk-UA"/>
        </w:rPr>
        <w:t>Надати</w:t>
      </w:r>
      <w:r w:rsidRPr="000A1FD5">
        <w:rPr>
          <w:color w:val="000000" w:themeColor="text1"/>
          <w:lang w:val="uk-UA"/>
        </w:rPr>
        <w:t>:</w:t>
      </w:r>
      <w:r w:rsidR="00DE18EC" w:rsidRPr="000A1FD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E241C7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1657C7" w:rsidRPr="00CA794B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2.1 Громадянці </w:t>
      </w:r>
      <w:proofErr w:type="spellStart"/>
      <w:r>
        <w:rPr>
          <w:bCs/>
          <w:color w:val="000000" w:themeColor="text1"/>
          <w:kern w:val="1"/>
          <w:shd w:val="clear" w:color="auto" w:fill="FFFFFF"/>
          <w:lang w:val="uk-UA"/>
        </w:rPr>
        <w:t>Аносовій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Наталії Іллівні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для будівництва і обслуговування житлового будинку, господарських будівель і споруд, код виду цільового призначення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02.01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на вул. Залізнична, 26, площею 0,1000 га, кадастровий номер 1212400000:01:005:0491, </w:t>
      </w:r>
      <w:r w:rsidRPr="003A099C">
        <w:rPr>
          <w:bCs/>
          <w:color w:val="000000" w:themeColor="text1"/>
          <w:shd w:val="clear" w:color="auto" w:fill="FFFFFF"/>
          <w:lang w:val="uk-UA"/>
        </w:rPr>
        <w:t>із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lang w:val="uk-UA"/>
        </w:rPr>
        <w:t>49</w:t>
      </w:r>
      <w:r w:rsidRPr="00CA794B">
        <w:rPr>
          <w:color w:val="000000" w:themeColor="text1"/>
          <w:lang w:val="uk-UA"/>
        </w:rPr>
        <w:t xml:space="preserve"> (</w:t>
      </w:r>
      <w:r>
        <w:rPr>
          <w:color w:val="000000" w:themeColor="text1"/>
          <w:lang w:val="uk-UA"/>
        </w:rPr>
        <w:t>сорок дев’ять</w:t>
      </w:r>
      <w:r w:rsidRPr="00CA794B">
        <w:rPr>
          <w:color w:val="000000" w:themeColor="text1"/>
          <w:lang w:val="uk-UA"/>
        </w:rPr>
        <w:t xml:space="preserve">) </w:t>
      </w:r>
      <w:r>
        <w:rPr>
          <w:color w:val="000000" w:themeColor="text1"/>
          <w:lang w:val="uk-UA"/>
        </w:rPr>
        <w:t>років</w:t>
      </w:r>
      <w:r w:rsidRPr="00CA794B">
        <w:rPr>
          <w:color w:val="000000" w:themeColor="text1"/>
          <w:lang w:val="uk-UA"/>
        </w:rPr>
        <w:t>.</w:t>
      </w:r>
    </w:p>
    <w:p w:rsidR="001657C7" w:rsidRPr="00A25864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5864">
        <w:rPr>
          <w:color w:val="000000" w:themeColor="text1"/>
        </w:rPr>
        <w:t xml:space="preserve">Строк </w:t>
      </w:r>
      <w:proofErr w:type="spellStart"/>
      <w:r w:rsidRPr="00A25864">
        <w:rPr>
          <w:color w:val="000000" w:themeColor="text1"/>
        </w:rPr>
        <w:t>оренди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даний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термін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встановлений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proofErr w:type="gramStart"/>
      <w:r w:rsidRPr="00A25864">
        <w:rPr>
          <w:color w:val="000000" w:themeColor="text1"/>
        </w:rPr>
        <w:t>п</w:t>
      </w:r>
      <w:proofErr w:type="gramEnd"/>
      <w:r w:rsidRPr="00A25864">
        <w:rPr>
          <w:color w:val="000000" w:themeColor="text1"/>
        </w:rPr>
        <w:t>ідставі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голосування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депутатів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сесії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Павлоградської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міської</w:t>
      </w:r>
      <w:proofErr w:type="spellEnd"/>
      <w:r w:rsidRPr="00A25864">
        <w:rPr>
          <w:color w:val="000000" w:themeColor="text1"/>
        </w:rPr>
        <w:t xml:space="preserve"> ради.</w:t>
      </w:r>
    </w:p>
    <w:p w:rsidR="001657C7" w:rsidRDefault="001657C7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2586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2586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C67193" w:rsidRDefault="00C67193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BE2D0D" w:rsidRPr="00A25864" w:rsidRDefault="00BE2D0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1657C7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2.2 Громадянці Ярошенко Вірі Михайлівні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5713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для будівництва і обслуговування житлового будинку, господарських будівель і споруд, код виду цільового призначення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02.01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вул. Успенська, 24а, площею 0,0296 га, кадастровий номер 1212400000:02:028:0038, </w:t>
      </w:r>
      <w:r w:rsidR="0099077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10 (десять) років.</w:t>
      </w:r>
    </w:p>
    <w:p w:rsidR="001657C7" w:rsidRPr="00A25864" w:rsidRDefault="001657C7" w:rsidP="001657C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5864">
        <w:rPr>
          <w:color w:val="000000" w:themeColor="text1"/>
        </w:rPr>
        <w:t xml:space="preserve">Строк </w:t>
      </w:r>
      <w:proofErr w:type="spellStart"/>
      <w:r w:rsidRPr="00A25864">
        <w:rPr>
          <w:color w:val="000000" w:themeColor="text1"/>
        </w:rPr>
        <w:t>оренди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даний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термін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встановлений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proofErr w:type="gramStart"/>
      <w:r w:rsidRPr="00A25864">
        <w:rPr>
          <w:color w:val="000000" w:themeColor="text1"/>
        </w:rPr>
        <w:t>п</w:t>
      </w:r>
      <w:proofErr w:type="gramEnd"/>
      <w:r w:rsidRPr="00A25864">
        <w:rPr>
          <w:color w:val="000000" w:themeColor="text1"/>
        </w:rPr>
        <w:t>ідставі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голосування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депутатів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сесії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Павлоградської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міської</w:t>
      </w:r>
      <w:proofErr w:type="spellEnd"/>
      <w:r w:rsidRPr="00A25864">
        <w:rPr>
          <w:color w:val="000000" w:themeColor="text1"/>
        </w:rPr>
        <w:t xml:space="preserve"> ради.</w:t>
      </w:r>
    </w:p>
    <w:p w:rsidR="001657C7" w:rsidRDefault="001657C7" w:rsidP="001657C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2586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2586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657C7" w:rsidRPr="0099077A" w:rsidRDefault="001657C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F37B8" w:rsidRPr="00BE2D0D" w:rsidRDefault="00AF37B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96218">
        <w:rPr>
          <w:bCs/>
          <w:color w:val="000000" w:themeColor="text1"/>
          <w:shd w:val="clear" w:color="auto" w:fill="FFFFFF"/>
          <w:lang w:val="uk-UA"/>
        </w:rPr>
        <w:t>2.</w:t>
      </w:r>
      <w:r w:rsidR="00BE2D0D">
        <w:rPr>
          <w:bCs/>
          <w:color w:val="000000" w:themeColor="text1"/>
          <w:shd w:val="clear" w:color="auto" w:fill="FFFFFF"/>
          <w:lang w:val="uk-UA"/>
        </w:rPr>
        <w:t>3</w:t>
      </w:r>
      <w:r w:rsidRPr="00D9621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Громадянці </w:t>
      </w:r>
      <w:proofErr w:type="spellStart"/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>Остренко</w:t>
      </w:r>
      <w:proofErr w:type="spellEnd"/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 Олександрі Іванівні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)                та громадянину Шаповалу Олексію Олексійовичу (ідентифікаційний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D96218">
        <w:rPr>
          <w:bCs/>
          <w:color w:val="000000" w:themeColor="text1"/>
          <w:shd w:val="clear" w:color="auto" w:fill="FFFFFF"/>
          <w:lang w:val="uk-UA"/>
        </w:rPr>
        <w:t>,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D9621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обслуговування будівлі магазину по фактичному розміщенню, </w:t>
      </w:r>
      <w:r w:rsidR="00D96218" w:rsidRPr="00D96218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</w:t>
      </w:r>
      <w:r w:rsidR="00D96218" w:rsidRPr="007608C8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D96218" w:rsidRPr="007608C8">
        <w:rPr>
          <w:color w:val="000000" w:themeColor="text1"/>
          <w:lang w:val="uk-UA"/>
        </w:rPr>
        <w:t xml:space="preserve">- </w:t>
      </w:r>
      <w:r w:rsidR="00D96218" w:rsidRPr="007608C8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D96218" w:rsidRPr="007608C8">
        <w:rPr>
          <w:bCs/>
          <w:color w:val="000000" w:themeColor="text1"/>
          <w:kern w:val="2"/>
          <w:shd w:val="clear" w:color="auto" w:fill="FFFFFF"/>
          <w:lang w:val="uk-UA"/>
        </w:rPr>
        <w:t xml:space="preserve">, на вул. </w:t>
      </w:r>
      <w:r w:rsidR="00D96218" w:rsidRPr="00CE7846">
        <w:rPr>
          <w:bCs/>
          <w:color w:val="000000" w:themeColor="text1"/>
          <w:kern w:val="2"/>
          <w:shd w:val="clear" w:color="auto" w:fill="FFFFFF"/>
          <w:lang w:val="uk-UA"/>
        </w:rPr>
        <w:t xml:space="preserve">Центральна,27-А, 27-Б, площею </w:t>
      </w:r>
      <w:r w:rsidR="00D96218" w:rsidRPr="00D96218">
        <w:rPr>
          <w:bCs/>
          <w:color w:val="000000" w:themeColor="text1"/>
          <w:kern w:val="2"/>
          <w:shd w:val="clear" w:color="auto" w:fill="FFFFFF"/>
        </w:rPr>
        <w:t>0,0133 га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:01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D96218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D96218" w:rsidRPr="00D96218">
        <w:rPr>
          <w:bCs/>
          <w:color w:val="000000" w:themeColor="text1"/>
          <w:kern w:val="1"/>
          <w:shd w:val="clear" w:color="auto" w:fill="FFFFFF"/>
          <w:lang w:val="uk-UA"/>
        </w:rPr>
        <w:t>07</w:t>
      </w:r>
      <w:r w:rsidRPr="00D9621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9621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="00D96218" w:rsidRPr="00D96218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="00D96218" w:rsidRPr="00D96218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D96218" w:rsidRPr="00BE2D0D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BE2D0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 оренду строком на 25 (</w:t>
      </w:r>
      <w:r w:rsidR="005B09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двадцять </w:t>
      </w:r>
      <w:proofErr w:type="gramStart"/>
      <w:r w:rsidR="005B09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</w:t>
      </w:r>
      <w:r w:rsidR="005B0963" w:rsidRPr="005B0963">
        <w:rPr>
          <w:bCs/>
          <w:color w:val="000000" w:themeColor="text1"/>
          <w:kern w:val="1"/>
          <w:szCs w:val="22"/>
          <w:shd w:val="clear" w:color="auto" w:fill="FFFFFF"/>
        </w:rPr>
        <w:t>'</w:t>
      </w:r>
      <w:r w:rsidR="005B09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</w:t>
      </w:r>
      <w:proofErr w:type="gramEnd"/>
      <w:r w:rsidRPr="00BE2D0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AF37B8" w:rsidRPr="00D96218" w:rsidRDefault="00AF37B8" w:rsidP="00AF37B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E2D0D">
        <w:rPr>
          <w:color w:val="000000" w:themeColor="text1"/>
        </w:rPr>
        <w:t xml:space="preserve">Строк </w:t>
      </w:r>
      <w:proofErr w:type="spellStart"/>
      <w:r w:rsidRPr="00BE2D0D">
        <w:rPr>
          <w:color w:val="000000" w:themeColor="text1"/>
        </w:rPr>
        <w:t>оренди</w:t>
      </w:r>
      <w:proofErr w:type="spellEnd"/>
      <w:r w:rsidRPr="00BE2D0D">
        <w:rPr>
          <w:color w:val="000000" w:themeColor="text1"/>
        </w:rPr>
        <w:t xml:space="preserve"> на </w:t>
      </w:r>
      <w:proofErr w:type="spellStart"/>
      <w:r w:rsidRPr="00BE2D0D">
        <w:rPr>
          <w:color w:val="000000" w:themeColor="text1"/>
        </w:rPr>
        <w:t>даний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термін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встановлений</w:t>
      </w:r>
      <w:proofErr w:type="spellEnd"/>
      <w:r w:rsidRPr="00BE2D0D">
        <w:rPr>
          <w:color w:val="000000" w:themeColor="text1"/>
        </w:rPr>
        <w:t xml:space="preserve"> на </w:t>
      </w:r>
      <w:proofErr w:type="spellStart"/>
      <w:proofErr w:type="gramStart"/>
      <w:r w:rsidRPr="00BE2D0D">
        <w:rPr>
          <w:color w:val="000000" w:themeColor="text1"/>
        </w:rPr>
        <w:t>п</w:t>
      </w:r>
      <w:proofErr w:type="gramEnd"/>
      <w:r w:rsidRPr="00BE2D0D">
        <w:rPr>
          <w:color w:val="000000" w:themeColor="text1"/>
        </w:rPr>
        <w:t>ідставі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голосування</w:t>
      </w:r>
      <w:proofErr w:type="spellEnd"/>
      <w:r w:rsidRPr="00BE2D0D">
        <w:rPr>
          <w:color w:val="000000" w:themeColor="text1"/>
        </w:rPr>
        <w:t xml:space="preserve"> </w:t>
      </w:r>
      <w:proofErr w:type="spellStart"/>
      <w:r w:rsidRPr="00BE2D0D">
        <w:rPr>
          <w:color w:val="000000" w:themeColor="text1"/>
        </w:rPr>
        <w:t>депутатів</w:t>
      </w:r>
      <w:proofErr w:type="spellEnd"/>
      <w:r w:rsidRPr="00D96218">
        <w:rPr>
          <w:color w:val="000000" w:themeColor="text1"/>
        </w:rPr>
        <w:t xml:space="preserve"> на </w:t>
      </w:r>
      <w:proofErr w:type="spellStart"/>
      <w:r w:rsidRPr="00D96218">
        <w:rPr>
          <w:color w:val="000000" w:themeColor="text1"/>
        </w:rPr>
        <w:t>сесії</w:t>
      </w:r>
      <w:proofErr w:type="spellEnd"/>
      <w:r w:rsidRPr="00D96218">
        <w:rPr>
          <w:color w:val="000000" w:themeColor="text1"/>
        </w:rPr>
        <w:t xml:space="preserve"> </w:t>
      </w:r>
      <w:proofErr w:type="spellStart"/>
      <w:r w:rsidRPr="00D96218">
        <w:rPr>
          <w:color w:val="000000" w:themeColor="text1"/>
        </w:rPr>
        <w:t>Павлоградської</w:t>
      </w:r>
      <w:proofErr w:type="spellEnd"/>
      <w:r w:rsidRPr="00D96218">
        <w:rPr>
          <w:color w:val="000000" w:themeColor="text1"/>
        </w:rPr>
        <w:t xml:space="preserve"> </w:t>
      </w:r>
      <w:proofErr w:type="spellStart"/>
      <w:r w:rsidRPr="00D96218">
        <w:rPr>
          <w:color w:val="000000" w:themeColor="text1"/>
        </w:rPr>
        <w:t>міської</w:t>
      </w:r>
      <w:proofErr w:type="spellEnd"/>
      <w:r w:rsidRPr="00D96218">
        <w:rPr>
          <w:color w:val="000000" w:themeColor="text1"/>
        </w:rPr>
        <w:t xml:space="preserve"> ради.</w:t>
      </w:r>
    </w:p>
    <w:p w:rsidR="00AF37B8" w:rsidRPr="00BE2D0D" w:rsidRDefault="00AF37B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D96218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</w:t>
      </w:r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ділянки, які розташовані на території міста Павлоград, затвердженого рішенням сесії </w:t>
      </w:r>
      <w:proofErr w:type="spellStart"/>
      <w:r w:rsidRPr="00BE2D0D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BE2D0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E2D0D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D96218" w:rsidRPr="00BE2D0D" w:rsidRDefault="00D96218" w:rsidP="00AF37B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BE2D0D" w:rsidRPr="00C67193" w:rsidRDefault="00BE2D0D" w:rsidP="00BE2D0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67193">
        <w:rPr>
          <w:bCs/>
          <w:color w:val="000000" w:themeColor="text1"/>
          <w:shd w:val="clear" w:color="auto" w:fill="FFFFFF"/>
          <w:lang w:val="uk-UA"/>
        </w:rPr>
        <w:t xml:space="preserve">2.4 Фізичній особі-підприємцю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/>
        </w:rPr>
        <w:t>Малянову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 xml:space="preserve"> Миколі Івановичу (ідентифікаційний                              номер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хххххххххх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>),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нежитлових будівель                                    по фактичному розміщенню, 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</w:t>
      </w:r>
      <w:r w:rsidRPr="00C6719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C67193">
        <w:rPr>
          <w:bCs/>
          <w:color w:val="000000" w:themeColor="text1"/>
          <w:lang w:val="uk-UA"/>
        </w:rPr>
        <w:t xml:space="preserve">- 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C67193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 із енергогенеруючим блоком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), на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/>
        </w:rPr>
        <w:t>вул.Харківська</w:t>
      </w:r>
      <w:proofErr w:type="spellEnd"/>
      <w:r w:rsidRPr="00C67193">
        <w:rPr>
          <w:bCs/>
          <w:color w:val="000000" w:themeColor="text1"/>
          <w:shd w:val="clear" w:color="auto" w:fill="FFFFFF"/>
          <w:lang w:val="uk-UA"/>
        </w:rPr>
        <w:t xml:space="preserve">,2, </w:t>
      </w:r>
      <w:r w:rsidRPr="00C67193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C67193">
        <w:rPr>
          <w:bCs/>
          <w:color w:val="000000" w:themeColor="text1"/>
          <w:kern w:val="2"/>
          <w:shd w:val="clear" w:color="auto" w:fill="FFFFFF"/>
        </w:rPr>
        <w:t>1,3614 га</w:t>
      </w:r>
      <w:r w:rsidRPr="00C67193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1212400000:01:014:0012</w:t>
      </w:r>
      <w:r w:rsidRPr="00C6719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C6719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7193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C6719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 оренду строком </w:t>
      </w:r>
      <w:r w:rsidR="00CE784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на 25 (двадцять п</w:t>
      </w:r>
      <w:r w:rsidR="00CE7846">
        <w:rPr>
          <w:bCs/>
          <w:color w:val="000000" w:themeColor="text1"/>
          <w:kern w:val="2"/>
          <w:szCs w:val="22"/>
          <w:shd w:val="clear" w:color="auto" w:fill="FFFFFF"/>
        </w:rPr>
        <w:t>'</w:t>
      </w:r>
      <w:r w:rsidR="00CE784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ять) років.</w:t>
      </w:r>
    </w:p>
    <w:p w:rsidR="00BE2D0D" w:rsidRPr="00C67193" w:rsidRDefault="00BE2D0D" w:rsidP="00BE2D0D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7193">
        <w:rPr>
          <w:color w:val="000000" w:themeColor="text1"/>
        </w:rPr>
        <w:t xml:space="preserve">Строк </w:t>
      </w:r>
      <w:proofErr w:type="spellStart"/>
      <w:r w:rsidRPr="00C67193">
        <w:rPr>
          <w:color w:val="000000" w:themeColor="text1"/>
        </w:rPr>
        <w:t>оренди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r w:rsidRPr="00C67193">
        <w:rPr>
          <w:color w:val="000000" w:themeColor="text1"/>
        </w:rPr>
        <w:t>даний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термін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встановлений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proofErr w:type="gramStart"/>
      <w:r w:rsidRPr="00C67193">
        <w:rPr>
          <w:color w:val="000000" w:themeColor="text1"/>
        </w:rPr>
        <w:t>п</w:t>
      </w:r>
      <w:proofErr w:type="gramEnd"/>
      <w:r w:rsidRPr="00C67193">
        <w:rPr>
          <w:color w:val="000000" w:themeColor="text1"/>
        </w:rPr>
        <w:t>ідставі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голосування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депутатів</w:t>
      </w:r>
      <w:proofErr w:type="spellEnd"/>
      <w:r w:rsidRPr="00C67193">
        <w:rPr>
          <w:color w:val="000000" w:themeColor="text1"/>
        </w:rPr>
        <w:t xml:space="preserve"> на </w:t>
      </w:r>
      <w:proofErr w:type="spellStart"/>
      <w:r w:rsidRPr="00C67193">
        <w:rPr>
          <w:color w:val="000000" w:themeColor="text1"/>
        </w:rPr>
        <w:t>сесії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Павлоградської</w:t>
      </w:r>
      <w:proofErr w:type="spellEnd"/>
      <w:r w:rsidRPr="00C67193">
        <w:rPr>
          <w:color w:val="000000" w:themeColor="text1"/>
        </w:rPr>
        <w:t xml:space="preserve"> </w:t>
      </w:r>
      <w:proofErr w:type="spellStart"/>
      <w:r w:rsidRPr="00C67193">
        <w:rPr>
          <w:color w:val="000000" w:themeColor="text1"/>
        </w:rPr>
        <w:t>міської</w:t>
      </w:r>
      <w:proofErr w:type="spellEnd"/>
      <w:r w:rsidRPr="00C67193">
        <w:rPr>
          <w:color w:val="000000" w:themeColor="text1"/>
        </w:rPr>
        <w:t xml:space="preserve"> ради.</w:t>
      </w:r>
    </w:p>
    <w:p w:rsidR="00D96218" w:rsidRPr="00C67193" w:rsidRDefault="00BE2D0D" w:rsidP="00BE2D0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67193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C67193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67193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1657C7" w:rsidRPr="0099077A" w:rsidRDefault="001657C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Позашкільному навчальному закладу "Дитячо-юнацька спортивна школа"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Дніпропетровської області 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8705D4" w:rsidRPr="00C642B7">
        <w:rPr>
          <w:color w:val="000000" w:themeColor="text1"/>
          <w:shd w:val="clear" w:color="auto" w:fill="FFFFFF"/>
          <w:lang w:val="uk-UA" w:eastAsia="uk-UA"/>
        </w:rPr>
        <w:t xml:space="preserve">,                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обслуговування будівлі дитячо-юнацької спортивної школи</w:t>
      </w:r>
      <w:r w:rsidR="008705D4" w:rsidRPr="00C642B7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коду виду цільового 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03.02 - (для будівництва та обслуговування будівель закладів освіти)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- 07.02 - (для </w:t>
      </w:r>
      <w:r w:rsidR="008705D4" w:rsidRPr="00C642B7">
        <w:rPr>
          <w:color w:val="000000" w:themeColor="text1"/>
          <w:lang w:val="uk-UA"/>
        </w:rPr>
        <w:t>будівництва та обслуговування об’єктів фізичної культури і спорту</w:t>
      </w:r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8705D4" w:rsidRPr="00C642B7">
        <w:rPr>
          <w:bCs/>
          <w:color w:val="000000" w:themeColor="text1"/>
          <w:shd w:val="clear" w:color="auto" w:fill="FFFFFF"/>
          <w:lang w:val="uk-UA" w:eastAsia="uk-UA"/>
        </w:rPr>
        <w:t xml:space="preserve"> - </w:t>
      </w:r>
      <w:r w:rsidR="008705D4" w:rsidRPr="00C642B7">
        <w:rPr>
          <w:color w:val="000000" w:themeColor="text1"/>
          <w:lang w:val="uk-UA"/>
        </w:rPr>
        <w:t>землі рекреаційного призначення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     на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8705D4"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0,1376 га,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номер </w:t>
      </w:r>
      <w:r w:rsidR="008705D4" w:rsidRPr="00C642B7">
        <w:rPr>
          <w:bCs/>
          <w:color w:val="000000" w:themeColor="text1"/>
          <w:shd w:val="clear" w:color="auto" w:fill="FFFFFF"/>
          <w:lang w:eastAsia="ar-SA"/>
        </w:rPr>
        <w:t>1212400000:02:033:0083</w:t>
      </w:r>
      <w:r w:rsidR="008705D4" w:rsidRPr="00C642B7">
        <w:rPr>
          <w:bCs/>
          <w:color w:val="000000" w:themeColor="text1"/>
          <w:shd w:val="clear" w:color="auto" w:fill="FFFFFF"/>
        </w:rPr>
        <w:t xml:space="preserve">,                      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постійному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користуванні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Позашкільного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навчального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закладу "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Дитячо-юнацька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спортивна школа</w:t>
      </w:r>
      <w:r w:rsidR="009F5094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ради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Дніпропетровської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8705D4" w:rsidRPr="00C642B7">
        <w:rPr>
          <w:bCs/>
          <w:color w:val="000000" w:themeColor="text1"/>
          <w:kern w:val="1"/>
          <w:shd w:val="clear" w:color="auto" w:fill="FFFFFF"/>
        </w:rPr>
        <w:t>області</w:t>
      </w:r>
      <w:proofErr w:type="spellEnd"/>
      <w:r w:rsidR="008705D4" w:rsidRPr="00C642B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C642B7" w:rsidRPr="00C642B7">
        <w:rPr>
          <w:bCs/>
          <w:color w:val="000000" w:themeColor="text1"/>
          <w:shd w:val="clear" w:color="auto" w:fill="FFFFFF"/>
          <w:lang w:val="uk-UA"/>
        </w:rPr>
        <w:t xml:space="preserve">          </w:t>
      </w:r>
      <w:r w:rsidR="008705D4" w:rsidRPr="00C642B7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67193" w:rsidRPr="007910C5" w:rsidRDefault="00C67193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8705D4" w:rsidRDefault="00C642B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C67193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Позашкільному навчальному закладу "Дитячо-юнацька спортивна школа"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Дніпропетровської області  (ідентифікаційний код </w:t>
      </w:r>
      <w:proofErr w:type="spellStart"/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color w:val="000000" w:themeColor="text1"/>
          <w:shd w:val="clear" w:color="auto" w:fill="FFFFFF"/>
          <w:lang w:val="uk-UA" w:eastAsia="uk-UA"/>
        </w:rPr>
        <w:t xml:space="preserve">,                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розширення існуючої спортивної зали шляхом добудови, з коду виду цільового 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03.02 - (для будівництва та обслуговування будівель закладів освіти)</w:t>
      </w:r>
      <w:r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C642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- 07.02 - (для </w:t>
      </w:r>
      <w:r w:rsidRPr="00C642B7">
        <w:rPr>
          <w:color w:val="000000" w:themeColor="text1"/>
          <w:lang w:val="uk-UA"/>
        </w:rPr>
        <w:t>будівництва та обслуговування об’єктів фізичної культури і спорту</w:t>
      </w:r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642B7">
        <w:rPr>
          <w:bCs/>
          <w:color w:val="000000" w:themeColor="text1"/>
          <w:shd w:val="clear" w:color="auto" w:fill="FFFFFF"/>
          <w:lang w:val="uk-UA" w:eastAsia="uk-UA"/>
        </w:rPr>
        <w:t xml:space="preserve"> - </w:t>
      </w:r>
      <w:r w:rsidRPr="00C642B7">
        <w:rPr>
          <w:color w:val="000000" w:themeColor="text1"/>
          <w:lang w:val="uk-UA"/>
        </w:rPr>
        <w:t>землі рекреаційного призначення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     на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пров.Музейний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Pr="00C642B7">
        <w:rPr>
          <w:bCs/>
          <w:color w:val="000000" w:themeColor="text1"/>
          <w:kern w:val="2"/>
          <w:shd w:val="clear" w:color="auto" w:fill="FFFFFF"/>
          <w:lang w:val="uk-UA"/>
        </w:rPr>
        <w:t xml:space="preserve">, площею </w:t>
      </w:r>
      <w:r w:rsidRPr="00C642B7">
        <w:rPr>
          <w:bCs/>
          <w:color w:val="000000" w:themeColor="text1"/>
          <w:kern w:val="1"/>
          <w:shd w:val="clear" w:color="auto" w:fill="FFFFFF"/>
        </w:rPr>
        <w:t xml:space="preserve">0,0500 га,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номер </w:t>
      </w:r>
      <w:r w:rsidRPr="00C642B7">
        <w:rPr>
          <w:bCs/>
          <w:color w:val="000000" w:themeColor="text1"/>
          <w:shd w:val="clear" w:color="auto" w:fill="FFFFFF"/>
          <w:lang w:eastAsia="ar-SA"/>
        </w:rPr>
        <w:t>1212400000:02:033:0131</w:t>
      </w:r>
      <w:r w:rsidRPr="00C642B7">
        <w:rPr>
          <w:bCs/>
          <w:color w:val="000000" w:themeColor="text1"/>
          <w:shd w:val="clear" w:color="auto" w:fill="FFFFFF"/>
        </w:rPr>
        <w:t xml:space="preserve">,                       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постійному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користуванні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Позашкільного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навчального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закладу "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Дитячо-юнацька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спортивна школ</w:t>
      </w:r>
      <w:r w:rsidR="009F5094">
        <w:rPr>
          <w:bCs/>
          <w:color w:val="000000" w:themeColor="text1"/>
          <w:kern w:val="1"/>
          <w:shd w:val="clear" w:color="auto" w:fill="FFFFFF"/>
        </w:rPr>
        <w:t xml:space="preserve">а"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F5094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9F5094">
        <w:rPr>
          <w:bCs/>
          <w:color w:val="000000" w:themeColor="text1"/>
          <w:kern w:val="1"/>
          <w:shd w:val="clear" w:color="auto" w:fill="FFFFFF"/>
        </w:rPr>
        <w:t xml:space="preserve"> ради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Дніпропетровської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642B7">
        <w:rPr>
          <w:bCs/>
          <w:color w:val="000000" w:themeColor="text1"/>
          <w:kern w:val="1"/>
          <w:shd w:val="clear" w:color="auto" w:fill="FFFFFF"/>
        </w:rPr>
        <w:t>області</w:t>
      </w:r>
      <w:proofErr w:type="spellEnd"/>
      <w:r w:rsidRPr="00C642B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C642B7">
        <w:rPr>
          <w:bCs/>
          <w:color w:val="000000" w:themeColor="text1"/>
          <w:shd w:val="clear" w:color="auto" w:fill="FFFFFF"/>
          <w:lang w:val="uk-UA"/>
        </w:rPr>
        <w:t xml:space="preserve">           в </w:t>
      </w:r>
      <w:r w:rsidRPr="00B678C2">
        <w:rPr>
          <w:bCs/>
          <w:color w:val="000000" w:themeColor="text1"/>
          <w:shd w:val="clear" w:color="auto" w:fill="FFFFFF"/>
          <w:lang w:val="uk-UA"/>
        </w:rPr>
        <w:t>постійне користування.</w:t>
      </w:r>
    </w:p>
    <w:p w:rsidR="00C67193" w:rsidRPr="007910C5" w:rsidRDefault="00C67193" w:rsidP="007910C5">
      <w:pPr>
        <w:tabs>
          <w:tab w:val="left" w:pos="-1455"/>
        </w:tabs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C67193" w:rsidRPr="00B87E73" w:rsidRDefault="00C6719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A1AA5">
        <w:rPr>
          <w:bCs/>
          <w:color w:val="000000" w:themeColor="text1"/>
          <w:shd w:val="clear" w:color="auto" w:fill="FFFFFF"/>
          <w:lang w:val="uk-UA"/>
        </w:rPr>
        <w:t xml:space="preserve">2.7 ТОВАРИСТВУ З ОБМЕЖЕНОЮ ВІДПОВІДАЛЬНІСТЮ "ВОСТОКГАЗ" (ідентифікаційний код </w:t>
      </w:r>
      <w:r w:rsidR="007608C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хххххххх</w:t>
      </w:r>
      <w:r w:rsidRPr="007A1AA5">
        <w:rPr>
          <w:bCs/>
          <w:color w:val="000000" w:themeColor="text1"/>
          <w:shd w:val="clear" w:color="auto" w:fill="FFFFFF"/>
          <w:lang w:val="uk-UA"/>
        </w:rPr>
        <w:t>),</w:t>
      </w:r>
      <w:r w:rsidRPr="007A1AA5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7A1A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будівлі </w:t>
      </w:r>
      <w:r w:rsidR="00FA1960" w:rsidRPr="007A1AA5">
        <w:rPr>
          <w:bCs/>
          <w:color w:val="000000" w:themeColor="text1"/>
          <w:shd w:val="clear" w:color="auto" w:fill="FFFFFF"/>
          <w:lang w:val="uk-UA"/>
        </w:rPr>
        <w:t xml:space="preserve">                               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по фактичному розміщенню, код виду цільового призначення </w:t>
      </w:r>
      <w:r w:rsidRPr="007A1AA5">
        <w:rPr>
          <w:color w:val="000000" w:themeColor="text1"/>
          <w:lang w:val="uk-UA"/>
        </w:rPr>
        <w:t xml:space="preserve">-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</w:t>
      </w:r>
      <w:r w:rsidR="007A1AA5" w:rsidRPr="007A1AA5">
        <w:rPr>
          <w:bCs/>
          <w:color w:val="000000" w:themeColor="text1"/>
          <w:shd w:val="clear" w:color="auto" w:fill="FFFFFF"/>
          <w:lang w:val="uk-UA"/>
        </w:rPr>
        <w:t xml:space="preserve">                   </w:t>
      </w:r>
      <w:r w:rsidRPr="007A1AA5">
        <w:rPr>
          <w:bCs/>
          <w:color w:val="000000" w:themeColor="text1"/>
          <w:shd w:val="clear" w:color="auto" w:fill="FFFFFF"/>
          <w:lang w:val="uk-UA"/>
        </w:rPr>
        <w:t xml:space="preserve">та обслуговування 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будівель торгівлі), на </w:t>
      </w:r>
      <w:proofErr w:type="spellStart"/>
      <w:r w:rsidRPr="00B87E73">
        <w:rPr>
          <w:color w:val="000000" w:themeColor="text1"/>
          <w:kern w:val="2"/>
          <w:lang w:val="uk-UA"/>
        </w:rPr>
        <w:t>вул.Івана</w:t>
      </w:r>
      <w:proofErr w:type="spellEnd"/>
      <w:r w:rsidRPr="00B87E73">
        <w:rPr>
          <w:color w:val="000000" w:themeColor="text1"/>
          <w:kern w:val="2"/>
          <w:lang w:val="uk-UA"/>
        </w:rPr>
        <w:t xml:space="preserve"> Мазепи,142а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, площею 0,0611 га,                           кадастровий номер 1212400000:02:053:0051, сформовану </w:t>
      </w:r>
      <w:r w:rsidR="00FA1960" w:rsidRPr="00B87E73">
        <w:rPr>
          <w:bCs/>
          <w:color w:val="000000" w:themeColor="text1"/>
          <w:shd w:val="clear" w:color="auto" w:fill="FFFFFF"/>
          <w:lang w:val="uk-UA"/>
        </w:rPr>
        <w:t xml:space="preserve">шляхом </w:t>
      </w:r>
      <w:r w:rsidRPr="00B87E73">
        <w:rPr>
          <w:bCs/>
          <w:color w:val="000000" w:themeColor="text1"/>
          <w:shd w:val="clear" w:color="auto" w:fill="FFFFFF"/>
          <w:lang w:val="uk-UA"/>
        </w:rPr>
        <w:t xml:space="preserve">поділу земельної ділянки </w:t>
      </w:r>
      <w:r w:rsidRPr="00B87E73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0,3000 га, </w:t>
      </w:r>
      <w:r w:rsidRPr="00B87E73">
        <w:rPr>
          <w:color w:val="000000" w:themeColor="text1"/>
          <w:lang w:val="uk-UA"/>
        </w:rPr>
        <w:t xml:space="preserve">кадастровий номер </w:t>
      </w:r>
      <w:r w:rsidRPr="00B87E73">
        <w:rPr>
          <w:color w:val="000000" w:themeColor="text1"/>
          <w:kern w:val="2"/>
          <w:lang w:val="uk-UA"/>
        </w:rPr>
        <w:t>1212400000:02:053:0001</w:t>
      </w:r>
      <w:r w:rsidR="00FA1960" w:rsidRPr="00B87E73">
        <w:rPr>
          <w:color w:val="000000" w:themeColor="text1"/>
          <w:kern w:val="2"/>
          <w:lang w:val="uk-UA"/>
        </w:rPr>
        <w:t>,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6935CA" w:rsidRPr="00B87E73">
        <w:rPr>
          <w:bCs/>
          <w:color w:val="000000" w:themeColor="text1"/>
          <w:shd w:val="clear" w:color="auto" w:fill="FFFFFF"/>
          <w:lang w:val="uk-UA"/>
        </w:rPr>
        <w:t>із</w:t>
      </w:r>
      <w:r w:rsidR="00FA1960" w:rsidRPr="00B87E7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земель міської ради, </w:t>
      </w:r>
      <w:r w:rsidR="007910C5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</w:t>
      </w:r>
      <w:r w:rsidR="00FA1960" w:rsidRPr="00B87E73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C315F5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="00FA1960"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 оренду строком на 25 (</w:t>
      </w:r>
      <w:r w:rsidR="00F13D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двадцять п</w:t>
      </w:r>
      <w:r w:rsidR="00F13D02" w:rsidRPr="00F13D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'</w:t>
      </w:r>
      <w:r w:rsidR="00F13D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</w:t>
      </w:r>
      <w:r w:rsidRPr="00B87E7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C67193" w:rsidRPr="00FA1960" w:rsidRDefault="00C67193" w:rsidP="00C67193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87E73">
        <w:rPr>
          <w:color w:val="000000" w:themeColor="text1"/>
        </w:rPr>
        <w:t xml:space="preserve">Строк </w:t>
      </w:r>
      <w:proofErr w:type="spellStart"/>
      <w:r w:rsidRPr="00B87E73">
        <w:rPr>
          <w:color w:val="000000" w:themeColor="text1"/>
        </w:rPr>
        <w:t>оренди</w:t>
      </w:r>
      <w:proofErr w:type="spellEnd"/>
      <w:r w:rsidRPr="00B87E73">
        <w:rPr>
          <w:color w:val="000000" w:themeColor="text1"/>
        </w:rPr>
        <w:t xml:space="preserve"> на </w:t>
      </w:r>
      <w:proofErr w:type="spellStart"/>
      <w:r w:rsidRPr="00B87E73">
        <w:rPr>
          <w:color w:val="000000" w:themeColor="text1"/>
        </w:rPr>
        <w:t>даний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термін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встановлений</w:t>
      </w:r>
      <w:proofErr w:type="spellEnd"/>
      <w:r w:rsidRPr="00B87E73">
        <w:rPr>
          <w:color w:val="000000" w:themeColor="text1"/>
        </w:rPr>
        <w:t xml:space="preserve"> на </w:t>
      </w:r>
      <w:proofErr w:type="spellStart"/>
      <w:proofErr w:type="gramStart"/>
      <w:r w:rsidRPr="00B87E73">
        <w:rPr>
          <w:color w:val="000000" w:themeColor="text1"/>
        </w:rPr>
        <w:t>п</w:t>
      </w:r>
      <w:proofErr w:type="gramEnd"/>
      <w:r w:rsidRPr="00B87E73">
        <w:rPr>
          <w:color w:val="000000" w:themeColor="text1"/>
        </w:rPr>
        <w:t>ідставі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голосування</w:t>
      </w:r>
      <w:proofErr w:type="spellEnd"/>
      <w:r w:rsidRPr="00B87E73">
        <w:rPr>
          <w:color w:val="000000" w:themeColor="text1"/>
        </w:rPr>
        <w:t xml:space="preserve"> </w:t>
      </w:r>
      <w:proofErr w:type="spellStart"/>
      <w:r w:rsidRPr="00B87E73">
        <w:rPr>
          <w:color w:val="000000" w:themeColor="text1"/>
        </w:rPr>
        <w:t>депутатів</w:t>
      </w:r>
      <w:proofErr w:type="spellEnd"/>
      <w:r w:rsidRPr="00FA1960">
        <w:rPr>
          <w:color w:val="000000" w:themeColor="text1"/>
        </w:rPr>
        <w:t xml:space="preserve"> на </w:t>
      </w:r>
      <w:proofErr w:type="spellStart"/>
      <w:r w:rsidRPr="00FA1960">
        <w:rPr>
          <w:color w:val="000000" w:themeColor="text1"/>
        </w:rPr>
        <w:t>сесії</w:t>
      </w:r>
      <w:proofErr w:type="spellEnd"/>
      <w:r w:rsidRPr="00FA1960">
        <w:rPr>
          <w:color w:val="000000" w:themeColor="text1"/>
        </w:rPr>
        <w:t xml:space="preserve"> </w:t>
      </w:r>
      <w:proofErr w:type="spellStart"/>
      <w:r w:rsidRPr="00FA1960">
        <w:rPr>
          <w:color w:val="000000" w:themeColor="text1"/>
        </w:rPr>
        <w:t>Павлоградської</w:t>
      </w:r>
      <w:proofErr w:type="spellEnd"/>
      <w:r w:rsidRPr="00FA1960">
        <w:rPr>
          <w:color w:val="000000" w:themeColor="text1"/>
        </w:rPr>
        <w:t xml:space="preserve"> </w:t>
      </w:r>
      <w:proofErr w:type="spellStart"/>
      <w:r w:rsidRPr="00FA1960">
        <w:rPr>
          <w:color w:val="000000" w:themeColor="text1"/>
        </w:rPr>
        <w:t>міської</w:t>
      </w:r>
      <w:proofErr w:type="spellEnd"/>
      <w:r w:rsidRPr="00FA1960">
        <w:rPr>
          <w:color w:val="000000" w:themeColor="text1"/>
        </w:rPr>
        <w:t xml:space="preserve"> ради.</w:t>
      </w:r>
    </w:p>
    <w:p w:rsidR="00C67193" w:rsidRPr="00FA1960" w:rsidRDefault="00C6719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FA1960" w:rsidRPr="00FA1960">
        <w:rPr>
          <w:bCs/>
          <w:color w:val="000000" w:themeColor="text1"/>
          <w:shd w:val="clear" w:color="auto" w:fill="FFFFFF"/>
          <w:lang w:val="uk-UA" w:eastAsia="ar-SA"/>
        </w:rPr>
        <w:t>12</w:t>
      </w: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A1960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A196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A1960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8705D4" w:rsidRPr="007910C5" w:rsidRDefault="008705D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891C07" w:rsidRPr="006D42A0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6D42A0">
        <w:rPr>
          <w:color w:val="000000" w:themeColor="text1"/>
          <w:kern w:val="1"/>
          <w:szCs w:val="22"/>
          <w:lang w:val="uk-UA"/>
        </w:rPr>
        <w:t>3</w:t>
      </w:r>
      <w:r w:rsidR="00891C07" w:rsidRPr="006D42A0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7910C5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6D42A0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6D42A0">
        <w:rPr>
          <w:color w:val="000000" w:themeColor="text1"/>
          <w:szCs w:val="22"/>
          <w:lang w:val="uk-UA"/>
        </w:rPr>
        <w:t>3</w:t>
      </w:r>
      <w:r w:rsidR="00891C07" w:rsidRPr="006D42A0">
        <w:rPr>
          <w:color w:val="000000" w:themeColor="text1"/>
          <w:szCs w:val="22"/>
          <w:lang w:val="uk-UA"/>
        </w:rPr>
        <w:t>.1 З</w:t>
      </w:r>
      <w:r w:rsidR="00891C07" w:rsidRPr="006D42A0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7910C5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91C07" w:rsidRDefault="00E15324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6D42A0">
        <w:rPr>
          <w:color w:val="000000" w:themeColor="text1"/>
          <w:kern w:val="2"/>
          <w:lang w:val="uk-UA"/>
        </w:rPr>
        <w:t>3</w:t>
      </w:r>
      <w:r w:rsidR="00891C07" w:rsidRPr="006D42A0">
        <w:rPr>
          <w:color w:val="000000" w:themeColor="text1"/>
          <w:kern w:val="2"/>
          <w:lang w:val="uk-UA"/>
        </w:rPr>
        <w:t>.2 З</w:t>
      </w:r>
      <w:r w:rsidR="00891C07" w:rsidRPr="006D42A0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 w:rsidRPr="006D42A0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6D42A0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6D42A0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99077A" w:rsidRPr="007910C5" w:rsidRDefault="0099077A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9077A" w:rsidRPr="00F236CD" w:rsidRDefault="007A1AA5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C315F5">
        <w:rPr>
          <w:bCs/>
          <w:kern w:val="2"/>
          <w:shd w:val="clear" w:color="auto" w:fill="FFFFFF"/>
          <w:lang w:val="uk-UA"/>
        </w:rPr>
        <w:t>4</w:t>
      </w:r>
      <w:r w:rsidR="00FA1960" w:rsidRPr="00C315F5">
        <w:rPr>
          <w:bCs/>
          <w:kern w:val="2"/>
          <w:shd w:val="clear" w:color="auto" w:fill="FFFFFF"/>
          <w:lang w:val="uk-UA"/>
        </w:rPr>
        <w:t xml:space="preserve">. </w:t>
      </w:r>
      <w:proofErr w:type="spellStart"/>
      <w:r w:rsidR="00FA1960" w:rsidRPr="00C315F5">
        <w:rPr>
          <w:bCs/>
          <w:kern w:val="2"/>
          <w:shd w:val="clear" w:color="auto" w:fill="FFFFFF"/>
          <w:lang w:val="uk-UA"/>
        </w:rPr>
        <w:t>Павлоградській</w:t>
      </w:r>
      <w:proofErr w:type="spellEnd"/>
      <w:r w:rsidR="00FA1960" w:rsidRPr="00C315F5">
        <w:rPr>
          <w:bCs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                                 за </w:t>
      </w:r>
      <w:r w:rsidR="00FA1960" w:rsidRPr="00F236CD">
        <w:rPr>
          <w:bCs/>
          <w:color w:val="000000" w:themeColor="text1"/>
          <w:kern w:val="2"/>
          <w:shd w:val="clear" w:color="auto" w:fill="FFFFFF"/>
          <w:lang w:val="uk-UA"/>
        </w:rPr>
        <w:t xml:space="preserve">територіальною громадою міста Павлоград на земельні ділянки зазначені в пп.1.7     </w:t>
      </w:r>
      <w:r w:rsidRPr="00F236CD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</w:t>
      </w:r>
      <w:r w:rsidR="00FA1960" w:rsidRPr="00F236CD">
        <w:rPr>
          <w:bCs/>
          <w:color w:val="000000" w:themeColor="text1"/>
          <w:kern w:val="2"/>
          <w:shd w:val="clear" w:color="auto" w:fill="FFFFFF"/>
          <w:lang w:val="uk-UA"/>
        </w:rPr>
        <w:t>цього рішення.</w:t>
      </w:r>
    </w:p>
    <w:p w:rsidR="0099077A" w:rsidRPr="00F236CD" w:rsidRDefault="0099077A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Pr="006D42A0" w:rsidRDefault="007A1AA5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F236CD">
        <w:rPr>
          <w:color w:val="000000" w:themeColor="text1"/>
          <w:kern w:val="1"/>
          <w:lang w:val="uk-UA"/>
        </w:rPr>
        <w:t>5</w:t>
      </w:r>
      <w:r w:rsidR="00981C67" w:rsidRPr="00F236CD">
        <w:rPr>
          <w:color w:val="000000" w:themeColor="text1"/>
          <w:kern w:val="1"/>
        </w:rPr>
        <w:t xml:space="preserve">. </w:t>
      </w:r>
      <w:proofErr w:type="spellStart"/>
      <w:r w:rsidR="00981C67" w:rsidRPr="00F236CD">
        <w:rPr>
          <w:color w:val="000000" w:themeColor="text1"/>
          <w:kern w:val="1"/>
        </w:rPr>
        <w:t>Використовувати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надану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земельну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ділянку</w:t>
      </w:r>
      <w:proofErr w:type="spellEnd"/>
      <w:r w:rsidR="00981C67" w:rsidRPr="00F236CD">
        <w:rPr>
          <w:color w:val="000000" w:themeColor="text1"/>
          <w:kern w:val="1"/>
        </w:rPr>
        <w:t xml:space="preserve"> за </w:t>
      </w:r>
      <w:proofErr w:type="spellStart"/>
      <w:r w:rsidR="00981C67" w:rsidRPr="00F236CD">
        <w:rPr>
          <w:color w:val="000000" w:themeColor="text1"/>
          <w:kern w:val="1"/>
        </w:rPr>
        <w:t>цільовим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призначенням</w:t>
      </w:r>
      <w:proofErr w:type="spellEnd"/>
      <w:r w:rsidR="00981C67" w:rsidRPr="00F236CD">
        <w:rPr>
          <w:color w:val="000000" w:themeColor="text1"/>
          <w:kern w:val="1"/>
        </w:rPr>
        <w:t xml:space="preserve">, </w:t>
      </w:r>
      <w:proofErr w:type="spellStart"/>
      <w:r w:rsidR="00981C67" w:rsidRPr="00F236CD">
        <w:rPr>
          <w:color w:val="000000" w:themeColor="text1"/>
          <w:kern w:val="1"/>
        </w:rPr>
        <w:t>утримувати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її</w:t>
      </w:r>
      <w:proofErr w:type="spellEnd"/>
      <w:r w:rsidR="00981C67" w:rsidRPr="00F236CD">
        <w:rPr>
          <w:color w:val="000000" w:themeColor="text1"/>
          <w:kern w:val="1"/>
        </w:rPr>
        <w:t xml:space="preserve"> у </w:t>
      </w:r>
      <w:proofErr w:type="spellStart"/>
      <w:r w:rsidR="00981C67" w:rsidRPr="00F236CD">
        <w:rPr>
          <w:color w:val="000000" w:themeColor="text1"/>
          <w:kern w:val="1"/>
        </w:rPr>
        <w:t>належному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сані</w:t>
      </w:r>
      <w:proofErr w:type="gramStart"/>
      <w:r w:rsidR="00981C67" w:rsidRPr="00F236CD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стані</w:t>
      </w:r>
      <w:proofErr w:type="spellEnd"/>
      <w:r w:rsidR="00981C67" w:rsidRPr="00F236CD">
        <w:rPr>
          <w:color w:val="000000" w:themeColor="text1"/>
          <w:kern w:val="1"/>
        </w:rPr>
        <w:t xml:space="preserve">. У </w:t>
      </w:r>
      <w:proofErr w:type="spellStart"/>
      <w:r w:rsidR="00981C67" w:rsidRPr="00F236CD">
        <w:rPr>
          <w:color w:val="000000" w:themeColor="text1"/>
          <w:kern w:val="1"/>
        </w:rPr>
        <w:t>подальшому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постійно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проводити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роботи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з</w:t>
      </w:r>
      <w:proofErr w:type="spellEnd"/>
      <w:r w:rsidR="00981C67" w:rsidRPr="00F236CD">
        <w:rPr>
          <w:color w:val="000000" w:themeColor="text1"/>
          <w:kern w:val="1"/>
        </w:rPr>
        <w:t xml:space="preserve"> </w:t>
      </w:r>
      <w:proofErr w:type="spellStart"/>
      <w:r w:rsidR="00981C67" w:rsidRPr="00F236CD">
        <w:rPr>
          <w:color w:val="000000" w:themeColor="text1"/>
          <w:kern w:val="1"/>
        </w:rPr>
        <w:t>прибирання</w:t>
      </w:r>
      <w:proofErr w:type="spellEnd"/>
      <w:r w:rsidR="00981C67" w:rsidRPr="00F236CD">
        <w:rPr>
          <w:color w:val="000000" w:themeColor="text1"/>
          <w:kern w:val="1"/>
        </w:rPr>
        <w:t xml:space="preserve"> та благоустрою</w:t>
      </w:r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наданої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і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прилеглої</w:t>
      </w:r>
      <w:proofErr w:type="spellEnd"/>
      <w:r w:rsidR="00981C67" w:rsidRPr="006D42A0">
        <w:rPr>
          <w:color w:val="000000" w:themeColor="text1"/>
          <w:kern w:val="1"/>
        </w:rPr>
        <w:t xml:space="preserve"> </w:t>
      </w:r>
      <w:proofErr w:type="spellStart"/>
      <w:r w:rsidR="00981C67" w:rsidRPr="006D42A0">
        <w:rPr>
          <w:color w:val="000000" w:themeColor="text1"/>
          <w:kern w:val="1"/>
        </w:rPr>
        <w:t>території</w:t>
      </w:r>
      <w:proofErr w:type="spellEnd"/>
      <w:r w:rsidR="00981C67" w:rsidRPr="006D42A0">
        <w:rPr>
          <w:color w:val="000000" w:themeColor="text1"/>
          <w:kern w:val="1"/>
        </w:rPr>
        <w:t>.</w:t>
      </w:r>
    </w:p>
    <w:p w:rsidR="00674CEC" w:rsidRPr="007910C5" w:rsidRDefault="00674CEC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Pr="006D42A0" w:rsidRDefault="007A1AA5" w:rsidP="00817A08">
      <w:pPr>
        <w:pStyle w:val="a1"/>
        <w:ind w:firstLine="709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</w:rPr>
        <w:t>6</w:t>
      </w:r>
      <w:r w:rsidR="00981C67" w:rsidRPr="006D42A0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652FBF" w:rsidRPr="007910C5" w:rsidRDefault="00652FBF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6D42A0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910C5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6D42A0" w:rsidRDefault="007A1AA5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0110C4" w:rsidRPr="006D42A0">
        <w:rPr>
          <w:color w:val="000000" w:themeColor="text1"/>
          <w:sz w:val="24"/>
          <w:szCs w:val="24"/>
        </w:rPr>
        <w:t xml:space="preserve">. Невиконання пункту </w:t>
      </w:r>
      <w:r>
        <w:rPr>
          <w:color w:val="000000" w:themeColor="text1"/>
          <w:sz w:val="24"/>
          <w:szCs w:val="24"/>
        </w:rPr>
        <w:t>5</w:t>
      </w:r>
      <w:r w:rsidR="000110C4" w:rsidRPr="006D42A0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577A7" w:rsidRPr="007910C5" w:rsidRDefault="00B577A7" w:rsidP="00672D3F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6D42A0">
        <w:rPr>
          <w:color w:val="000000" w:themeColor="text1"/>
          <w:sz w:val="24"/>
        </w:rPr>
        <w:t>. Забезпечити землекористувачам:</w:t>
      </w:r>
    </w:p>
    <w:p w:rsidR="00981C67" w:rsidRPr="006D42A0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6D42A0">
        <w:rPr>
          <w:color w:val="000000" w:themeColor="text1"/>
          <w:sz w:val="24"/>
        </w:rPr>
        <w:t>органів</w:t>
      </w:r>
      <w:r w:rsidRPr="006D42A0">
        <w:rPr>
          <w:color w:val="000000" w:themeColor="text1"/>
          <w:sz w:val="24"/>
        </w:rPr>
        <w:t xml:space="preserve"> </w:t>
      </w:r>
      <w:proofErr w:type="spellStart"/>
      <w:r w:rsidRPr="006D42A0">
        <w:rPr>
          <w:color w:val="000000" w:themeColor="text1"/>
          <w:sz w:val="24"/>
        </w:rPr>
        <w:t>Держгеокадастру</w:t>
      </w:r>
      <w:proofErr w:type="spellEnd"/>
      <w:r w:rsidRPr="006D42A0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6D42A0">
        <w:rPr>
          <w:color w:val="000000" w:themeColor="text1"/>
          <w:sz w:val="24"/>
        </w:rPr>
        <w:t>Павлоградської</w:t>
      </w:r>
      <w:proofErr w:type="spellEnd"/>
      <w:r w:rsidRPr="006D42A0">
        <w:rPr>
          <w:color w:val="000000" w:themeColor="text1"/>
          <w:sz w:val="24"/>
        </w:rPr>
        <w:t xml:space="preserve"> міської ради;</w:t>
      </w:r>
    </w:p>
    <w:p w:rsidR="00981C67" w:rsidRPr="006D42A0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6D42A0">
        <w:rPr>
          <w:color w:val="000000" w:themeColor="text1"/>
          <w:sz w:val="24"/>
        </w:rPr>
        <w:t>"</w:t>
      </w:r>
      <w:r w:rsidRPr="006D42A0">
        <w:rPr>
          <w:color w:val="000000" w:themeColor="text1"/>
          <w:sz w:val="24"/>
        </w:rPr>
        <w:t>Про охорону земель</w:t>
      </w:r>
      <w:r w:rsidR="002923C7" w:rsidRPr="006D42A0">
        <w:rPr>
          <w:color w:val="000000" w:themeColor="text1"/>
          <w:sz w:val="24"/>
        </w:rPr>
        <w:t>"</w:t>
      </w:r>
      <w:r w:rsidRPr="006D42A0">
        <w:rPr>
          <w:color w:val="000000" w:themeColor="text1"/>
          <w:sz w:val="24"/>
        </w:rPr>
        <w:t>.</w:t>
      </w: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B87E73" w:rsidRDefault="00B87E73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7910C5" w:rsidRPr="006D42A0" w:rsidRDefault="007910C5">
      <w:pPr>
        <w:pStyle w:val="a1"/>
        <w:spacing w:line="200" w:lineRule="atLeast"/>
        <w:ind w:firstLine="840"/>
        <w:rPr>
          <w:color w:val="000000" w:themeColor="text1"/>
          <w:sz w:val="24"/>
        </w:rPr>
      </w:pPr>
    </w:p>
    <w:p w:rsidR="008159F7" w:rsidRPr="006D42A0" w:rsidRDefault="007A1AA5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6D42A0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99077A" w:rsidRDefault="008F300E" w:rsidP="00891C0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6D42A0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1</w:t>
      </w:r>
      <w:r w:rsidR="007A1AA5">
        <w:rPr>
          <w:color w:val="000000" w:themeColor="text1"/>
          <w:sz w:val="24"/>
        </w:rPr>
        <w:t>1</w:t>
      </w:r>
      <w:r w:rsidR="00981C67" w:rsidRPr="006D42A0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6D42A0">
        <w:rPr>
          <w:color w:val="000000" w:themeColor="text1"/>
          <w:sz w:val="24"/>
        </w:rPr>
        <w:t>грунту</w:t>
      </w:r>
      <w:proofErr w:type="spellEnd"/>
      <w:r w:rsidR="00981C67" w:rsidRPr="006D42A0">
        <w:rPr>
          <w:color w:val="000000" w:themeColor="text1"/>
          <w:sz w:val="24"/>
        </w:rPr>
        <w:t>).</w:t>
      </w:r>
    </w:p>
    <w:p w:rsidR="009163B3" w:rsidRPr="0099077A" w:rsidRDefault="009163B3" w:rsidP="00B577A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6D42A0">
        <w:rPr>
          <w:color w:val="000000" w:themeColor="text1"/>
          <w:lang w:val="uk-UA"/>
        </w:rPr>
        <w:t>1</w:t>
      </w:r>
      <w:r w:rsidR="007A1AA5">
        <w:rPr>
          <w:color w:val="000000" w:themeColor="text1"/>
          <w:lang w:val="uk-UA"/>
        </w:rPr>
        <w:t>2</w:t>
      </w:r>
      <w:r w:rsidR="00981C67" w:rsidRPr="006D42A0">
        <w:rPr>
          <w:color w:val="000000" w:themeColor="text1"/>
        </w:rPr>
        <w:t xml:space="preserve">. </w:t>
      </w:r>
      <w:r w:rsidR="00757590" w:rsidRPr="006D42A0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6D42A0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6D42A0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241C7" w:rsidRPr="0099077A" w:rsidRDefault="00E241C7" w:rsidP="0075759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471BA8" w:rsidRPr="006D42A0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7A1A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99077A" w:rsidRDefault="001969CB" w:rsidP="00891C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Pr="006D42A0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7A1AA5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6D42A0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6D42A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15AD" w:rsidRPr="0099077A" w:rsidRDefault="00F415AD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6D42A0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D42A0">
        <w:rPr>
          <w:color w:val="000000" w:themeColor="text1"/>
          <w:sz w:val="24"/>
        </w:rPr>
        <w:t>1</w:t>
      </w:r>
      <w:r w:rsidR="007A1AA5">
        <w:rPr>
          <w:color w:val="000000" w:themeColor="text1"/>
          <w:sz w:val="24"/>
        </w:rPr>
        <w:t>5</w:t>
      </w:r>
      <w:r w:rsidRPr="006D42A0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6D42A0">
        <w:rPr>
          <w:color w:val="000000" w:themeColor="text1"/>
          <w:sz w:val="24"/>
        </w:rPr>
        <w:t>.</w:t>
      </w:r>
      <w:r w:rsidRPr="006D42A0">
        <w:rPr>
          <w:color w:val="000000" w:themeColor="text1"/>
          <w:sz w:val="24"/>
        </w:rPr>
        <w:t xml:space="preserve"> </w:t>
      </w:r>
      <w:r w:rsidR="002E293C" w:rsidRPr="006D42A0">
        <w:rPr>
          <w:color w:val="000000" w:themeColor="text1"/>
          <w:sz w:val="24"/>
        </w:rPr>
        <w:t xml:space="preserve"> </w:t>
      </w:r>
    </w:p>
    <w:p w:rsidR="00981C67" w:rsidRPr="006D42A0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6D42A0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6D42A0">
        <w:rPr>
          <w:color w:val="000000" w:themeColor="text1"/>
        </w:rPr>
        <w:t>Міський</w:t>
      </w:r>
      <w:proofErr w:type="spellEnd"/>
      <w:r w:rsidRPr="006D42A0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6D42A0">
        <w:rPr>
          <w:color w:val="000000" w:themeColor="text1"/>
          <w:lang w:val="uk-UA"/>
        </w:rPr>
        <w:t xml:space="preserve">   </w:t>
      </w:r>
      <w:r w:rsidRPr="006D42A0">
        <w:rPr>
          <w:color w:val="000000" w:themeColor="text1"/>
        </w:rPr>
        <w:t xml:space="preserve">   </w:t>
      </w:r>
      <w:proofErr w:type="spellStart"/>
      <w:r w:rsidRPr="006D42A0">
        <w:rPr>
          <w:color w:val="000000" w:themeColor="text1"/>
        </w:rPr>
        <w:t>Анатолій</w:t>
      </w:r>
      <w:proofErr w:type="spellEnd"/>
      <w:r w:rsidRPr="006D42A0">
        <w:rPr>
          <w:color w:val="000000" w:themeColor="text1"/>
        </w:rPr>
        <w:t xml:space="preserve"> ВЕРШИНА</w:t>
      </w:r>
    </w:p>
    <w:p w:rsidR="00636D9B" w:rsidRPr="006D42A0" w:rsidRDefault="00636D9B" w:rsidP="00636D9B">
      <w:pPr>
        <w:rPr>
          <w:color w:val="000000" w:themeColor="text1"/>
          <w:lang w:val="uk-UA"/>
        </w:rPr>
      </w:pPr>
    </w:p>
    <w:sectPr w:rsidR="00636D9B" w:rsidRPr="006D42A0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2FD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0AFE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1FD5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66E7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57C7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327B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082"/>
    <w:rsid w:val="002166A7"/>
    <w:rsid w:val="00217F90"/>
    <w:rsid w:val="00220E05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77E0"/>
    <w:rsid w:val="00257AD6"/>
    <w:rsid w:val="0026028C"/>
    <w:rsid w:val="002603FB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CEC"/>
    <w:rsid w:val="003C3062"/>
    <w:rsid w:val="003C64BD"/>
    <w:rsid w:val="003C64D1"/>
    <w:rsid w:val="003C7834"/>
    <w:rsid w:val="003D1790"/>
    <w:rsid w:val="003D1BB9"/>
    <w:rsid w:val="003D205C"/>
    <w:rsid w:val="003D6385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418D"/>
    <w:rsid w:val="005461CE"/>
    <w:rsid w:val="005465B9"/>
    <w:rsid w:val="0055101C"/>
    <w:rsid w:val="00551209"/>
    <w:rsid w:val="00551B97"/>
    <w:rsid w:val="00551FB5"/>
    <w:rsid w:val="00552256"/>
    <w:rsid w:val="00552D0E"/>
    <w:rsid w:val="00553C06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2CDF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323E"/>
    <w:rsid w:val="005B0963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5BD"/>
    <w:rsid w:val="005F6940"/>
    <w:rsid w:val="00600A35"/>
    <w:rsid w:val="00601B92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666"/>
    <w:rsid w:val="006247D3"/>
    <w:rsid w:val="0062521A"/>
    <w:rsid w:val="00625A89"/>
    <w:rsid w:val="006265E7"/>
    <w:rsid w:val="006269B4"/>
    <w:rsid w:val="00626B4A"/>
    <w:rsid w:val="006325C1"/>
    <w:rsid w:val="00632B4C"/>
    <w:rsid w:val="006336F3"/>
    <w:rsid w:val="00633C83"/>
    <w:rsid w:val="0063485E"/>
    <w:rsid w:val="00636D9B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F18"/>
    <w:rsid w:val="00690B5D"/>
    <w:rsid w:val="00691515"/>
    <w:rsid w:val="00691834"/>
    <w:rsid w:val="00691F87"/>
    <w:rsid w:val="00692690"/>
    <w:rsid w:val="00693180"/>
    <w:rsid w:val="006935CA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42A0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36EA2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08C8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10C5"/>
    <w:rsid w:val="00792535"/>
    <w:rsid w:val="00792D4F"/>
    <w:rsid w:val="0079381D"/>
    <w:rsid w:val="007A0363"/>
    <w:rsid w:val="007A165F"/>
    <w:rsid w:val="007A1AA5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95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62D"/>
    <w:rsid w:val="00856905"/>
    <w:rsid w:val="00860701"/>
    <w:rsid w:val="00863563"/>
    <w:rsid w:val="0086445E"/>
    <w:rsid w:val="00864D26"/>
    <w:rsid w:val="008655CF"/>
    <w:rsid w:val="008701FB"/>
    <w:rsid w:val="008704EE"/>
    <w:rsid w:val="008705D4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946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40A0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4193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77A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094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37B8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2DB6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47594"/>
    <w:rsid w:val="00B520DC"/>
    <w:rsid w:val="00B5283F"/>
    <w:rsid w:val="00B52F73"/>
    <w:rsid w:val="00B5304E"/>
    <w:rsid w:val="00B5433C"/>
    <w:rsid w:val="00B5460E"/>
    <w:rsid w:val="00B56CB3"/>
    <w:rsid w:val="00B577A7"/>
    <w:rsid w:val="00B607EE"/>
    <w:rsid w:val="00B6105B"/>
    <w:rsid w:val="00B678C2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87E73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AA3"/>
    <w:rsid w:val="00BD6BBD"/>
    <w:rsid w:val="00BE0FF8"/>
    <w:rsid w:val="00BE1E84"/>
    <w:rsid w:val="00BE2D0D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0D96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5F5"/>
    <w:rsid w:val="00C31A1B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4BD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2B7"/>
    <w:rsid w:val="00C648AB"/>
    <w:rsid w:val="00C64BC1"/>
    <w:rsid w:val="00C65765"/>
    <w:rsid w:val="00C657A3"/>
    <w:rsid w:val="00C66193"/>
    <w:rsid w:val="00C67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856B9"/>
    <w:rsid w:val="00C87098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E7846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4859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3DD"/>
    <w:rsid w:val="00D53698"/>
    <w:rsid w:val="00D53B66"/>
    <w:rsid w:val="00D549A7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4937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218"/>
    <w:rsid w:val="00D96465"/>
    <w:rsid w:val="00D970CF"/>
    <w:rsid w:val="00DA0DEE"/>
    <w:rsid w:val="00DA0F4E"/>
    <w:rsid w:val="00DA271C"/>
    <w:rsid w:val="00DA5BA7"/>
    <w:rsid w:val="00DA7108"/>
    <w:rsid w:val="00DA7996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1EDC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41C7"/>
    <w:rsid w:val="00E25F96"/>
    <w:rsid w:val="00E26DAF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60E5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74C"/>
    <w:rsid w:val="00ED19A5"/>
    <w:rsid w:val="00ED2525"/>
    <w:rsid w:val="00ED31BE"/>
    <w:rsid w:val="00ED3226"/>
    <w:rsid w:val="00ED45DE"/>
    <w:rsid w:val="00ED4861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3D02"/>
    <w:rsid w:val="00F14206"/>
    <w:rsid w:val="00F1491B"/>
    <w:rsid w:val="00F17874"/>
    <w:rsid w:val="00F2034B"/>
    <w:rsid w:val="00F205EC"/>
    <w:rsid w:val="00F21AC1"/>
    <w:rsid w:val="00F229F8"/>
    <w:rsid w:val="00F236CD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5AD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755AA"/>
    <w:rsid w:val="00F80286"/>
    <w:rsid w:val="00F802C3"/>
    <w:rsid w:val="00F80ADF"/>
    <w:rsid w:val="00F84C53"/>
    <w:rsid w:val="00F86D42"/>
    <w:rsid w:val="00F90729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1960"/>
    <w:rsid w:val="00FA36AA"/>
    <w:rsid w:val="00FA4007"/>
    <w:rsid w:val="00FA5F34"/>
    <w:rsid w:val="00FA5FFD"/>
    <w:rsid w:val="00FA7B36"/>
    <w:rsid w:val="00FA7DB1"/>
    <w:rsid w:val="00FA7FC6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B7BD-68A3-43AD-9358-BA68BB20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18058</TotalTime>
  <Pages>5</Pages>
  <Words>10311</Words>
  <Characters>5878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407</cp:revision>
  <cp:lastPrinted>2024-11-07T07:29:00Z</cp:lastPrinted>
  <dcterms:created xsi:type="dcterms:W3CDTF">2008-02-28T09:54:00Z</dcterms:created>
  <dcterms:modified xsi:type="dcterms:W3CDTF">2025-05-19T13:23:00Z</dcterms:modified>
</cp:coreProperties>
</file>