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D95" w:rsidRDefault="00D33D95" w:rsidP="00D33D95">
      <w:pPr>
        <w:pStyle w:val="a3"/>
        <w:spacing w:before="64" w:line="280" w:lineRule="exact"/>
        <w:ind w:left="2880" w:firstLine="2649"/>
      </w:pPr>
      <w:r>
        <w:rPr>
          <w:color w:val="0A0A0A"/>
          <w:w w:val="95"/>
        </w:rPr>
        <w:t xml:space="preserve"> Додаток</w:t>
      </w:r>
      <w:r>
        <w:rPr>
          <w:color w:val="0A0A0A"/>
          <w:spacing w:val="10"/>
          <w:w w:val="95"/>
        </w:rPr>
        <w:t xml:space="preserve"> </w:t>
      </w:r>
      <w:r>
        <w:rPr>
          <w:color w:val="0C0C0C"/>
          <w:w w:val="95"/>
        </w:rPr>
        <w:t>3</w:t>
      </w:r>
    </w:p>
    <w:p w:rsidR="00D33D95" w:rsidRPr="006F7C96" w:rsidRDefault="00D33D95" w:rsidP="00D33D95">
      <w:pPr>
        <w:pStyle w:val="a3"/>
        <w:spacing w:line="276" w:lineRule="exact"/>
      </w:pPr>
      <w:r>
        <w:rPr>
          <w:color w:val="0C0C0C"/>
          <w:w w:val="95"/>
        </w:rPr>
        <w:t xml:space="preserve">                                                                                              до</w:t>
      </w:r>
      <w:r>
        <w:rPr>
          <w:color w:val="0C0C0C"/>
          <w:spacing w:val="4"/>
          <w:w w:val="95"/>
        </w:rPr>
        <w:t xml:space="preserve"> </w:t>
      </w:r>
      <w:r>
        <w:rPr>
          <w:w w:val="95"/>
        </w:rPr>
        <w:t>рішення</w:t>
      </w:r>
      <w:r>
        <w:rPr>
          <w:spacing w:val="4"/>
          <w:w w:val="95"/>
        </w:rPr>
        <w:t xml:space="preserve"> </w:t>
      </w:r>
      <w:r>
        <w:rPr>
          <w:color w:val="0A0A0A"/>
          <w:w w:val="95"/>
        </w:rPr>
        <w:t>міської ради</w:t>
      </w:r>
    </w:p>
    <w:p w:rsidR="00D33D95" w:rsidRDefault="00D33D95" w:rsidP="00D33D95">
      <w:pPr>
        <w:pStyle w:val="a3"/>
        <w:spacing w:line="283" w:lineRule="exact"/>
      </w:pPr>
      <w:r>
        <w:rPr>
          <w:color w:val="0C0C0C"/>
          <w:w w:val="95"/>
        </w:rPr>
        <w:t xml:space="preserve">                                                                                              від</w:t>
      </w:r>
      <w:r>
        <w:rPr>
          <w:color w:val="0C0C0C"/>
          <w:spacing w:val="-1"/>
          <w:w w:val="95"/>
        </w:rPr>
        <w:t xml:space="preserve"> </w:t>
      </w:r>
      <w:r w:rsidRPr="00D33D95">
        <w:rPr>
          <w:color w:val="FFFFFF" w:themeColor="background1"/>
          <w:w w:val="95"/>
        </w:rPr>
        <w:t>__________</w:t>
      </w:r>
      <w:r>
        <w:rPr>
          <w:w w:val="95"/>
        </w:rPr>
        <w:t>p.</w:t>
      </w:r>
      <w:r>
        <w:rPr>
          <w:spacing w:val="22"/>
          <w:w w:val="95"/>
        </w:rPr>
        <w:t xml:space="preserve"> </w:t>
      </w:r>
      <w:r>
        <w:rPr>
          <w:color w:val="0A0A0A"/>
          <w:w w:val="95"/>
        </w:rPr>
        <w:t>№</w:t>
      </w:r>
      <w:r>
        <w:rPr>
          <w:color w:val="0A0A0A"/>
          <w:spacing w:val="47"/>
          <w:w w:val="95"/>
        </w:rPr>
        <w:t xml:space="preserve"> </w:t>
      </w:r>
      <w:r w:rsidRPr="00D33D95">
        <w:rPr>
          <w:color w:val="FFFFFF" w:themeColor="background1"/>
          <w:w w:val="95"/>
        </w:rPr>
        <w:t>__________</w:t>
      </w:r>
    </w:p>
    <w:p w:rsidR="00D33D95" w:rsidRDefault="00D33D95" w:rsidP="00D33D95">
      <w:pPr>
        <w:pStyle w:val="a3"/>
        <w:rPr>
          <w:sz w:val="28"/>
        </w:rPr>
      </w:pPr>
    </w:p>
    <w:p w:rsidR="00D33D95" w:rsidRDefault="00D33D95" w:rsidP="00D33D95">
      <w:pPr>
        <w:pStyle w:val="a3"/>
        <w:rPr>
          <w:sz w:val="28"/>
        </w:rPr>
      </w:pPr>
    </w:p>
    <w:p w:rsidR="00D33D95" w:rsidRPr="00EA5173" w:rsidRDefault="00D33D95" w:rsidP="00D33D95">
      <w:pPr>
        <w:jc w:val="center"/>
      </w:pPr>
    </w:p>
    <w:p w:rsidR="00D33D95" w:rsidRPr="001876C6" w:rsidRDefault="00D33D95" w:rsidP="00D33D95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ПACПOPT</w:t>
      </w:r>
    </w:p>
    <w:p w:rsidR="00D33D95" w:rsidRPr="001876C6" w:rsidRDefault="00D33D95" w:rsidP="00D33D95">
      <w:pPr>
        <w:jc w:val="center"/>
        <w:rPr>
          <w:b/>
          <w:sz w:val="28"/>
          <w:szCs w:val="28"/>
        </w:rPr>
      </w:pPr>
      <w:r w:rsidRPr="001876C6">
        <w:rPr>
          <w:b/>
          <w:sz w:val="28"/>
          <w:szCs w:val="28"/>
        </w:rPr>
        <w:t>міської цільової програми</w:t>
      </w:r>
    </w:p>
    <w:p w:rsidR="007F15E0" w:rsidRPr="003F405C" w:rsidRDefault="007F15E0" w:rsidP="00CA2EC3">
      <w:pPr>
        <w:pStyle w:val="a3"/>
        <w:spacing w:before="9"/>
        <w:jc w:val="both"/>
        <w:rPr>
          <w:sz w:val="28"/>
          <w:szCs w:val="28"/>
        </w:rPr>
      </w:pP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6"/>
        </w:tabs>
        <w:spacing w:before="120" w:after="120" w:line="223" w:lineRule="auto"/>
        <w:ind w:right="163" w:hanging="279"/>
        <w:jc w:val="both"/>
        <w:rPr>
          <w:color w:val="0E0E0E"/>
          <w:sz w:val="28"/>
          <w:szCs w:val="28"/>
        </w:rPr>
      </w:pPr>
      <w:r w:rsidRPr="003F405C">
        <w:rPr>
          <w:w w:val="95"/>
          <w:sz w:val="28"/>
          <w:szCs w:val="28"/>
        </w:rPr>
        <w:t>Назва: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Програма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 xml:space="preserve">розвитку </w:t>
      </w:r>
      <w:proofErr w:type="spellStart"/>
      <w:r w:rsidRPr="003F405C">
        <w:rPr>
          <w:w w:val="95"/>
          <w:sz w:val="28"/>
          <w:szCs w:val="28"/>
        </w:rPr>
        <w:t>геоінформаційної</w:t>
      </w:r>
      <w:proofErr w:type="spellEnd"/>
      <w:r w:rsidRPr="003F405C">
        <w:rPr>
          <w:w w:val="95"/>
          <w:sz w:val="28"/>
          <w:szCs w:val="28"/>
        </w:rPr>
        <w:t xml:space="preserve"> системи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міста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Павлоград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на</w:t>
      </w:r>
      <w:r w:rsidRPr="003F405C">
        <w:rPr>
          <w:color w:val="0C0C0C"/>
          <w:spacing w:val="-57"/>
          <w:w w:val="95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2025-2027</w:t>
      </w:r>
      <w:r w:rsidRPr="003F405C">
        <w:rPr>
          <w:color w:val="0A0A0A"/>
          <w:spacing w:val="14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роки.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6"/>
          <w:tab w:val="left" w:pos="7833"/>
        </w:tabs>
        <w:spacing w:before="120" w:after="120" w:line="272" w:lineRule="exact"/>
        <w:ind w:left="545" w:hanging="242"/>
        <w:jc w:val="both"/>
        <w:rPr>
          <w:color w:val="0C0C0C"/>
          <w:sz w:val="28"/>
          <w:szCs w:val="28"/>
        </w:rPr>
      </w:pPr>
      <w:r w:rsidRPr="003F405C">
        <w:rPr>
          <w:color w:val="0C0C0C"/>
          <w:w w:val="95"/>
          <w:sz w:val="28"/>
          <w:szCs w:val="28"/>
        </w:rPr>
        <w:t>Код</w:t>
      </w:r>
      <w:r w:rsidRPr="003F405C">
        <w:rPr>
          <w:color w:val="0C0C0C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програми:</w:t>
      </w:r>
      <w:r w:rsidRPr="003F405C">
        <w:rPr>
          <w:color w:val="0A0A0A"/>
          <w:sz w:val="28"/>
          <w:szCs w:val="28"/>
        </w:rPr>
        <w:t xml:space="preserve"> </w:t>
      </w:r>
      <w:r w:rsidRPr="003F405C">
        <w:rPr>
          <w:color w:val="0A0A0A"/>
          <w:spacing w:val="-23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  <w:u w:val="single" w:color="23282B"/>
        </w:rPr>
        <w:t xml:space="preserve"> </w:t>
      </w:r>
      <w:r w:rsidRPr="003F405C">
        <w:rPr>
          <w:color w:val="0A0A0A"/>
          <w:sz w:val="28"/>
          <w:szCs w:val="28"/>
          <w:u w:val="single" w:color="23282B"/>
        </w:rPr>
        <w:tab/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1"/>
          <w:tab w:val="left" w:pos="1679"/>
          <w:tab w:val="left" w:pos="2288"/>
          <w:tab w:val="left" w:pos="3894"/>
          <w:tab w:val="left" w:pos="4731"/>
          <w:tab w:val="left" w:pos="5816"/>
          <w:tab w:val="left" w:pos="6651"/>
          <w:tab w:val="left" w:pos="8228"/>
          <w:tab w:val="left" w:pos="9273"/>
        </w:tabs>
        <w:spacing w:before="120" w:after="120" w:line="228" w:lineRule="auto"/>
        <w:ind w:left="585" w:right="171" w:hanging="281"/>
        <w:jc w:val="both"/>
        <w:rPr>
          <w:color w:val="0C0C0C"/>
          <w:sz w:val="28"/>
          <w:szCs w:val="28"/>
        </w:rPr>
      </w:pPr>
      <w:r w:rsidRPr="003F405C">
        <w:rPr>
          <w:color w:val="0A0A0A"/>
          <w:sz w:val="28"/>
          <w:szCs w:val="28"/>
        </w:rPr>
        <w:t>Підстава</w:t>
      </w:r>
      <w:r w:rsidRPr="003F405C">
        <w:rPr>
          <w:color w:val="0A0A0A"/>
          <w:sz w:val="28"/>
          <w:szCs w:val="28"/>
        </w:rPr>
        <w:tab/>
        <w:t>для</w:t>
      </w:r>
      <w:r w:rsidRPr="003F405C">
        <w:rPr>
          <w:color w:val="0A0A0A"/>
          <w:sz w:val="28"/>
          <w:szCs w:val="28"/>
        </w:rPr>
        <w:tab/>
      </w:r>
      <w:r w:rsidRPr="003F405C">
        <w:rPr>
          <w:color w:val="080808"/>
          <w:sz w:val="28"/>
          <w:szCs w:val="28"/>
        </w:rPr>
        <w:t>розроблення:</w:t>
      </w:r>
      <w:r w:rsidRPr="003F405C">
        <w:rPr>
          <w:color w:val="080808"/>
          <w:sz w:val="28"/>
          <w:szCs w:val="28"/>
        </w:rPr>
        <w:tab/>
      </w:r>
      <w:r w:rsidRPr="003F405C">
        <w:rPr>
          <w:color w:val="0A0A0A"/>
          <w:sz w:val="28"/>
          <w:szCs w:val="28"/>
        </w:rPr>
        <w:t xml:space="preserve">Закон України </w:t>
      </w:r>
      <w:r w:rsidRPr="003F405C">
        <w:rPr>
          <w:color w:val="0F0F0F"/>
          <w:sz w:val="28"/>
          <w:szCs w:val="28"/>
        </w:rPr>
        <w:t>„</w:t>
      </w:r>
      <w:r w:rsidRPr="003F405C">
        <w:rPr>
          <w:sz w:val="28"/>
          <w:szCs w:val="28"/>
        </w:rPr>
        <w:t> </w:t>
      </w:r>
      <w:r w:rsidRPr="003F405C">
        <w:rPr>
          <w:color w:val="0A0A0A"/>
          <w:sz w:val="28"/>
          <w:szCs w:val="28"/>
        </w:rPr>
        <w:t>Про </w:t>
      </w:r>
      <w:r w:rsidRPr="003F405C">
        <w:rPr>
          <w:color w:val="080808"/>
          <w:sz w:val="28"/>
          <w:szCs w:val="28"/>
        </w:rPr>
        <w:t xml:space="preserve">регулювання </w:t>
      </w:r>
      <w:r w:rsidRPr="003F405C">
        <w:rPr>
          <w:color w:val="080808"/>
          <w:w w:val="95"/>
          <w:sz w:val="28"/>
          <w:szCs w:val="28"/>
        </w:rPr>
        <w:t>містобудівної</w:t>
      </w:r>
      <w:r w:rsidRPr="003F405C">
        <w:rPr>
          <w:color w:val="080808"/>
          <w:spacing w:val="-56"/>
          <w:w w:val="95"/>
          <w:sz w:val="28"/>
          <w:szCs w:val="28"/>
        </w:rPr>
        <w:t xml:space="preserve"> </w:t>
      </w:r>
      <w:r w:rsidRPr="003F405C">
        <w:rPr>
          <w:color w:val="080808"/>
          <w:sz w:val="28"/>
          <w:szCs w:val="28"/>
        </w:rPr>
        <w:t>діяльності</w:t>
      </w:r>
      <w:r w:rsidRPr="003F405C">
        <w:rPr>
          <w:color w:val="080808"/>
          <w:spacing w:val="-6"/>
          <w:sz w:val="28"/>
          <w:szCs w:val="28"/>
        </w:rPr>
        <w:t> </w:t>
      </w:r>
      <w:r w:rsidRPr="003F405C">
        <w:rPr>
          <w:color w:val="0C0C0C"/>
          <w:w w:val="95"/>
          <w:sz w:val="28"/>
          <w:szCs w:val="28"/>
        </w:rPr>
        <w:t>“</w:t>
      </w:r>
      <w:r w:rsidRPr="003F405C">
        <w:rPr>
          <w:color w:val="0F0F0F"/>
          <w:sz w:val="28"/>
          <w:szCs w:val="28"/>
        </w:rPr>
        <w:t>,</w:t>
      </w:r>
      <w:r w:rsidRPr="003F405C">
        <w:rPr>
          <w:color w:val="0F0F0F"/>
          <w:spacing w:val="55"/>
          <w:sz w:val="28"/>
          <w:szCs w:val="28"/>
        </w:rPr>
        <w:t xml:space="preserve"> </w:t>
      </w:r>
      <w:r w:rsidRPr="003F405C">
        <w:rPr>
          <w:sz w:val="28"/>
          <w:szCs w:val="28"/>
        </w:rPr>
        <w:t>Постанова</w:t>
      </w:r>
      <w:r w:rsidRPr="003F405C">
        <w:rPr>
          <w:spacing w:val="63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Кабінету</w:t>
      </w:r>
      <w:r w:rsidRPr="003F405C">
        <w:rPr>
          <w:color w:val="0A0A0A"/>
          <w:spacing w:val="64"/>
          <w:sz w:val="28"/>
          <w:szCs w:val="28"/>
        </w:rPr>
        <w:t xml:space="preserve"> </w:t>
      </w:r>
      <w:r w:rsidRPr="003F405C">
        <w:rPr>
          <w:sz w:val="28"/>
          <w:szCs w:val="28"/>
        </w:rPr>
        <w:t>Міністрів</w:t>
      </w:r>
      <w:r w:rsidRPr="003F405C">
        <w:rPr>
          <w:spacing w:val="72"/>
          <w:sz w:val="28"/>
          <w:szCs w:val="28"/>
        </w:rPr>
        <w:t xml:space="preserve"> </w:t>
      </w:r>
      <w:r w:rsidRPr="003F405C">
        <w:rPr>
          <w:color w:val="070707"/>
          <w:sz w:val="28"/>
          <w:szCs w:val="28"/>
        </w:rPr>
        <w:t>України</w:t>
      </w:r>
      <w:r w:rsidRPr="003F405C">
        <w:rPr>
          <w:color w:val="070707"/>
          <w:spacing w:val="67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від</w:t>
      </w:r>
      <w:r w:rsidRPr="003F405C">
        <w:rPr>
          <w:color w:val="0A0A0A"/>
          <w:spacing w:val="55"/>
          <w:sz w:val="28"/>
          <w:szCs w:val="28"/>
        </w:rPr>
        <w:t> </w:t>
      </w:r>
      <w:r w:rsidRPr="003F405C">
        <w:rPr>
          <w:sz w:val="28"/>
          <w:szCs w:val="28"/>
        </w:rPr>
        <w:t>25.05.2011</w:t>
      </w:r>
      <w:r w:rsidRPr="003F405C">
        <w:rPr>
          <w:spacing w:val="68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року</w:t>
      </w:r>
      <w:r w:rsidRPr="003F405C">
        <w:rPr>
          <w:color w:val="0A0A0A"/>
          <w:spacing w:val="55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№ </w:t>
      </w:r>
      <w:r w:rsidRPr="003F405C">
        <w:rPr>
          <w:color w:val="080808"/>
          <w:spacing w:val="-6"/>
          <w:sz w:val="28"/>
          <w:szCs w:val="28"/>
        </w:rPr>
        <w:t xml:space="preserve">559 </w:t>
      </w:r>
      <w:r w:rsidRPr="003F405C">
        <w:rPr>
          <w:color w:val="0A0A0A"/>
          <w:w w:val="95"/>
          <w:sz w:val="28"/>
          <w:szCs w:val="28"/>
        </w:rPr>
        <w:t>„</w:t>
      </w:r>
      <w:r w:rsidRPr="003F405C">
        <w:rPr>
          <w:color w:val="0A0A0A"/>
          <w:spacing w:val="-6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Про</w:t>
      </w:r>
      <w:r w:rsidRPr="003F405C">
        <w:rPr>
          <w:color w:val="0C0C0C"/>
          <w:spacing w:val="-7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містобудівний</w:t>
      </w:r>
      <w:r w:rsidRPr="003F405C">
        <w:rPr>
          <w:color w:val="0A0A0A"/>
          <w:spacing w:val="24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кадастр</w:t>
      </w:r>
      <w:r w:rsidRPr="003F405C">
        <w:rPr>
          <w:spacing w:val="4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“.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40"/>
        </w:tabs>
        <w:spacing w:before="120" w:after="120"/>
        <w:ind w:left="539" w:hanging="240"/>
        <w:jc w:val="both"/>
        <w:rPr>
          <w:color w:val="0A0A0A"/>
          <w:sz w:val="28"/>
          <w:szCs w:val="28"/>
        </w:rPr>
      </w:pPr>
      <w:r w:rsidRPr="003F405C">
        <w:rPr>
          <w:color w:val="0C0C0C"/>
          <w:w w:val="95"/>
          <w:sz w:val="28"/>
          <w:szCs w:val="28"/>
        </w:rPr>
        <w:t>Замовник:</w:t>
      </w:r>
      <w:r w:rsidRPr="003F405C">
        <w:rPr>
          <w:color w:val="0C0C0C"/>
          <w:spacing w:val="1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виконавчий</w:t>
      </w:r>
      <w:r w:rsidRPr="003F405C">
        <w:rPr>
          <w:color w:val="0A0A0A"/>
          <w:spacing w:val="10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комітет</w:t>
      </w:r>
      <w:r w:rsidRPr="003F405C">
        <w:rPr>
          <w:color w:val="0A0A0A"/>
          <w:spacing w:val="4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Павлоградської</w:t>
      </w:r>
      <w:r w:rsidRPr="003F405C">
        <w:rPr>
          <w:color w:val="080808"/>
          <w:spacing w:val="-7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міської</w:t>
      </w:r>
      <w:r w:rsidRPr="003F405C">
        <w:rPr>
          <w:color w:val="080808"/>
          <w:spacing w:val="9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ради.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5"/>
        </w:tabs>
        <w:spacing w:before="120" w:after="120" w:line="276" w:lineRule="exact"/>
        <w:ind w:left="534" w:hanging="233"/>
        <w:jc w:val="both"/>
        <w:rPr>
          <w:color w:val="0C0C0C"/>
          <w:sz w:val="28"/>
          <w:szCs w:val="28"/>
        </w:rPr>
      </w:pPr>
      <w:r w:rsidRPr="003F405C">
        <w:rPr>
          <w:color w:val="080808"/>
          <w:sz w:val="28"/>
          <w:szCs w:val="28"/>
        </w:rPr>
        <w:t>Замовники-співвиконавці: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7"/>
        </w:tabs>
        <w:spacing w:before="120" w:after="120" w:line="228" w:lineRule="auto"/>
        <w:ind w:left="578" w:right="176" w:hanging="280"/>
        <w:jc w:val="both"/>
        <w:rPr>
          <w:color w:val="0A0A0A"/>
          <w:sz w:val="28"/>
          <w:szCs w:val="28"/>
        </w:rPr>
      </w:pPr>
      <w:r w:rsidRPr="003F405C">
        <w:rPr>
          <w:color w:val="080808"/>
          <w:sz w:val="28"/>
          <w:szCs w:val="28"/>
        </w:rPr>
        <w:t>Мета:</w:t>
      </w:r>
      <w:r w:rsidRPr="003F405C">
        <w:rPr>
          <w:color w:val="080808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реалізація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організаційних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та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технічних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заходів,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спрямованих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на</w:t>
      </w:r>
      <w:r w:rsidRPr="003F405C">
        <w:rPr>
          <w:color w:val="0A0A0A"/>
          <w:spacing w:val="1"/>
          <w:sz w:val="28"/>
          <w:szCs w:val="28"/>
        </w:rPr>
        <w:t xml:space="preserve"> </w:t>
      </w:r>
      <w:r w:rsidRPr="003F405C">
        <w:rPr>
          <w:sz w:val="28"/>
          <w:szCs w:val="28"/>
        </w:rPr>
        <w:t>створення,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функціонування,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ведення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та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розвиток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proofErr w:type="spellStart"/>
      <w:r w:rsidRPr="003F405C">
        <w:rPr>
          <w:w w:val="95"/>
          <w:sz w:val="28"/>
          <w:szCs w:val="28"/>
        </w:rPr>
        <w:t>геоінформаційної</w:t>
      </w:r>
      <w:proofErr w:type="spellEnd"/>
      <w:r w:rsidRPr="003F405C">
        <w:rPr>
          <w:w w:val="95"/>
          <w:sz w:val="28"/>
          <w:szCs w:val="28"/>
        </w:rPr>
        <w:t xml:space="preserve"> системи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на</w:t>
      </w:r>
      <w:r w:rsidRPr="003F405C">
        <w:rPr>
          <w:color w:val="0C0C0C"/>
          <w:spacing w:val="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місцевому</w:t>
      </w:r>
      <w:r w:rsidRPr="003F405C">
        <w:rPr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рівні.</w:t>
      </w:r>
      <w:r w:rsidRPr="003F405C">
        <w:rPr>
          <w:color w:val="080808"/>
          <w:spacing w:val="1"/>
          <w:w w:val="95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Створення</w:t>
      </w:r>
      <w:r w:rsidRPr="003F405C">
        <w:rPr>
          <w:color w:val="0A0A0A"/>
          <w:spacing w:val="12"/>
          <w:sz w:val="28"/>
          <w:szCs w:val="28"/>
        </w:rPr>
        <w:t xml:space="preserve"> </w:t>
      </w:r>
      <w:r w:rsidRPr="003F405C">
        <w:rPr>
          <w:sz w:val="28"/>
          <w:szCs w:val="28"/>
        </w:rPr>
        <w:t xml:space="preserve">модулів </w:t>
      </w:r>
      <w:proofErr w:type="spellStart"/>
      <w:r w:rsidRPr="003F405C">
        <w:rPr>
          <w:sz w:val="28"/>
          <w:szCs w:val="28"/>
        </w:rPr>
        <w:t>геоінформаційної</w:t>
      </w:r>
      <w:proofErr w:type="spellEnd"/>
      <w:r w:rsidRPr="003F405C">
        <w:rPr>
          <w:sz w:val="28"/>
          <w:szCs w:val="28"/>
        </w:rPr>
        <w:t xml:space="preserve"> системи.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6"/>
        </w:tabs>
        <w:spacing w:before="120" w:after="120" w:line="272" w:lineRule="exact"/>
        <w:ind w:left="535"/>
        <w:jc w:val="both"/>
        <w:rPr>
          <w:color w:val="0C0C0C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Початок:</w:t>
      </w:r>
      <w:r w:rsidRPr="003F405C">
        <w:rPr>
          <w:color w:val="0A0A0A"/>
          <w:spacing w:val="9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2025</w:t>
      </w:r>
      <w:r w:rsidRPr="003F405C">
        <w:rPr>
          <w:spacing w:val="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рік,</w:t>
      </w:r>
      <w:r w:rsidRPr="003F405C">
        <w:rPr>
          <w:color w:val="0A0A0A"/>
          <w:spacing w:val="1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закінчення:</w:t>
      </w:r>
      <w:r w:rsidRPr="003F405C">
        <w:rPr>
          <w:color w:val="080808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2027</w:t>
      </w:r>
      <w:r w:rsidRPr="003F405C">
        <w:rPr>
          <w:color w:val="0A0A0A"/>
          <w:spacing w:val="9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рік.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1"/>
        </w:tabs>
        <w:spacing w:before="120" w:after="120"/>
        <w:ind w:left="530" w:hanging="232"/>
        <w:jc w:val="both"/>
        <w:rPr>
          <w:color w:val="0C0C0C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Етапи</w:t>
      </w:r>
      <w:r w:rsidRPr="003F405C">
        <w:rPr>
          <w:color w:val="0A0A0A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виконання:</w:t>
      </w:r>
      <w:r w:rsidRPr="003F405C">
        <w:rPr>
          <w:color w:val="0A0A0A"/>
          <w:spacing w:val="1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один</w:t>
      </w:r>
      <w:r w:rsidRPr="003F405C">
        <w:rPr>
          <w:spacing w:val="-2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етап.</w:t>
      </w:r>
    </w:p>
    <w:p w:rsidR="007F15E0" w:rsidRPr="003F405C" w:rsidRDefault="007F15E0" w:rsidP="005D140C">
      <w:pPr>
        <w:pStyle w:val="a5"/>
        <w:numPr>
          <w:ilvl w:val="0"/>
          <w:numId w:val="1"/>
        </w:numPr>
        <w:tabs>
          <w:tab w:val="left" w:pos="535"/>
        </w:tabs>
        <w:spacing w:before="120" w:after="120"/>
        <w:ind w:left="534"/>
        <w:jc w:val="both"/>
        <w:rPr>
          <w:color w:val="0E0E0E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Загальні</w:t>
      </w:r>
      <w:r w:rsidRPr="003F405C">
        <w:rPr>
          <w:color w:val="0A0A0A"/>
          <w:spacing w:val="19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обсяги</w:t>
      </w:r>
      <w:r w:rsidRPr="003F405C">
        <w:rPr>
          <w:color w:val="080808"/>
          <w:spacing w:val="18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фінансування,</w:t>
      </w:r>
      <w:r w:rsidRPr="003F405C">
        <w:rPr>
          <w:color w:val="0A0A0A"/>
          <w:spacing w:val="32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у</w:t>
      </w:r>
      <w:r w:rsidRPr="003F405C">
        <w:rPr>
          <w:color w:val="0C0C0C"/>
          <w:spacing w:val="3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тому</w:t>
      </w:r>
      <w:r w:rsidRPr="003F405C">
        <w:rPr>
          <w:color w:val="0A0A0A"/>
          <w:spacing w:val="1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числі</w:t>
      </w:r>
      <w:r w:rsidRPr="003F405C">
        <w:rPr>
          <w:color w:val="0A0A0A"/>
          <w:spacing w:val="13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видатки</w:t>
      </w:r>
      <w:r w:rsidRPr="003F405C">
        <w:rPr>
          <w:color w:val="080808"/>
          <w:spacing w:val="9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державного,</w:t>
      </w:r>
      <w:r w:rsidRPr="003F405C">
        <w:rPr>
          <w:color w:val="0A0A0A"/>
          <w:spacing w:val="26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обласного</w:t>
      </w:r>
      <w:r w:rsidRPr="003F405C">
        <w:rPr>
          <w:spacing w:val="20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та</w:t>
      </w:r>
      <w:r w:rsidRPr="003F405C">
        <w:rPr>
          <w:color w:val="0A0A0A"/>
          <w:spacing w:val="-3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 xml:space="preserve">міського </w:t>
      </w:r>
      <w:r w:rsidRPr="003F405C">
        <w:rPr>
          <w:color w:val="0A0A0A"/>
          <w:spacing w:val="-1"/>
          <w:sz w:val="28"/>
          <w:szCs w:val="28"/>
        </w:rPr>
        <w:t>бюджетів,</w:t>
      </w:r>
      <w:r w:rsidRPr="003F405C">
        <w:rPr>
          <w:color w:val="0A0A0A"/>
          <w:spacing w:val="10"/>
          <w:sz w:val="28"/>
          <w:szCs w:val="28"/>
        </w:rPr>
        <w:t xml:space="preserve"> </w:t>
      </w:r>
      <w:r w:rsidRPr="003F405C">
        <w:rPr>
          <w:color w:val="0C0C0C"/>
          <w:sz w:val="28"/>
          <w:szCs w:val="28"/>
        </w:rPr>
        <w:t>інших</w:t>
      </w:r>
      <w:r w:rsidRPr="003F405C">
        <w:rPr>
          <w:color w:val="0C0C0C"/>
          <w:spacing w:val="2"/>
          <w:sz w:val="28"/>
          <w:szCs w:val="28"/>
        </w:rPr>
        <w:t xml:space="preserve"> </w:t>
      </w:r>
      <w:r w:rsidRPr="003F405C">
        <w:rPr>
          <w:color w:val="080808"/>
          <w:sz w:val="28"/>
          <w:szCs w:val="28"/>
        </w:rPr>
        <w:t>джерел,</w:t>
      </w:r>
      <w:r w:rsidRPr="003F405C">
        <w:rPr>
          <w:color w:val="080808"/>
          <w:spacing w:val="-4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не</w:t>
      </w:r>
      <w:r w:rsidRPr="003F405C">
        <w:rPr>
          <w:color w:val="0A0A0A"/>
          <w:spacing w:val="-1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заборонених</w:t>
      </w:r>
      <w:r w:rsidRPr="003F405C">
        <w:rPr>
          <w:color w:val="0A0A0A"/>
          <w:spacing w:val="7"/>
          <w:sz w:val="28"/>
          <w:szCs w:val="28"/>
        </w:rPr>
        <w:t xml:space="preserve"> </w:t>
      </w:r>
      <w:r w:rsidRPr="003F405C">
        <w:rPr>
          <w:color w:val="0C0C0C"/>
          <w:sz w:val="28"/>
          <w:szCs w:val="28"/>
        </w:rPr>
        <w:t>чинним</w:t>
      </w:r>
      <w:r w:rsidRPr="003F405C">
        <w:rPr>
          <w:color w:val="0C0C0C"/>
          <w:spacing w:val="-1"/>
          <w:sz w:val="28"/>
          <w:szCs w:val="28"/>
        </w:rPr>
        <w:t xml:space="preserve"> </w:t>
      </w:r>
      <w:r w:rsidRPr="003F405C">
        <w:rPr>
          <w:sz w:val="28"/>
          <w:szCs w:val="28"/>
        </w:rPr>
        <w:t>законодавством</w:t>
      </w:r>
      <w:r w:rsidRPr="003F405C">
        <w:rPr>
          <w:spacing w:val="-14"/>
          <w:sz w:val="28"/>
          <w:szCs w:val="28"/>
        </w:rPr>
        <w:t xml:space="preserve"> </w:t>
      </w:r>
      <w:r w:rsidRPr="003F405C">
        <w:rPr>
          <w:sz w:val="28"/>
          <w:szCs w:val="28"/>
        </w:rPr>
        <w:t>України:</w:t>
      </w:r>
    </w:p>
    <w:tbl>
      <w:tblPr>
        <w:tblW w:w="90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44"/>
        <w:gridCol w:w="1919"/>
        <w:gridCol w:w="1199"/>
        <w:gridCol w:w="1134"/>
        <w:gridCol w:w="1276"/>
      </w:tblGrid>
      <w:tr w:rsidR="007F15E0" w:rsidRPr="003F405C" w:rsidTr="004C2A8E">
        <w:tc>
          <w:tcPr>
            <w:tcW w:w="354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</w:p>
        </w:tc>
        <w:tc>
          <w:tcPr>
            <w:tcW w:w="1919" w:type="dxa"/>
          </w:tcPr>
          <w:p w:rsidR="007F15E0" w:rsidRPr="003F405C" w:rsidRDefault="007F15E0" w:rsidP="004C2A8E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Обсяг фінансування,</w:t>
            </w:r>
          </w:p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center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всього</w:t>
            </w:r>
          </w:p>
        </w:tc>
        <w:tc>
          <w:tcPr>
            <w:tcW w:w="3609" w:type="dxa"/>
            <w:gridSpan w:val="3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За роками виконання </w:t>
            </w:r>
          </w:p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center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(тис. грн.)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</w:p>
        </w:tc>
        <w:tc>
          <w:tcPr>
            <w:tcW w:w="1919" w:type="dxa"/>
          </w:tcPr>
          <w:p w:rsidR="007F15E0" w:rsidRPr="003F405C" w:rsidRDefault="007F15E0" w:rsidP="004C2A8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9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2025 р.</w:t>
            </w:r>
          </w:p>
        </w:tc>
        <w:tc>
          <w:tcPr>
            <w:tcW w:w="113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2026 р.</w:t>
            </w:r>
          </w:p>
        </w:tc>
        <w:tc>
          <w:tcPr>
            <w:tcW w:w="1276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2027 р.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Державний бюджет</w:t>
            </w:r>
          </w:p>
        </w:tc>
        <w:tc>
          <w:tcPr>
            <w:tcW w:w="1919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9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34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276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Обласний бюджет</w:t>
            </w:r>
          </w:p>
        </w:tc>
        <w:tc>
          <w:tcPr>
            <w:tcW w:w="191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9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34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276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Міський бюджет</w:t>
            </w:r>
          </w:p>
        </w:tc>
        <w:tc>
          <w:tcPr>
            <w:tcW w:w="1919" w:type="dxa"/>
          </w:tcPr>
          <w:p w:rsidR="007F15E0" w:rsidRPr="003F405C" w:rsidRDefault="0081629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>
              <w:rPr>
                <w:sz w:val="28"/>
                <w:szCs w:val="28"/>
              </w:rPr>
              <w:t>346</w:t>
            </w:r>
            <w:r w:rsidR="007F15E0" w:rsidRPr="003F405C">
              <w:rPr>
                <w:sz w:val="28"/>
                <w:szCs w:val="28"/>
              </w:rPr>
              <w:t>,000</w:t>
            </w:r>
          </w:p>
        </w:tc>
        <w:tc>
          <w:tcPr>
            <w:tcW w:w="1199" w:type="dxa"/>
          </w:tcPr>
          <w:p w:rsidR="007F15E0" w:rsidRPr="003F405C" w:rsidRDefault="0081629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>
              <w:rPr>
                <w:sz w:val="28"/>
                <w:szCs w:val="28"/>
              </w:rPr>
              <w:t>131</w:t>
            </w:r>
            <w:r w:rsidR="007F15E0" w:rsidRPr="003F405C">
              <w:rPr>
                <w:sz w:val="28"/>
                <w:szCs w:val="28"/>
              </w:rPr>
              <w:t>,000</w:t>
            </w:r>
          </w:p>
        </w:tc>
        <w:tc>
          <w:tcPr>
            <w:tcW w:w="113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105,000</w:t>
            </w:r>
          </w:p>
        </w:tc>
        <w:tc>
          <w:tcPr>
            <w:tcW w:w="1276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110,000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5D140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Інші джерела*</w:t>
            </w:r>
            <w:r w:rsidRPr="003F405C">
              <w:rPr>
                <w:color w:val="0A0A0A"/>
                <w:spacing w:val="-1"/>
                <w:w w:val="95"/>
                <w:sz w:val="28"/>
                <w:szCs w:val="28"/>
              </w:rPr>
              <w:t>"</w:t>
            </w:r>
          </w:p>
        </w:tc>
        <w:tc>
          <w:tcPr>
            <w:tcW w:w="191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99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134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  <w:tc>
          <w:tcPr>
            <w:tcW w:w="1276" w:type="dxa"/>
          </w:tcPr>
          <w:p w:rsidR="007F15E0" w:rsidRPr="003F405C" w:rsidRDefault="007F15E0">
            <w:pPr>
              <w:rPr>
                <w:sz w:val="28"/>
                <w:szCs w:val="28"/>
              </w:rPr>
            </w:pPr>
            <w:r w:rsidRPr="003F405C">
              <w:rPr>
                <w:color w:val="0E0E0E"/>
                <w:sz w:val="28"/>
                <w:szCs w:val="28"/>
              </w:rPr>
              <w:t>0,000</w:t>
            </w:r>
          </w:p>
        </w:tc>
      </w:tr>
      <w:tr w:rsidR="007F15E0" w:rsidRPr="003F405C" w:rsidTr="004C2A8E">
        <w:tc>
          <w:tcPr>
            <w:tcW w:w="354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Всього</w:t>
            </w:r>
          </w:p>
        </w:tc>
        <w:tc>
          <w:tcPr>
            <w:tcW w:w="1919" w:type="dxa"/>
          </w:tcPr>
          <w:p w:rsidR="007F15E0" w:rsidRPr="003F405C" w:rsidRDefault="0081629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>
              <w:rPr>
                <w:sz w:val="28"/>
                <w:szCs w:val="28"/>
              </w:rPr>
              <w:t>346</w:t>
            </w:r>
            <w:r w:rsidR="007F15E0" w:rsidRPr="003F405C">
              <w:rPr>
                <w:sz w:val="28"/>
                <w:szCs w:val="28"/>
              </w:rPr>
              <w:t>,000</w:t>
            </w:r>
          </w:p>
        </w:tc>
        <w:tc>
          <w:tcPr>
            <w:tcW w:w="1199" w:type="dxa"/>
          </w:tcPr>
          <w:p w:rsidR="007F15E0" w:rsidRPr="003F405C" w:rsidRDefault="0081629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>
              <w:rPr>
                <w:color w:val="0E0E0E"/>
                <w:sz w:val="28"/>
                <w:szCs w:val="28"/>
              </w:rPr>
              <w:t>131</w:t>
            </w:r>
            <w:r w:rsidR="007F15E0" w:rsidRPr="003F405C">
              <w:rPr>
                <w:color w:val="0E0E0E"/>
                <w:sz w:val="28"/>
                <w:szCs w:val="28"/>
              </w:rPr>
              <w:t>,00</w:t>
            </w:r>
          </w:p>
        </w:tc>
        <w:tc>
          <w:tcPr>
            <w:tcW w:w="1134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105,000</w:t>
            </w:r>
          </w:p>
        </w:tc>
        <w:tc>
          <w:tcPr>
            <w:tcW w:w="1276" w:type="dxa"/>
          </w:tcPr>
          <w:p w:rsidR="007F15E0" w:rsidRPr="003F405C" w:rsidRDefault="007F15E0" w:rsidP="004C2A8E">
            <w:pPr>
              <w:pStyle w:val="a5"/>
              <w:tabs>
                <w:tab w:val="left" w:pos="535"/>
              </w:tabs>
              <w:ind w:left="0" w:firstLine="0"/>
              <w:jc w:val="both"/>
              <w:rPr>
                <w:color w:val="0E0E0E"/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110,000</w:t>
            </w:r>
          </w:p>
        </w:tc>
      </w:tr>
    </w:tbl>
    <w:p w:rsidR="007F15E0" w:rsidRPr="003F405C" w:rsidRDefault="007F15E0" w:rsidP="00177DA1">
      <w:pPr>
        <w:spacing w:after="6" w:line="269" w:lineRule="exact"/>
        <w:rPr>
          <w:sz w:val="28"/>
          <w:szCs w:val="28"/>
        </w:rPr>
      </w:pPr>
    </w:p>
    <w:p w:rsidR="007F15E0" w:rsidRPr="003F405C" w:rsidRDefault="007F15E0">
      <w:pPr>
        <w:pStyle w:val="a3"/>
        <w:spacing w:line="236" w:lineRule="exact"/>
        <w:ind w:left="418"/>
        <w:rPr>
          <w:sz w:val="28"/>
          <w:szCs w:val="28"/>
        </w:rPr>
      </w:pPr>
      <w:r w:rsidRPr="003F405C">
        <w:rPr>
          <w:color w:val="0A0A0A"/>
          <w:spacing w:val="-1"/>
          <w:w w:val="95"/>
          <w:sz w:val="28"/>
          <w:szCs w:val="28"/>
        </w:rPr>
        <w:t>")</w:t>
      </w:r>
      <w:r w:rsidRPr="003F405C">
        <w:rPr>
          <w:color w:val="0A0A0A"/>
          <w:spacing w:val="-2"/>
          <w:w w:val="95"/>
          <w:sz w:val="28"/>
          <w:szCs w:val="28"/>
        </w:rPr>
        <w:t xml:space="preserve"> </w:t>
      </w:r>
      <w:r w:rsidRPr="003F405C">
        <w:rPr>
          <w:spacing w:val="-1"/>
          <w:w w:val="95"/>
          <w:sz w:val="28"/>
          <w:szCs w:val="28"/>
        </w:rPr>
        <w:t>за</w:t>
      </w:r>
      <w:r w:rsidRPr="003F405C">
        <w:rPr>
          <w:spacing w:val="-11"/>
          <w:w w:val="95"/>
          <w:sz w:val="28"/>
          <w:szCs w:val="28"/>
        </w:rPr>
        <w:t xml:space="preserve"> </w:t>
      </w:r>
      <w:r w:rsidRPr="003F405C">
        <w:rPr>
          <w:spacing w:val="-1"/>
          <w:w w:val="95"/>
          <w:sz w:val="28"/>
          <w:szCs w:val="28"/>
        </w:rPr>
        <w:t>наявності</w:t>
      </w:r>
      <w:r w:rsidRPr="003F405C">
        <w:rPr>
          <w:spacing w:val="13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наступних</w:t>
      </w:r>
      <w:r w:rsidRPr="003F405C">
        <w:rPr>
          <w:spacing w:val="11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етапів;</w:t>
      </w:r>
    </w:p>
    <w:p w:rsidR="007F15E0" w:rsidRPr="003F405C" w:rsidRDefault="007F15E0" w:rsidP="005D140C">
      <w:pPr>
        <w:pStyle w:val="a3"/>
        <w:spacing w:before="2" w:after="40" w:line="228" w:lineRule="auto"/>
        <w:ind w:left="700" w:hanging="289"/>
        <w:rPr>
          <w:color w:val="0A0A0A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*)</w:t>
      </w:r>
      <w:r w:rsidRPr="003F405C">
        <w:rPr>
          <w:color w:val="0A0A0A"/>
          <w:spacing w:val="16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інші</w:t>
      </w:r>
      <w:r w:rsidRPr="003F405C">
        <w:rPr>
          <w:color w:val="0C0C0C"/>
          <w:spacing w:val="14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джерела</w:t>
      </w:r>
      <w:r w:rsidRPr="003F405C">
        <w:rPr>
          <w:color w:val="080808"/>
          <w:spacing w:val="18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можуть</w:t>
      </w:r>
      <w:r w:rsidRPr="003F405C">
        <w:rPr>
          <w:color w:val="0A0A0A"/>
          <w:spacing w:val="21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включати</w:t>
      </w:r>
      <w:r w:rsidRPr="003F405C">
        <w:rPr>
          <w:color w:val="0A0A0A"/>
          <w:spacing w:val="28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кошти</w:t>
      </w:r>
      <w:r w:rsidRPr="003F405C">
        <w:rPr>
          <w:color w:val="0A0A0A"/>
          <w:spacing w:val="27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позабюджетних</w:t>
      </w:r>
      <w:r w:rsidRPr="003F405C">
        <w:rPr>
          <w:color w:val="0A0A0A"/>
          <w:spacing w:val="43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фондів,</w:t>
      </w:r>
      <w:r w:rsidRPr="003F405C">
        <w:rPr>
          <w:spacing w:val="22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гранти,</w:t>
      </w:r>
      <w:r w:rsidRPr="003F405C">
        <w:rPr>
          <w:spacing w:val="23"/>
          <w:w w:val="95"/>
          <w:sz w:val="28"/>
          <w:szCs w:val="28"/>
        </w:rPr>
        <w:t xml:space="preserve"> </w:t>
      </w:r>
      <w:r w:rsidRPr="003F405C">
        <w:rPr>
          <w:color w:val="080808"/>
          <w:w w:val="95"/>
          <w:sz w:val="28"/>
          <w:szCs w:val="28"/>
        </w:rPr>
        <w:t>власні</w:t>
      </w:r>
      <w:r w:rsidRPr="003F405C">
        <w:rPr>
          <w:color w:val="080808"/>
          <w:spacing w:val="20"/>
          <w:w w:val="95"/>
          <w:sz w:val="28"/>
          <w:szCs w:val="28"/>
        </w:rPr>
        <w:t xml:space="preserve"> </w:t>
      </w:r>
      <w:r w:rsidRPr="003F405C">
        <w:rPr>
          <w:color w:val="0C0C0C"/>
          <w:w w:val="95"/>
          <w:sz w:val="28"/>
          <w:szCs w:val="28"/>
        </w:rPr>
        <w:t>кошти,</w:t>
      </w:r>
      <w:r w:rsidRPr="003F405C">
        <w:rPr>
          <w:color w:val="0C0C0C"/>
          <w:spacing w:val="-56"/>
          <w:w w:val="95"/>
          <w:sz w:val="28"/>
          <w:szCs w:val="28"/>
        </w:rPr>
        <w:t xml:space="preserve"> </w:t>
      </w:r>
      <w:r w:rsidRPr="003F405C">
        <w:rPr>
          <w:sz w:val="28"/>
          <w:szCs w:val="28"/>
        </w:rPr>
        <w:t>залучені</w:t>
      </w:r>
      <w:r w:rsidRPr="003F405C">
        <w:rPr>
          <w:spacing w:val="4"/>
          <w:sz w:val="28"/>
          <w:szCs w:val="28"/>
        </w:rPr>
        <w:t xml:space="preserve"> </w:t>
      </w:r>
      <w:proofErr w:type="spellStart"/>
      <w:r w:rsidRPr="003F405C">
        <w:rPr>
          <w:sz w:val="28"/>
          <w:szCs w:val="28"/>
        </w:rPr>
        <w:t>кредита</w:t>
      </w:r>
      <w:proofErr w:type="spellEnd"/>
      <w:r w:rsidRPr="003F405C">
        <w:rPr>
          <w:sz w:val="28"/>
          <w:szCs w:val="28"/>
        </w:rPr>
        <w:t>,</w:t>
      </w:r>
      <w:r w:rsidRPr="003F405C">
        <w:rPr>
          <w:spacing w:val="-4"/>
          <w:sz w:val="28"/>
          <w:szCs w:val="28"/>
        </w:rPr>
        <w:t xml:space="preserve"> </w:t>
      </w:r>
      <w:r w:rsidRPr="003F405C">
        <w:rPr>
          <w:color w:val="080808"/>
          <w:sz w:val="28"/>
          <w:szCs w:val="28"/>
        </w:rPr>
        <w:t>інші</w:t>
      </w:r>
      <w:r w:rsidRPr="003F405C">
        <w:rPr>
          <w:color w:val="080808"/>
          <w:spacing w:val="-12"/>
          <w:sz w:val="28"/>
          <w:szCs w:val="28"/>
        </w:rPr>
        <w:t xml:space="preserve"> </w:t>
      </w:r>
      <w:r w:rsidRPr="003F405C">
        <w:rPr>
          <w:sz w:val="28"/>
          <w:szCs w:val="28"/>
        </w:rPr>
        <w:t>джерела,</w:t>
      </w:r>
      <w:r w:rsidRPr="003F405C">
        <w:rPr>
          <w:spacing w:val="-6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не</w:t>
      </w:r>
      <w:r w:rsidRPr="003F405C">
        <w:rPr>
          <w:color w:val="0A0A0A"/>
          <w:spacing w:val="-12"/>
          <w:sz w:val="28"/>
          <w:szCs w:val="28"/>
        </w:rPr>
        <w:t xml:space="preserve"> </w:t>
      </w:r>
      <w:r w:rsidRPr="003F405C">
        <w:rPr>
          <w:sz w:val="28"/>
          <w:szCs w:val="28"/>
        </w:rPr>
        <w:t>заборонені</w:t>
      </w:r>
      <w:r w:rsidRPr="003F405C">
        <w:rPr>
          <w:spacing w:val="2"/>
          <w:sz w:val="28"/>
          <w:szCs w:val="28"/>
        </w:rPr>
        <w:t xml:space="preserve"> </w:t>
      </w:r>
      <w:r w:rsidRPr="003F405C">
        <w:rPr>
          <w:sz w:val="28"/>
          <w:szCs w:val="28"/>
        </w:rPr>
        <w:t>чинним</w:t>
      </w:r>
      <w:r w:rsidRPr="003F405C">
        <w:rPr>
          <w:spacing w:val="1"/>
          <w:sz w:val="28"/>
          <w:szCs w:val="28"/>
        </w:rPr>
        <w:t xml:space="preserve"> </w:t>
      </w:r>
      <w:r w:rsidRPr="003F405C">
        <w:rPr>
          <w:color w:val="0A0A0A"/>
          <w:sz w:val="28"/>
          <w:szCs w:val="28"/>
        </w:rPr>
        <w:t>законодавством</w:t>
      </w:r>
    </w:p>
    <w:p w:rsidR="007F15E0" w:rsidRPr="003F405C" w:rsidRDefault="007F15E0" w:rsidP="005D140C">
      <w:pPr>
        <w:pStyle w:val="a3"/>
        <w:spacing w:before="2" w:after="40" w:line="228" w:lineRule="auto"/>
        <w:rPr>
          <w:w w:val="95"/>
          <w:sz w:val="28"/>
          <w:szCs w:val="28"/>
        </w:rPr>
      </w:pPr>
    </w:p>
    <w:p w:rsidR="007F15E0" w:rsidRPr="003F405C" w:rsidRDefault="007F15E0" w:rsidP="006F7C96">
      <w:pPr>
        <w:pStyle w:val="a3"/>
        <w:numPr>
          <w:ilvl w:val="0"/>
          <w:numId w:val="1"/>
        </w:numPr>
        <w:spacing w:before="2" w:after="40" w:line="228" w:lineRule="auto"/>
        <w:rPr>
          <w:w w:val="95"/>
          <w:sz w:val="28"/>
          <w:szCs w:val="28"/>
        </w:rPr>
      </w:pPr>
      <w:r w:rsidRPr="003F405C">
        <w:rPr>
          <w:color w:val="0A0A0A"/>
          <w:w w:val="95"/>
          <w:sz w:val="28"/>
          <w:szCs w:val="28"/>
        </w:rPr>
        <w:t>Оцінка</w:t>
      </w:r>
      <w:r w:rsidRPr="003F405C">
        <w:rPr>
          <w:color w:val="0A0A0A"/>
          <w:spacing w:val="-4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ефективності</w:t>
      </w:r>
      <w:r w:rsidRPr="003F405C">
        <w:rPr>
          <w:spacing w:val="10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виконання</w:t>
      </w:r>
      <w:r w:rsidRPr="003F405C">
        <w:rPr>
          <w:spacing w:val="3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міської</w:t>
      </w:r>
      <w:r w:rsidRPr="003F405C">
        <w:rPr>
          <w:color w:val="0A0A0A"/>
          <w:spacing w:val="-4"/>
          <w:w w:val="95"/>
          <w:sz w:val="28"/>
          <w:szCs w:val="28"/>
        </w:rPr>
        <w:t xml:space="preserve"> </w:t>
      </w:r>
      <w:r w:rsidRPr="003F405C">
        <w:rPr>
          <w:color w:val="0A0A0A"/>
          <w:w w:val="95"/>
          <w:sz w:val="28"/>
          <w:szCs w:val="28"/>
        </w:rPr>
        <w:t>цільової</w:t>
      </w:r>
      <w:r w:rsidRPr="003F405C">
        <w:rPr>
          <w:color w:val="0A0A0A"/>
          <w:spacing w:val="2"/>
          <w:w w:val="95"/>
          <w:sz w:val="28"/>
          <w:szCs w:val="28"/>
        </w:rPr>
        <w:t xml:space="preserve"> </w:t>
      </w:r>
      <w:r w:rsidRPr="003F405C">
        <w:rPr>
          <w:w w:val="95"/>
          <w:sz w:val="28"/>
          <w:szCs w:val="28"/>
        </w:rPr>
        <w:t>програми:</w:t>
      </w:r>
    </w:p>
    <w:p w:rsidR="007F15E0" w:rsidRPr="003F405C" w:rsidRDefault="007F15E0" w:rsidP="006F7C96">
      <w:pPr>
        <w:pStyle w:val="a3"/>
        <w:spacing w:before="2" w:after="40" w:line="228" w:lineRule="auto"/>
        <w:ind w:left="587"/>
        <w:rPr>
          <w:sz w:val="28"/>
          <w:szCs w:val="28"/>
        </w:rPr>
      </w:pPr>
    </w:p>
    <w:tbl>
      <w:tblPr>
        <w:tblW w:w="9214" w:type="dxa"/>
        <w:tblInd w:w="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32"/>
        <w:gridCol w:w="1706"/>
        <w:gridCol w:w="1320"/>
        <w:gridCol w:w="1656"/>
      </w:tblGrid>
      <w:tr w:rsidR="007F15E0" w:rsidRPr="003F405C" w:rsidTr="006F7C96">
        <w:trPr>
          <w:trHeight w:val="321"/>
        </w:trPr>
        <w:tc>
          <w:tcPr>
            <w:tcW w:w="4532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Кількісні показники виконання програми</w:t>
            </w:r>
          </w:p>
        </w:tc>
        <w:tc>
          <w:tcPr>
            <w:tcW w:w="4682" w:type="dxa"/>
            <w:gridSpan w:val="3"/>
            <w:vAlign w:val="center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Якісні показники виконання програми</w:t>
            </w:r>
          </w:p>
        </w:tc>
      </w:tr>
      <w:tr w:rsidR="007F15E0" w:rsidRPr="003F405C" w:rsidTr="006F7C96">
        <w:trPr>
          <w:trHeight w:val="517"/>
        </w:trPr>
        <w:tc>
          <w:tcPr>
            <w:tcW w:w="4532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Найменування </w:t>
            </w:r>
          </w:p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показників</w:t>
            </w:r>
          </w:p>
        </w:tc>
        <w:tc>
          <w:tcPr>
            <w:tcW w:w="4682" w:type="dxa"/>
            <w:gridSpan w:val="3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Одиниця виміру</w:t>
            </w:r>
          </w:p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Значення показника</w:t>
            </w:r>
          </w:p>
        </w:tc>
      </w:tr>
      <w:tr w:rsidR="007F15E0" w:rsidRPr="003F405C" w:rsidTr="006F7C96">
        <w:trPr>
          <w:trHeight w:val="268"/>
        </w:trPr>
        <w:tc>
          <w:tcPr>
            <w:tcW w:w="4532" w:type="dxa"/>
          </w:tcPr>
          <w:p w:rsidR="007F15E0" w:rsidRPr="003F405C" w:rsidRDefault="007F15E0" w:rsidP="00C255A9">
            <w:pPr>
              <w:rPr>
                <w:sz w:val="28"/>
                <w:szCs w:val="28"/>
              </w:rPr>
            </w:pPr>
          </w:p>
        </w:tc>
        <w:tc>
          <w:tcPr>
            <w:tcW w:w="1706" w:type="dxa"/>
          </w:tcPr>
          <w:p w:rsidR="007F15E0" w:rsidRPr="003F405C" w:rsidRDefault="007F15E0" w:rsidP="00C45DD0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2025 р.</w:t>
            </w:r>
          </w:p>
        </w:tc>
        <w:tc>
          <w:tcPr>
            <w:tcW w:w="1320" w:type="dxa"/>
          </w:tcPr>
          <w:p w:rsidR="007F15E0" w:rsidRPr="003F405C" w:rsidRDefault="007F15E0" w:rsidP="00C45DD0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2026 р.</w:t>
            </w:r>
          </w:p>
        </w:tc>
        <w:tc>
          <w:tcPr>
            <w:tcW w:w="1656" w:type="dxa"/>
          </w:tcPr>
          <w:p w:rsidR="007F15E0" w:rsidRPr="003F405C" w:rsidRDefault="007F15E0" w:rsidP="00C45DD0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2027 р.</w:t>
            </w:r>
          </w:p>
        </w:tc>
      </w:tr>
      <w:tr w:rsidR="007F15E0" w:rsidRPr="003F405C" w:rsidTr="006F7C96">
        <w:trPr>
          <w:trHeight w:val="810"/>
        </w:trPr>
        <w:tc>
          <w:tcPr>
            <w:tcW w:w="4532" w:type="dxa"/>
          </w:tcPr>
          <w:p w:rsidR="007F15E0" w:rsidRPr="003F405C" w:rsidRDefault="007F15E0" w:rsidP="00C255A9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Створення засобу модулів Програми розвитку </w:t>
            </w:r>
            <w:proofErr w:type="spellStart"/>
            <w:r w:rsidRPr="003F405C">
              <w:rPr>
                <w:sz w:val="28"/>
                <w:szCs w:val="28"/>
              </w:rPr>
              <w:t>геоінформаційної</w:t>
            </w:r>
            <w:proofErr w:type="spellEnd"/>
            <w:r w:rsidRPr="003F405C">
              <w:rPr>
                <w:sz w:val="28"/>
                <w:szCs w:val="28"/>
              </w:rPr>
              <w:t xml:space="preserve"> системи м. Павлоград</w:t>
            </w:r>
          </w:p>
        </w:tc>
        <w:tc>
          <w:tcPr>
            <w:tcW w:w="170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-</w:t>
            </w:r>
          </w:p>
        </w:tc>
        <w:tc>
          <w:tcPr>
            <w:tcW w:w="1320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</w:tr>
      <w:tr w:rsidR="007F15E0" w:rsidRPr="003F405C" w:rsidTr="006F7C96">
        <w:trPr>
          <w:trHeight w:val="810"/>
        </w:trPr>
        <w:tc>
          <w:tcPr>
            <w:tcW w:w="4532" w:type="dxa"/>
          </w:tcPr>
          <w:p w:rsidR="007F15E0" w:rsidRPr="003F405C" w:rsidRDefault="007F15E0" w:rsidP="00C255A9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Технічне та серверне забезпечення Програми розвитку </w:t>
            </w:r>
            <w:proofErr w:type="spellStart"/>
            <w:r w:rsidRPr="003F405C">
              <w:rPr>
                <w:sz w:val="28"/>
                <w:szCs w:val="28"/>
              </w:rPr>
              <w:t>геоінформаційної</w:t>
            </w:r>
            <w:proofErr w:type="spellEnd"/>
            <w:r w:rsidRPr="003F405C">
              <w:rPr>
                <w:sz w:val="28"/>
                <w:szCs w:val="28"/>
              </w:rPr>
              <w:t xml:space="preserve"> системи м. Павлоград</w:t>
            </w:r>
          </w:p>
        </w:tc>
        <w:tc>
          <w:tcPr>
            <w:tcW w:w="170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-</w:t>
            </w:r>
          </w:p>
        </w:tc>
      </w:tr>
      <w:tr w:rsidR="007F15E0" w:rsidRPr="003F405C" w:rsidTr="006F7C96">
        <w:trPr>
          <w:trHeight w:val="810"/>
        </w:trPr>
        <w:tc>
          <w:tcPr>
            <w:tcW w:w="4532" w:type="dxa"/>
          </w:tcPr>
          <w:p w:rsidR="007F15E0" w:rsidRPr="003F405C" w:rsidRDefault="007F15E0" w:rsidP="003F405C">
            <w:pPr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 xml:space="preserve">Адміністрування програмного забезпечення </w:t>
            </w:r>
            <w:proofErr w:type="spellStart"/>
            <w:r w:rsidRPr="003F405C">
              <w:rPr>
                <w:sz w:val="28"/>
                <w:szCs w:val="28"/>
              </w:rPr>
              <w:t>Геопорталу</w:t>
            </w:r>
            <w:proofErr w:type="spellEnd"/>
            <w:r w:rsidRPr="003F405C">
              <w:rPr>
                <w:sz w:val="28"/>
                <w:szCs w:val="28"/>
              </w:rPr>
              <w:t xml:space="preserve"> містобудівного кадастру </w:t>
            </w:r>
          </w:p>
        </w:tc>
        <w:tc>
          <w:tcPr>
            <w:tcW w:w="170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  <w:tc>
          <w:tcPr>
            <w:tcW w:w="1656" w:type="dxa"/>
          </w:tcPr>
          <w:p w:rsidR="007F15E0" w:rsidRPr="003F405C" w:rsidRDefault="007F15E0" w:rsidP="00006E91">
            <w:pPr>
              <w:jc w:val="center"/>
              <w:rPr>
                <w:sz w:val="28"/>
                <w:szCs w:val="28"/>
              </w:rPr>
            </w:pPr>
            <w:r w:rsidRPr="003F405C">
              <w:rPr>
                <w:sz w:val="28"/>
                <w:szCs w:val="28"/>
              </w:rPr>
              <w:t>1</w:t>
            </w:r>
          </w:p>
        </w:tc>
      </w:tr>
      <w:tr w:rsidR="00816290" w:rsidRPr="003F405C" w:rsidTr="006F7C96">
        <w:trPr>
          <w:trHeight w:val="810"/>
        </w:trPr>
        <w:tc>
          <w:tcPr>
            <w:tcW w:w="4532" w:type="dxa"/>
          </w:tcPr>
          <w:p w:rsidR="00816290" w:rsidRPr="003F405C" w:rsidRDefault="00816290" w:rsidP="003F405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ru-RU"/>
              </w:rPr>
              <w:t>Створення засобів Модуля «Управління тимчасовими спорудами»(створення сервісів, веб-застосувань, аналітичних віджетів тощо)</w:t>
            </w:r>
          </w:p>
        </w:tc>
        <w:tc>
          <w:tcPr>
            <w:tcW w:w="1706" w:type="dxa"/>
          </w:tcPr>
          <w:p w:rsidR="00816290" w:rsidRPr="003F405C" w:rsidRDefault="00816290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816290" w:rsidRPr="003F405C" w:rsidRDefault="00816290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</w:tcPr>
          <w:p w:rsidR="00816290" w:rsidRPr="003F405C" w:rsidRDefault="00816290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16290" w:rsidRPr="003F405C" w:rsidTr="006F7C96">
        <w:trPr>
          <w:trHeight w:val="810"/>
        </w:trPr>
        <w:tc>
          <w:tcPr>
            <w:tcW w:w="4532" w:type="dxa"/>
          </w:tcPr>
          <w:p w:rsidR="00816290" w:rsidRPr="003F405C" w:rsidRDefault="00816290" w:rsidP="003F405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Трансформація та завантаження бази даних тимчасових споруд до </w:t>
            </w:r>
            <w:proofErr w:type="spellStart"/>
            <w:r>
              <w:rPr>
                <w:bCs/>
                <w:sz w:val="28"/>
                <w:szCs w:val="28"/>
                <w:lang w:eastAsia="ru-RU"/>
              </w:rPr>
              <w:t>геоінформаційної</w:t>
            </w:r>
            <w:proofErr w:type="spellEnd"/>
            <w:r>
              <w:rPr>
                <w:bCs/>
                <w:sz w:val="28"/>
                <w:szCs w:val="28"/>
                <w:lang w:eastAsia="ru-RU"/>
              </w:rPr>
              <w:t xml:space="preserve"> системи Павлоградсько</w:t>
            </w:r>
            <w:r w:rsidR="00CA7FAA">
              <w:rPr>
                <w:bCs/>
                <w:sz w:val="28"/>
                <w:szCs w:val="28"/>
                <w:lang w:eastAsia="ru-RU"/>
              </w:rPr>
              <w:t>ї</w:t>
            </w:r>
            <w:r>
              <w:rPr>
                <w:bCs/>
                <w:sz w:val="28"/>
                <w:szCs w:val="28"/>
                <w:lang w:eastAsia="ru-RU"/>
              </w:rPr>
              <w:t xml:space="preserve"> місько</w:t>
            </w:r>
            <w:r w:rsidR="00CA7FAA">
              <w:rPr>
                <w:bCs/>
                <w:sz w:val="28"/>
                <w:szCs w:val="28"/>
                <w:lang w:eastAsia="ru-RU"/>
              </w:rPr>
              <w:t>ї</w:t>
            </w:r>
            <w:r>
              <w:rPr>
                <w:bCs/>
                <w:sz w:val="28"/>
                <w:szCs w:val="28"/>
                <w:lang w:eastAsia="ru-RU"/>
              </w:rPr>
              <w:t xml:space="preserve"> територіально громади</w:t>
            </w:r>
          </w:p>
        </w:tc>
        <w:tc>
          <w:tcPr>
            <w:tcW w:w="1706" w:type="dxa"/>
          </w:tcPr>
          <w:p w:rsidR="00816290" w:rsidRPr="003F405C" w:rsidRDefault="00816290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816290" w:rsidRPr="003F405C" w:rsidRDefault="00816290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</w:tcPr>
          <w:p w:rsidR="00816290" w:rsidRPr="003F405C" w:rsidRDefault="00816290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816290" w:rsidRPr="003F405C" w:rsidTr="006F7C96">
        <w:trPr>
          <w:trHeight w:val="810"/>
        </w:trPr>
        <w:tc>
          <w:tcPr>
            <w:tcW w:w="4532" w:type="dxa"/>
          </w:tcPr>
          <w:p w:rsidR="00816290" w:rsidRPr="003F405C" w:rsidRDefault="00816290" w:rsidP="003F405C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Проведення навчання адміністраторів </w:t>
            </w:r>
            <w:proofErr w:type="spellStart"/>
            <w:r>
              <w:rPr>
                <w:bCs/>
                <w:sz w:val="28"/>
                <w:szCs w:val="28"/>
                <w:lang w:eastAsia="ru-RU"/>
              </w:rPr>
              <w:t>Геопорталу</w:t>
            </w:r>
            <w:proofErr w:type="spellEnd"/>
            <w:r>
              <w:rPr>
                <w:bCs/>
                <w:sz w:val="28"/>
                <w:szCs w:val="28"/>
                <w:lang w:eastAsia="ru-RU"/>
              </w:rPr>
              <w:t>, надання консультаційних послуг для персоналу із застосування програмного забезпечення. Розроблення інструкці</w:t>
            </w:r>
            <w:r w:rsidR="00CA7FAA">
              <w:rPr>
                <w:bCs/>
                <w:sz w:val="28"/>
                <w:szCs w:val="28"/>
                <w:lang w:eastAsia="ru-RU"/>
              </w:rPr>
              <w:t>ї</w:t>
            </w:r>
            <w:r>
              <w:rPr>
                <w:bCs/>
                <w:sz w:val="28"/>
                <w:szCs w:val="28"/>
                <w:lang w:eastAsia="ru-RU"/>
              </w:rPr>
              <w:t xml:space="preserve"> для адміністратора </w:t>
            </w:r>
            <w:proofErr w:type="spellStart"/>
            <w:r>
              <w:rPr>
                <w:bCs/>
                <w:sz w:val="28"/>
                <w:szCs w:val="28"/>
                <w:lang w:eastAsia="ru-RU"/>
              </w:rPr>
              <w:t>Геопорталу</w:t>
            </w:r>
            <w:proofErr w:type="spellEnd"/>
          </w:p>
        </w:tc>
        <w:tc>
          <w:tcPr>
            <w:tcW w:w="1706" w:type="dxa"/>
          </w:tcPr>
          <w:p w:rsidR="00816290" w:rsidRPr="003F405C" w:rsidRDefault="00816290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320" w:type="dxa"/>
          </w:tcPr>
          <w:p w:rsidR="00816290" w:rsidRPr="003F405C" w:rsidRDefault="00816290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56" w:type="dxa"/>
          </w:tcPr>
          <w:p w:rsidR="00816290" w:rsidRPr="003F405C" w:rsidRDefault="00816290" w:rsidP="00006E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 w:rsidP="006F7C96">
      <w:pPr>
        <w:pStyle w:val="a3"/>
        <w:ind w:right="122"/>
        <w:rPr>
          <w:sz w:val="28"/>
          <w:szCs w:val="28"/>
        </w:rPr>
      </w:pPr>
      <w:r w:rsidRPr="003F405C">
        <w:rPr>
          <w:sz w:val="28"/>
          <w:szCs w:val="28"/>
        </w:rPr>
        <w:t xml:space="preserve">  </w:t>
      </w:r>
      <w:r w:rsidRPr="003F405C">
        <w:rPr>
          <w:bCs/>
          <w:sz w:val="28"/>
          <w:szCs w:val="28"/>
        </w:rPr>
        <w:t>Секретар міської ради</w:t>
      </w:r>
      <w:r w:rsidRPr="003F405C">
        <w:rPr>
          <w:sz w:val="28"/>
          <w:szCs w:val="28"/>
        </w:rPr>
        <w:tab/>
      </w:r>
      <w:r w:rsidRPr="003F405C">
        <w:rPr>
          <w:sz w:val="28"/>
          <w:szCs w:val="28"/>
        </w:rPr>
        <w:tab/>
      </w:r>
      <w:r w:rsidRPr="003F405C">
        <w:rPr>
          <w:sz w:val="28"/>
          <w:szCs w:val="28"/>
        </w:rPr>
        <w:tab/>
      </w:r>
      <w:r w:rsidRPr="003F405C">
        <w:rPr>
          <w:sz w:val="28"/>
          <w:szCs w:val="28"/>
        </w:rPr>
        <w:tab/>
        <w:t xml:space="preserve">                           Сергій ОСТРЕНКО</w:t>
      </w:r>
    </w:p>
    <w:p w:rsidR="007F15E0" w:rsidRPr="003F405C" w:rsidRDefault="007F15E0">
      <w:pPr>
        <w:pStyle w:val="a3"/>
        <w:rPr>
          <w:sz w:val="28"/>
          <w:szCs w:val="28"/>
        </w:rPr>
      </w:pPr>
    </w:p>
    <w:p w:rsidR="007F15E0" w:rsidRPr="003F405C" w:rsidRDefault="007F15E0">
      <w:pPr>
        <w:pStyle w:val="a3"/>
        <w:spacing w:before="9"/>
        <w:rPr>
          <w:sz w:val="28"/>
          <w:szCs w:val="28"/>
        </w:rPr>
      </w:pPr>
    </w:p>
    <w:sectPr w:rsidR="007F15E0" w:rsidRPr="003F405C" w:rsidSect="00177DA1">
      <w:headerReference w:type="even" r:id="rId7"/>
      <w:headerReference w:type="default" r:id="rId8"/>
      <w:pgSz w:w="11570" w:h="16490"/>
      <w:pgMar w:top="920" w:right="513" w:bottom="1418" w:left="1620" w:header="708" w:footer="708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FAA" w:rsidRDefault="00CA7FAA">
      <w:r>
        <w:separator/>
      </w:r>
    </w:p>
  </w:endnote>
  <w:endnote w:type="continuationSeparator" w:id="0">
    <w:p w:rsidR="00CA7FAA" w:rsidRDefault="00CA7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FAA" w:rsidRDefault="00CA7FAA">
      <w:r>
        <w:separator/>
      </w:r>
    </w:p>
  </w:footnote>
  <w:footnote w:type="continuationSeparator" w:id="0">
    <w:p w:rsidR="00CA7FAA" w:rsidRDefault="00CA7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FAA" w:rsidRDefault="00CA7FAA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A7FAA" w:rsidRDefault="00CA7FA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FAA" w:rsidRDefault="00CA7FAA" w:rsidP="00DC137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94B06">
      <w:rPr>
        <w:rStyle w:val="a8"/>
        <w:noProof/>
      </w:rPr>
      <w:t>2</w:t>
    </w:r>
    <w:r>
      <w:rPr>
        <w:rStyle w:val="a8"/>
      </w:rPr>
      <w:fldChar w:fldCharType="end"/>
    </w:r>
  </w:p>
  <w:p w:rsidR="00CA7FAA" w:rsidRDefault="00CA7FAA" w:rsidP="006F7C9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D5770"/>
    <w:multiLevelType w:val="hybridMultilevel"/>
    <w:tmpl w:val="B8E0EECC"/>
    <w:lvl w:ilvl="0" w:tplc="99582D7E">
      <w:start w:val="1"/>
      <w:numFmt w:val="decimal"/>
      <w:lvlText w:val="%1."/>
      <w:lvlJc w:val="left"/>
      <w:pPr>
        <w:ind w:left="587" w:hanging="236"/>
      </w:pPr>
      <w:rPr>
        <w:rFonts w:cs="Times New Roman" w:hint="default"/>
        <w:w w:val="90"/>
      </w:rPr>
    </w:lvl>
    <w:lvl w:ilvl="1" w:tplc="BD167D88">
      <w:numFmt w:val="bullet"/>
      <w:lvlText w:val="•"/>
      <w:lvlJc w:val="left"/>
      <w:pPr>
        <w:ind w:left="1502" w:hanging="236"/>
      </w:pPr>
      <w:rPr>
        <w:rFonts w:hint="default"/>
      </w:rPr>
    </w:lvl>
    <w:lvl w:ilvl="2" w:tplc="50FC37AC">
      <w:numFmt w:val="bullet"/>
      <w:lvlText w:val="•"/>
      <w:lvlJc w:val="left"/>
      <w:pPr>
        <w:ind w:left="2424" w:hanging="236"/>
      </w:pPr>
      <w:rPr>
        <w:rFonts w:hint="default"/>
      </w:rPr>
    </w:lvl>
    <w:lvl w:ilvl="3" w:tplc="08D413F4">
      <w:numFmt w:val="bullet"/>
      <w:lvlText w:val="•"/>
      <w:lvlJc w:val="left"/>
      <w:pPr>
        <w:ind w:left="3346" w:hanging="236"/>
      </w:pPr>
      <w:rPr>
        <w:rFonts w:hint="default"/>
      </w:rPr>
    </w:lvl>
    <w:lvl w:ilvl="4" w:tplc="B6C2C3A6">
      <w:numFmt w:val="bullet"/>
      <w:lvlText w:val="•"/>
      <w:lvlJc w:val="left"/>
      <w:pPr>
        <w:ind w:left="4269" w:hanging="236"/>
      </w:pPr>
      <w:rPr>
        <w:rFonts w:hint="default"/>
      </w:rPr>
    </w:lvl>
    <w:lvl w:ilvl="5" w:tplc="54A014C8">
      <w:numFmt w:val="bullet"/>
      <w:lvlText w:val="•"/>
      <w:lvlJc w:val="left"/>
      <w:pPr>
        <w:ind w:left="5191" w:hanging="236"/>
      </w:pPr>
      <w:rPr>
        <w:rFonts w:hint="default"/>
      </w:rPr>
    </w:lvl>
    <w:lvl w:ilvl="6" w:tplc="BCD6D69A">
      <w:numFmt w:val="bullet"/>
      <w:lvlText w:val="•"/>
      <w:lvlJc w:val="left"/>
      <w:pPr>
        <w:ind w:left="6113" w:hanging="236"/>
      </w:pPr>
      <w:rPr>
        <w:rFonts w:hint="default"/>
      </w:rPr>
    </w:lvl>
    <w:lvl w:ilvl="7" w:tplc="6F7EB05C">
      <w:numFmt w:val="bullet"/>
      <w:lvlText w:val="•"/>
      <w:lvlJc w:val="left"/>
      <w:pPr>
        <w:ind w:left="7036" w:hanging="236"/>
      </w:pPr>
      <w:rPr>
        <w:rFonts w:hint="default"/>
      </w:rPr>
    </w:lvl>
    <w:lvl w:ilvl="8" w:tplc="3DD4653E">
      <w:numFmt w:val="bullet"/>
      <w:lvlText w:val="•"/>
      <w:lvlJc w:val="left"/>
      <w:pPr>
        <w:ind w:left="7958" w:hanging="23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E7C"/>
    <w:rsid w:val="00006E91"/>
    <w:rsid w:val="00047BD8"/>
    <w:rsid w:val="00070354"/>
    <w:rsid w:val="00075F57"/>
    <w:rsid w:val="000D6693"/>
    <w:rsid w:val="001342C4"/>
    <w:rsid w:val="00177DA1"/>
    <w:rsid w:val="0018018D"/>
    <w:rsid w:val="00187444"/>
    <w:rsid w:val="001876C6"/>
    <w:rsid w:val="001E6EB6"/>
    <w:rsid w:val="00236F71"/>
    <w:rsid w:val="002435D8"/>
    <w:rsid w:val="00276351"/>
    <w:rsid w:val="00311410"/>
    <w:rsid w:val="00330031"/>
    <w:rsid w:val="0039156C"/>
    <w:rsid w:val="003A5CD8"/>
    <w:rsid w:val="003F405C"/>
    <w:rsid w:val="004C2A8E"/>
    <w:rsid w:val="004C6D5F"/>
    <w:rsid w:val="004F653A"/>
    <w:rsid w:val="00504FA8"/>
    <w:rsid w:val="005053D9"/>
    <w:rsid w:val="005A5DA7"/>
    <w:rsid w:val="005D140C"/>
    <w:rsid w:val="006050C6"/>
    <w:rsid w:val="00664596"/>
    <w:rsid w:val="00694B06"/>
    <w:rsid w:val="006A6437"/>
    <w:rsid w:val="006F7C96"/>
    <w:rsid w:val="0079221E"/>
    <w:rsid w:val="007A6DFC"/>
    <w:rsid w:val="007F15E0"/>
    <w:rsid w:val="00810AB2"/>
    <w:rsid w:val="00816290"/>
    <w:rsid w:val="008E4BE7"/>
    <w:rsid w:val="0099545C"/>
    <w:rsid w:val="00A349ED"/>
    <w:rsid w:val="00A72B85"/>
    <w:rsid w:val="00A81E84"/>
    <w:rsid w:val="00AB4AD8"/>
    <w:rsid w:val="00B34A52"/>
    <w:rsid w:val="00C255A9"/>
    <w:rsid w:val="00C45DD0"/>
    <w:rsid w:val="00C70C90"/>
    <w:rsid w:val="00CA2EC3"/>
    <w:rsid w:val="00CA7FAA"/>
    <w:rsid w:val="00CE0585"/>
    <w:rsid w:val="00D31BE7"/>
    <w:rsid w:val="00D33D95"/>
    <w:rsid w:val="00D5508D"/>
    <w:rsid w:val="00D73E7C"/>
    <w:rsid w:val="00DA2A41"/>
    <w:rsid w:val="00DC1376"/>
    <w:rsid w:val="00DE2DA0"/>
    <w:rsid w:val="00E07740"/>
    <w:rsid w:val="00E14CBF"/>
    <w:rsid w:val="00E1522C"/>
    <w:rsid w:val="00EA5173"/>
    <w:rsid w:val="00EA5539"/>
    <w:rsid w:val="00EC3383"/>
    <w:rsid w:val="00EE00BF"/>
    <w:rsid w:val="00F97E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E7C"/>
    <w:pPr>
      <w:widowControl w:val="0"/>
      <w:autoSpaceDE w:val="0"/>
      <w:autoSpaceDN w:val="0"/>
    </w:pPr>
    <w:rPr>
      <w:rFonts w:ascii="Times New Roman" w:eastAsia="Times New Roman" w:hAnsi="Times New Roman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D73E7C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D73E7C"/>
    <w:rPr>
      <w:sz w:val="25"/>
      <w:szCs w:val="25"/>
    </w:rPr>
  </w:style>
  <w:style w:type="character" w:customStyle="1" w:styleId="a4">
    <w:name w:val="Основной текст Знак"/>
    <w:basedOn w:val="a0"/>
    <w:link w:val="a3"/>
    <w:uiPriority w:val="99"/>
    <w:locked/>
    <w:rsid w:val="00B34A52"/>
    <w:rPr>
      <w:rFonts w:ascii="Times New Roman" w:hAnsi="Times New Roman" w:cs="Times New Roman"/>
      <w:lang w:val="uk-UA" w:eastAsia="en-US"/>
    </w:rPr>
  </w:style>
  <w:style w:type="paragraph" w:styleId="a5">
    <w:name w:val="List Paragraph"/>
    <w:basedOn w:val="a"/>
    <w:uiPriority w:val="99"/>
    <w:qFormat/>
    <w:rsid w:val="00D73E7C"/>
    <w:pPr>
      <w:spacing w:line="273" w:lineRule="exact"/>
      <w:ind w:left="534" w:hanging="236"/>
    </w:pPr>
  </w:style>
  <w:style w:type="paragraph" w:customStyle="1" w:styleId="TableParagraph">
    <w:name w:val="Table Paragraph"/>
    <w:basedOn w:val="a"/>
    <w:uiPriority w:val="99"/>
    <w:rsid w:val="00D73E7C"/>
  </w:style>
  <w:style w:type="paragraph" w:styleId="a6">
    <w:name w:val="header"/>
    <w:basedOn w:val="a"/>
    <w:link w:val="a7"/>
    <w:uiPriority w:val="99"/>
    <w:rsid w:val="001342C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504FA8"/>
    <w:rPr>
      <w:rFonts w:ascii="Times New Roman" w:hAnsi="Times New Roman" w:cs="Times New Roman"/>
      <w:lang w:val="uk-UA" w:eastAsia="en-US"/>
    </w:rPr>
  </w:style>
  <w:style w:type="character" w:styleId="a8">
    <w:name w:val="page number"/>
    <w:basedOn w:val="a0"/>
    <w:uiPriority w:val="99"/>
    <w:rsid w:val="001342C4"/>
    <w:rPr>
      <w:rFonts w:cs="Times New Roman"/>
    </w:rPr>
  </w:style>
  <w:style w:type="paragraph" w:styleId="a9">
    <w:name w:val="footer"/>
    <w:basedOn w:val="a"/>
    <w:link w:val="aa"/>
    <w:uiPriority w:val="99"/>
    <w:semiHidden/>
    <w:rsid w:val="006F7C9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6F7C96"/>
    <w:rPr>
      <w:rFonts w:ascii="Times New Roman" w:hAnsi="Times New Roman" w:cs="Times New Roman"/>
      <w:lang w:val="uk-UA" w:eastAsia="en-US"/>
    </w:rPr>
  </w:style>
  <w:style w:type="table" w:styleId="ab">
    <w:name w:val="Table Grid"/>
    <w:basedOn w:val="a1"/>
    <w:uiPriority w:val="99"/>
    <w:locked/>
    <w:rsid w:val="00177D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Додаток 3</vt:lpstr>
    </vt:vector>
  </TitlesOfParts>
  <Company>Microsoft</Company>
  <LinksUpToDate>false</LinksUpToDate>
  <CharactersWithSpaces>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Додаток 3</dc:title>
  <dc:subject/>
  <dc:creator/>
  <cp:keywords/>
  <dc:description/>
  <cp:lastModifiedBy>arch2</cp:lastModifiedBy>
  <cp:revision>6</cp:revision>
  <cp:lastPrinted>2024-07-12T07:01:00Z</cp:lastPrinted>
  <dcterms:created xsi:type="dcterms:W3CDTF">2024-07-12T07:02:00Z</dcterms:created>
  <dcterms:modified xsi:type="dcterms:W3CDTF">2025-05-05T07:55:00Z</dcterms:modified>
</cp:coreProperties>
</file>