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</w:pP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Додаток 3</w:t>
      </w:r>
    </w:p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eastAsia="ru-RU"/>
        </w:rPr>
      </w:pP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Рішення сесії Павлоградської міської ради</w:t>
      </w:r>
      <w:r w:rsidR="00FA05E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 xml:space="preserve"> </w:t>
      </w: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VII</w:t>
      </w:r>
      <w:r w:rsidR="00F15CFC"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І</w:t>
      </w: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 xml:space="preserve"> скликання</w:t>
      </w:r>
    </w:p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</w:pPr>
      <w:r w:rsidRPr="00AD7B2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від </w:t>
      </w:r>
      <w:r w:rsidR="00FA05E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 </w:t>
      </w:r>
      <w:r w:rsidR="00EB328D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___________</w:t>
      </w:r>
      <w:r w:rsidRPr="00AD7B2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№ </w:t>
      </w:r>
      <w:r w:rsidR="00AD7B22" w:rsidRPr="00AD7B22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__</w:t>
      </w:r>
      <w:r w:rsidR="00EB328D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________</w:t>
      </w:r>
      <w:r w:rsidR="00AD7B22" w:rsidRPr="00AD7B22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__</w:t>
      </w:r>
    </w:p>
    <w:p w:rsidR="000104EF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</w:p>
    <w:p w:rsidR="003019BB" w:rsidRDefault="003019BB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</w:p>
    <w:p w:rsidR="00F15CFC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Перелік</w:t>
      </w:r>
      <w:r w:rsidR="00F15CFC"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 xml:space="preserve"> </w:t>
      </w:r>
    </w:p>
    <w:p w:rsidR="000104EF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 xml:space="preserve">закладів і установ </w:t>
      </w:r>
      <w:r w:rsidR="00F15CFC"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ідділу освіти Павлоградської міської ради</w:t>
      </w:r>
    </w:p>
    <w:p w:rsidR="00F15CFC" w:rsidRPr="00FA05E2" w:rsidRDefault="00F15CFC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14"/>
          <w:szCs w:val="28"/>
          <w:lang w:val="uk-UA" w:eastAsia="ru-RU"/>
        </w:rPr>
      </w:pPr>
    </w:p>
    <w:p w:rsidR="000104EF" w:rsidRDefault="003019BB" w:rsidP="00AD7B22">
      <w:pPr>
        <w:pStyle w:val="a3"/>
        <w:widowControl/>
        <w:suppressAutoHyphens w:val="0"/>
        <w:ind w:left="92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в</w:t>
      </w:r>
      <w:r w:rsidR="00F15CFC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частині обслуговування фінансово-господарської діяльності:</w:t>
      </w:r>
    </w:p>
    <w:p w:rsidR="00F15CFC" w:rsidRPr="00F15CFC" w:rsidRDefault="00F15CFC" w:rsidP="001F6031">
      <w:pPr>
        <w:pStyle w:val="a3"/>
        <w:widowControl/>
        <w:suppressAutoHyphens w:val="0"/>
        <w:ind w:left="92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5899"/>
        <w:gridCol w:w="2969"/>
      </w:tblGrid>
      <w:tr w:rsidR="000104EF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Pr="003019BB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b/>
                <w:kern w:val="0"/>
                <w:sz w:val="26"/>
                <w:szCs w:val="26"/>
                <w:lang w:val="uk-UA" w:eastAsia="ru-RU"/>
              </w:rPr>
              <w:t>№</w:t>
            </w:r>
          </w:p>
          <w:p w:rsidR="000104EF" w:rsidRPr="003019BB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b/>
                <w:kern w:val="0"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Pr="003019BB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b/>
                <w:kern w:val="0"/>
                <w:sz w:val="26"/>
                <w:szCs w:val="26"/>
                <w:lang w:val="uk-UA" w:eastAsia="ru-RU"/>
              </w:rPr>
              <w:t>Повна назва закладу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Pr="003019BB" w:rsidRDefault="001031B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6"/>
                <w:szCs w:val="26"/>
                <w:lang w:val="uk-UA" w:eastAsia="ru-RU"/>
              </w:rPr>
              <w:t>Юридична</w:t>
            </w:r>
            <w:r w:rsidR="000104EF" w:rsidRPr="003019BB">
              <w:rPr>
                <w:rFonts w:ascii="Times New Roman" w:eastAsia="Times New Roman" w:hAnsi="Times New Roman"/>
                <w:b/>
                <w:kern w:val="0"/>
                <w:sz w:val="26"/>
                <w:szCs w:val="26"/>
                <w:lang w:val="uk-UA" w:eastAsia="ru-RU"/>
              </w:rPr>
              <w:t xml:space="preserve"> адреса</w:t>
            </w:r>
          </w:p>
        </w:tc>
      </w:tr>
      <w:tr w:rsidR="000104EF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Pr="003019BB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Pr="003019BB" w:rsidRDefault="00917459" w:rsidP="0091745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Гімназія № 2 з дошкільним відділенням</w:t>
            </w:r>
            <w:r w:rsidR="000104EF"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Pr="003019BB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вул.</w:t>
            </w:r>
            <w:r w:rsidR="007D0993"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 </w:t>
            </w: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Полтавська,148</w:t>
            </w:r>
          </w:p>
        </w:tc>
      </w:tr>
      <w:tr w:rsidR="000104EF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Pr="003019BB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Pr="003019BB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Гімназія </w:t>
            </w:r>
            <w:r w:rsidR="000104EF"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№ 3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Pr="003019BB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 Соборна, 3 </w:t>
            </w:r>
          </w:p>
        </w:tc>
      </w:tr>
      <w:tr w:rsidR="000104EF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Pr="003019BB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Pr="003019BB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Гімназія </w:t>
            </w:r>
            <w:r w:rsidR="000104EF"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№ 6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Pr="003019BB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 вул. Героїв України,8В</w:t>
            </w:r>
          </w:p>
        </w:tc>
      </w:tr>
      <w:tr w:rsidR="000104EF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Pr="003019BB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EF" w:rsidRPr="003019BB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Гімназія № 7 з дошкільним відділенням Павлоградської міської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EF" w:rsidRPr="003019BB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 вул. Європейська, 7А</w:t>
            </w:r>
          </w:p>
        </w:tc>
      </w:tr>
      <w:tr w:rsidR="00AD7B22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Pr="003019BB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Pr="003019BB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Ліцей № 9 імені Євгенія Єніна Павлоградської міської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Pr="003019BB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</w:t>
            </w:r>
            <w:bookmarkStart w:id="0" w:name="_GoBack"/>
            <w:bookmarkEnd w:id="0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оград,  вул. Озерна, 87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Павлоградський міський ліцей Павлоградської міської ради Дніпропетровської області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51400 м. Павлоград, вул. </w:t>
            </w:r>
            <w:proofErr w:type="spellStart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Західнодонбаська</w:t>
            </w:r>
            <w:proofErr w:type="spellEnd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, 29а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Ліцей № 11 Павлоградської міської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51400 м. Павлоград, вул.Кільцева,8А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Ліцей  № 12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вул. Дніпровська, 243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Ліцей № 15 Павлоградської міської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51400 м. Павлоград, вул. </w:t>
            </w:r>
            <w:proofErr w:type="spellStart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Синельникова</w:t>
            </w:r>
            <w:proofErr w:type="spellEnd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 Кирила, 2А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Гімназія № 1 з дошкільним відділенням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 Преображенська, 4А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11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Гімназія № 20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 Дніпровська, 400 Б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1 “Веселка”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пр. </w:t>
            </w:r>
            <w:proofErr w:type="spellStart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Спаський</w:t>
            </w:r>
            <w:proofErr w:type="spellEnd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, 3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13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2  “Рукавичка”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вул. Озерна, 117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14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5 “Ластівка”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вул. Нова, 4Б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15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6 «Дюймовочка»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вул. Валерія Лобановського</w:t>
            </w:r>
            <w:r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, 4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16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7 “Буратіно“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вул. Озерна, 79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17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8 “Барвінок“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 О. Пчілки, 113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lastRenderedPageBreak/>
              <w:t>18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16 “Світлячок“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 Г. Світличної, 58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19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18 “Сонечко“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 Дніпровська,276А 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20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28 “Дружба“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 Миру, 71Б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21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  дошкільної освіти № 30 «Журавлик»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вул. Європейська</w:t>
            </w:r>
            <w:r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, 17А</w:t>
            </w: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22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Заклад дошкільної освіти № 31 “</w:t>
            </w:r>
            <w:proofErr w:type="spellStart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Горобинка</w:t>
            </w:r>
            <w:proofErr w:type="spellEnd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“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 Василя Стуса, 37А 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23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Заклад  дошкільної освіти № 47 “</w:t>
            </w:r>
            <w:proofErr w:type="spellStart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Журавонька</w:t>
            </w:r>
            <w:proofErr w:type="spellEnd"/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“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 Кільцева, 8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24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53  «Гвоздичка»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 Верстатобудівників, 6А 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25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Заклад дошкільної освіти № 65  «Веселі стежинки»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. Павлоград, вул. Волонтерів, 6Б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26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 xml:space="preserve">КЗПО "Еколого-натуралістичний центр" Павлоградської міської ради 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 w:rsidRPr="003019BB">
                <w:rPr>
                  <w:rFonts w:ascii="Times New Roman" w:eastAsia="Times New Roman" w:hAnsi="Times New Roman"/>
                  <w:kern w:val="0"/>
                  <w:sz w:val="26"/>
                  <w:szCs w:val="26"/>
                  <w:lang w:val="uk-UA" w:eastAsia="ru-RU"/>
                </w:rPr>
                <w:t>51400 м</w:t>
              </w:r>
            </w:smartTag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. Павлоград, вул. Соборна, 15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27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Комунальна установа  «Центр професійного розвитку педагогічних працівників» Павлоградської міської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51400 м. Павлоград, вул. Соборна, 42 а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28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Неповна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> 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середня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школа № 13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Павлоградської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міської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019BB">
              <w:rPr>
                <w:bCs/>
                <w:color w:val="000000"/>
                <w:sz w:val="26"/>
                <w:szCs w:val="26"/>
              </w:rPr>
              <w:t xml:space="preserve">51400 м. Павлоград,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вул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Івана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Богуна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>, 39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29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Дошкільний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навчальний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заклад № 21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Павлоградської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міської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019BB">
              <w:rPr>
                <w:bCs/>
                <w:color w:val="000000"/>
                <w:sz w:val="26"/>
                <w:szCs w:val="26"/>
              </w:rPr>
              <w:t xml:space="preserve">51400 м. Павлоград,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вул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Волонтерів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>, 1А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30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Дошкільний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навчальний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заклад № 19 </w:t>
            </w:r>
          </w:p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Павлоградської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міської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019BB">
              <w:rPr>
                <w:bCs/>
                <w:color w:val="000000"/>
                <w:sz w:val="26"/>
                <w:szCs w:val="26"/>
              </w:rPr>
              <w:t xml:space="preserve">51400 м. Павлоград,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вул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>. 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Харківська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, 21 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31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Дошкільний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навчальний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заклад № 24 </w:t>
            </w:r>
          </w:p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Павлоградської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міської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019BB">
              <w:rPr>
                <w:bCs/>
                <w:color w:val="000000"/>
                <w:sz w:val="26"/>
                <w:szCs w:val="26"/>
              </w:rPr>
              <w:t xml:space="preserve">51400 м. Павлоград,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вул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Преображенська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>, 24А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32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Дошкільний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навчальний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заклад № 33 </w:t>
            </w:r>
          </w:p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Павлоградської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міської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019BB">
              <w:rPr>
                <w:bCs/>
                <w:color w:val="000000"/>
                <w:sz w:val="26"/>
                <w:szCs w:val="26"/>
              </w:rPr>
              <w:t xml:space="preserve">51400 м. Павлоград,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вул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>. 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Будівельна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>, 12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33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Дошкільний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навчальний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заклад № 51 </w:t>
            </w:r>
          </w:p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Павлоградської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міської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019BB">
              <w:rPr>
                <w:bCs/>
                <w:color w:val="000000"/>
                <w:sz w:val="26"/>
                <w:szCs w:val="26"/>
              </w:rPr>
              <w:t xml:space="preserve">51400 м. Павлоград,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вул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. 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Паркова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>, 1А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34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Будівля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за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адресою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вул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Соборна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, 42А </w:t>
            </w:r>
          </w:p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Павлоградської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міської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ради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019BB">
              <w:rPr>
                <w:bCs/>
                <w:color w:val="000000"/>
                <w:sz w:val="26"/>
                <w:szCs w:val="26"/>
              </w:rPr>
              <w:t xml:space="preserve">51400 м. Павлоград,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вул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Соборна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>, 42А</w:t>
            </w:r>
          </w:p>
        </w:tc>
      </w:tr>
      <w:tr w:rsidR="003019BB" w:rsidRPr="003019BB" w:rsidTr="003019BB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BB" w:rsidRPr="003019BB" w:rsidRDefault="003019BB" w:rsidP="003019BB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</w:pPr>
            <w:r w:rsidRPr="003019BB">
              <w:rPr>
                <w:rFonts w:ascii="Times New Roman" w:eastAsia="Times New Roman" w:hAnsi="Times New Roman"/>
                <w:kern w:val="0"/>
                <w:sz w:val="26"/>
                <w:szCs w:val="26"/>
                <w:lang w:val="uk-UA" w:eastAsia="ru-RU"/>
              </w:rPr>
              <w:t>35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019BB">
              <w:rPr>
                <w:bCs/>
                <w:color w:val="000000"/>
                <w:sz w:val="26"/>
                <w:szCs w:val="26"/>
              </w:rPr>
              <w:t xml:space="preserve">Центр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науково-технічної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творчості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учнівської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молоді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Павлоградської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міської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ради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Дніпропетровської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області</w:t>
            </w:r>
            <w:proofErr w:type="spellEnd"/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BB" w:rsidRPr="003019BB" w:rsidRDefault="003019BB" w:rsidP="003019BB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019BB">
              <w:rPr>
                <w:bCs/>
                <w:color w:val="000000"/>
                <w:sz w:val="26"/>
                <w:szCs w:val="26"/>
              </w:rPr>
              <w:t xml:space="preserve">51400 м. Павлоград,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вул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3019BB">
              <w:rPr>
                <w:bCs/>
                <w:color w:val="000000"/>
                <w:sz w:val="26"/>
                <w:szCs w:val="26"/>
              </w:rPr>
              <w:t>Соборна</w:t>
            </w:r>
            <w:proofErr w:type="spellEnd"/>
            <w:r w:rsidRPr="003019BB">
              <w:rPr>
                <w:bCs/>
                <w:color w:val="000000"/>
                <w:sz w:val="26"/>
                <w:szCs w:val="26"/>
              </w:rPr>
              <w:t>, 42</w:t>
            </w:r>
          </w:p>
        </w:tc>
      </w:tr>
    </w:tbl>
    <w:p w:rsidR="001F6031" w:rsidRDefault="001F6031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</w:p>
    <w:p w:rsidR="00F15CFC" w:rsidRDefault="00F15CFC" w:rsidP="001F6031">
      <w:pPr>
        <w:pStyle w:val="a3"/>
        <w:widowControl/>
        <w:tabs>
          <w:tab w:val="left" w:pos="993"/>
        </w:tabs>
        <w:suppressAutoHyphens w:val="0"/>
        <w:ind w:left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p w:rsidR="003019BB" w:rsidRPr="00F15CFC" w:rsidRDefault="003019BB" w:rsidP="001F6031">
      <w:pPr>
        <w:pStyle w:val="a3"/>
        <w:widowControl/>
        <w:tabs>
          <w:tab w:val="left" w:pos="993"/>
        </w:tabs>
        <w:suppressAutoHyphens w:val="0"/>
        <w:ind w:left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p w:rsidR="00D45D12" w:rsidRPr="000104EF" w:rsidRDefault="000104EF" w:rsidP="001F6031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Секретар міської ради </w:t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 w:rsidR="00CE2655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 w:rsidR="00AD7B22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Сергій ОСТРЕНКО</w:t>
      </w:r>
    </w:p>
    <w:sectPr w:rsidR="00D45D12" w:rsidRPr="000104EF" w:rsidSect="00CE26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13973"/>
    <w:multiLevelType w:val="hybridMultilevel"/>
    <w:tmpl w:val="94B2D75A"/>
    <w:lvl w:ilvl="0" w:tplc="0B0E9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611731"/>
    <w:multiLevelType w:val="hybridMultilevel"/>
    <w:tmpl w:val="C3C624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008"/>
    <w:rsid w:val="000104EF"/>
    <w:rsid w:val="001031B2"/>
    <w:rsid w:val="001F6031"/>
    <w:rsid w:val="002E7008"/>
    <w:rsid w:val="003019BB"/>
    <w:rsid w:val="004462E2"/>
    <w:rsid w:val="00616183"/>
    <w:rsid w:val="00774D47"/>
    <w:rsid w:val="007D0993"/>
    <w:rsid w:val="00917459"/>
    <w:rsid w:val="009B3514"/>
    <w:rsid w:val="009F4781"/>
    <w:rsid w:val="00AD7B22"/>
    <w:rsid w:val="00B200E9"/>
    <w:rsid w:val="00B46BE8"/>
    <w:rsid w:val="00CE2655"/>
    <w:rsid w:val="00D45D12"/>
    <w:rsid w:val="00D616FD"/>
    <w:rsid w:val="00DD26B2"/>
    <w:rsid w:val="00EB328D"/>
    <w:rsid w:val="00F15CFC"/>
    <w:rsid w:val="00FA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0A099E8-E052-43A4-B014-3AB57AC5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E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CF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462E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31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31B2"/>
    <w:rPr>
      <w:rFonts w:ascii="Segoe UI" w:eastAsia="Lucida Sans Unicode" w:hAnsi="Segoe UI" w:cs="Segoe UI"/>
      <w:kern w:val="2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2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10</cp:revision>
  <cp:lastPrinted>2025-07-07T11:10:00Z</cp:lastPrinted>
  <dcterms:created xsi:type="dcterms:W3CDTF">2025-04-23T09:00:00Z</dcterms:created>
  <dcterms:modified xsi:type="dcterms:W3CDTF">2025-07-07T11:11:00Z</dcterms:modified>
</cp:coreProperties>
</file>