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FB3" w:rsidRPr="00994CA8" w:rsidRDefault="00724817" w:rsidP="004A1A81">
      <w:pPr>
        <w:ind w:left="10348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994CA8">
        <w:rPr>
          <w:rFonts w:ascii="Times New Roman" w:hAnsi="Times New Roman" w:cs="Times New Roman"/>
          <w:sz w:val="24"/>
          <w:szCs w:val="24"/>
          <w:lang w:val="uk-UA"/>
        </w:rPr>
        <w:t>ЗАТВЕРДЖЕННО</w:t>
      </w:r>
    </w:p>
    <w:p w:rsidR="002D309F" w:rsidRPr="00994CA8" w:rsidRDefault="00724817" w:rsidP="004A1A81">
      <w:pPr>
        <w:ind w:left="10348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994CA8">
        <w:rPr>
          <w:rFonts w:ascii="Times New Roman" w:hAnsi="Times New Roman" w:cs="Times New Roman"/>
          <w:sz w:val="24"/>
          <w:szCs w:val="24"/>
          <w:lang w:val="uk-UA"/>
        </w:rPr>
        <w:t>Рішення виконкому</w:t>
      </w:r>
    </w:p>
    <w:p w:rsidR="00DE6FB3" w:rsidRDefault="00D5233D" w:rsidP="004A1A81">
      <w:pPr>
        <w:ind w:left="10348"/>
        <w:contextualSpacing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994CA8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351BC">
        <w:rPr>
          <w:rFonts w:ascii="Times New Roman" w:hAnsi="Times New Roman" w:cs="Times New Roman"/>
          <w:sz w:val="24"/>
          <w:szCs w:val="24"/>
          <w:u w:val="single"/>
          <w:lang w:val="uk-UA"/>
        </w:rPr>
        <w:t>27.11.2024</w:t>
      </w:r>
      <w:r w:rsidR="002574F0" w:rsidRPr="00994CA8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5351BC">
        <w:rPr>
          <w:rFonts w:ascii="Times New Roman" w:hAnsi="Times New Roman" w:cs="Times New Roman"/>
          <w:sz w:val="24"/>
          <w:szCs w:val="24"/>
          <w:u w:val="single"/>
          <w:lang w:val="uk-UA"/>
        </w:rPr>
        <w:t>1767/0/3-24</w:t>
      </w:r>
    </w:p>
    <w:p w:rsidR="005351BC" w:rsidRDefault="005351BC" w:rsidP="004A1A81">
      <w:pPr>
        <w:ind w:left="10348"/>
        <w:contextualSpacing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45655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5351BC">
        <w:rPr>
          <w:rFonts w:ascii="Times New Roman" w:hAnsi="Times New Roman" w:cs="Times New Roman"/>
          <w:sz w:val="24"/>
          <w:szCs w:val="24"/>
          <w:lang w:val="uk-UA"/>
        </w:rPr>
        <w:t>в редакції рішення виконкому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5351BC" w:rsidRPr="00B578A0" w:rsidRDefault="005351BC" w:rsidP="004A1A81">
      <w:pPr>
        <w:ind w:left="10348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B578A0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456554" w:rsidRPr="00B578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578A0">
        <w:rPr>
          <w:rFonts w:ascii="Times New Roman" w:hAnsi="Times New Roman" w:cs="Times New Roman"/>
          <w:sz w:val="24"/>
          <w:szCs w:val="24"/>
          <w:lang w:val="uk-UA"/>
        </w:rPr>
        <w:t>13.08.2025</w:t>
      </w:r>
      <w:r w:rsidRPr="00B578A0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B578A0">
        <w:rPr>
          <w:rFonts w:ascii="Times New Roman" w:hAnsi="Times New Roman" w:cs="Times New Roman"/>
          <w:sz w:val="24"/>
          <w:szCs w:val="24"/>
          <w:lang w:val="uk-UA"/>
        </w:rPr>
        <w:t>1477/0/3-25</w:t>
      </w:r>
      <w:bookmarkStart w:id="0" w:name="_GoBack"/>
      <w:bookmarkEnd w:id="0"/>
      <w:r w:rsidR="00456554" w:rsidRPr="00B578A0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DE6FB3" w:rsidRPr="00994CA8" w:rsidRDefault="00DE6FB3" w:rsidP="00DE6FB3">
      <w:pPr>
        <w:ind w:left="6237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E6FB3" w:rsidRPr="00994CA8" w:rsidRDefault="00DE6FB3" w:rsidP="00DE6FB3">
      <w:pPr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94CA8">
        <w:rPr>
          <w:rFonts w:ascii="Times New Roman" w:hAnsi="Times New Roman" w:cs="Times New Roman"/>
          <w:sz w:val="24"/>
          <w:szCs w:val="24"/>
          <w:lang w:val="uk-UA"/>
        </w:rPr>
        <w:t xml:space="preserve">План діяльності з підготовки проєктів </w:t>
      </w:r>
      <w:r w:rsidR="007253E9" w:rsidRPr="00994CA8">
        <w:rPr>
          <w:rFonts w:ascii="Times New Roman" w:hAnsi="Times New Roman" w:cs="Times New Roman"/>
          <w:sz w:val="24"/>
          <w:szCs w:val="24"/>
          <w:lang w:val="uk-UA"/>
        </w:rPr>
        <w:t>регуляторних актів на 2025</w:t>
      </w:r>
      <w:r w:rsidRPr="00994CA8">
        <w:rPr>
          <w:rFonts w:ascii="Times New Roman" w:hAnsi="Times New Roman" w:cs="Times New Roman"/>
          <w:sz w:val="24"/>
          <w:szCs w:val="24"/>
          <w:lang w:val="uk-UA"/>
        </w:rPr>
        <w:t xml:space="preserve"> рік</w:t>
      </w:r>
    </w:p>
    <w:p w:rsidR="00B1099D" w:rsidRPr="00994CA8" w:rsidRDefault="00B1099D" w:rsidP="00DE6FB3">
      <w:pPr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15275" w:type="dxa"/>
        <w:jc w:val="center"/>
        <w:tblLayout w:type="fixed"/>
        <w:tblLook w:val="04A0" w:firstRow="1" w:lastRow="0" w:firstColumn="1" w:lastColumn="0" w:noHBand="0" w:noVBand="1"/>
      </w:tblPr>
      <w:tblGrid>
        <w:gridCol w:w="486"/>
        <w:gridCol w:w="2220"/>
        <w:gridCol w:w="3366"/>
        <w:gridCol w:w="4617"/>
        <w:gridCol w:w="1829"/>
        <w:gridCol w:w="2757"/>
      </w:tblGrid>
      <w:tr w:rsidR="00DE6FB3" w:rsidRPr="00994CA8" w:rsidTr="009E4147">
        <w:trPr>
          <w:jc w:val="center"/>
        </w:trPr>
        <w:tc>
          <w:tcPr>
            <w:tcW w:w="486" w:type="dxa"/>
            <w:vAlign w:val="center"/>
          </w:tcPr>
          <w:p w:rsidR="00DE6FB3" w:rsidRPr="00994CA8" w:rsidRDefault="00DE6FB3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220" w:type="dxa"/>
            <w:vAlign w:val="center"/>
          </w:tcPr>
          <w:p w:rsidR="00DE6FB3" w:rsidRPr="00994CA8" w:rsidRDefault="00DE6FB3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Визначення виду проєкту регуляторного акта</w:t>
            </w:r>
          </w:p>
        </w:tc>
        <w:tc>
          <w:tcPr>
            <w:tcW w:w="3366" w:type="dxa"/>
            <w:vAlign w:val="center"/>
          </w:tcPr>
          <w:p w:rsidR="00DE6FB3" w:rsidRPr="00994CA8" w:rsidRDefault="00DE6FB3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проєкту регуляторного акта</w:t>
            </w:r>
          </w:p>
        </w:tc>
        <w:tc>
          <w:tcPr>
            <w:tcW w:w="4617" w:type="dxa"/>
            <w:vAlign w:val="center"/>
          </w:tcPr>
          <w:p w:rsidR="00DE6FB3" w:rsidRPr="00994CA8" w:rsidRDefault="00DE6FB3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Цілі прийняття регуляторного акта</w:t>
            </w:r>
          </w:p>
        </w:tc>
        <w:tc>
          <w:tcPr>
            <w:tcW w:w="1829" w:type="dxa"/>
            <w:vAlign w:val="center"/>
          </w:tcPr>
          <w:p w:rsidR="00DE6FB3" w:rsidRPr="00994CA8" w:rsidRDefault="00DE6FB3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Строки підготовки проєктів регуляторних актів</w:t>
            </w:r>
          </w:p>
        </w:tc>
        <w:tc>
          <w:tcPr>
            <w:tcW w:w="2757" w:type="dxa"/>
            <w:vAlign w:val="center"/>
          </w:tcPr>
          <w:p w:rsidR="00DE6FB3" w:rsidRPr="00994CA8" w:rsidRDefault="000D291B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органів та підрозділів, відповідальних за розроблення проєктів регуляторних актів</w:t>
            </w:r>
          </w:p>
        </w:tc>
      </w:tr>
      <w:tr w:rsidR="00DE6FB3" w:rsidRPr="00994CA8" w:rsidTr="009E4147">
        <w:trPr>
          <w:jc w:val="center"/>
        </w:trPr>
        <w:tc>
          <w:tcPr>
            <w:tcW w:w="486" w:type="dxa"/>
            <w:vAlign w:val="center"/>
          </w:tcPr>
          <w:p w:rsidR="00DE6FB3" w:rsidRPr="00994CA8" w:rsidRDefault="000D291B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20" w:type="dxa"/>
            <w:vAlign w:val="center"/>
          </w:tcPr>
          <w:p w:rsidR="00DE6FB3" w:rsidRPr="00994CA8" w:rsidRDefault="000D291B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366" w:type="dxa"/>
            <w:vAlign w:val="center"/>
          </w:tcPr>
          <w:p w:rsidR="00DE6FB3" w:rsidRPr="00994CA8" w:rsidRDefault="000D291B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617" w:type="dxa"/>
            <w:vAlign w:val="center"/>
          </w:tcPr>
          <w:p w:rsidR="00DE6FB3" w:rsidRPr="00994CA8" w:rsidRDefault="000D291B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29" w:type="dxa"/>
            <w:vAlign w:val="center"/>
          </w:tcPr>
          <w:p w:rsidR="00DE6FB3" w:rsidRPr="00994CA8" w:rsidRDefault="000D291B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757" w:type="dxa"/>
            <w:vAlign w:val="center"/>
          </w:tcPr>
          <w:p w:rsidR="00DE6FB3" w:rsidRPr="00994CA8" w:rsidRDefault="000D291B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D26E43" w:rsidRPr="00994CA8" w:rsidTr="009E4147">
        <w:trPr>
          <w:jc w:val="center"/>
        </w:trPr>
        <w:tc>
          <w:tcPr>
            <w:tcW w:w="486" w:type="dxa"/>
            <w:vAlign w:val="center"/>
          </w:tcPr>
          <w:p w:rsidR="00D26E43" w:rsidRPr="00994CA8" w:rsidRDefault="00C33AE8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20" w:type="dxa"/>
            <w:vAlign w:val="center"/>
          </w:tcPr>
          <w:p w:rsidR="00D26E43" w:rsidRPr="00994CA8" w:rsidRDefault="00D26E43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3366" w:type="dxa"/>
            <w:vAlign w:val="center"/>
          </w:tcPr>
          <w:p w:rsidR="00D26E43" w:rsidRPr="00994CA8" w:rsidRDefault="00D26E43" w:rsidP="009E4147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994CA8">
              <w:rPr>
                <w:b w:val="0"/>
                <w:sz w:val="24"/>
                <w:szCs w:val="24"/>
                <w:lang w:val="uk-UA"/>
              </w:rPr>
              <w:t>Правила розміщення зовнішньої реклами в м.</w:t>
            </w:r>
            <w:r w:rsidR="00FA61E9">
              <w:rPr>
                <w:b w:val="0"/>
                <w:sz w:val="24"/>
                <w:szCs w:val="24"/>
                <w:lang w:val="uk-UA"/>
              </w:rPr>
              <w:t> </w:t>
            </w:r>
            <w:r w:rsidRPr="00994CA8">
              <w:rPr>
                <w:b w:val="0"/>
                <w:sz w:val="24"/>
                <w:szCs w:val="24"/>
                <w:lang w:val="uk-UA"/>
              </w:rPr>
              <w:t>Павлограді</w:t>
            </w:r>
          </w:p>
        </w:tc>
        <w:tc>
          <w:tcPr>
            <w:tcW w:w="4617" w:type="dxa"/>
            <w:vAlign w:val="center"/>
          </w:tcPr>
          <w:p w:rsidR="00AB5385" w:rsidRPr="00994CA8" w:rsidRDefault="009829A9" w:rsidP="009E41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Зміни до </w:t>
            </w:r>
            <w:r w:rsidR="00937720"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чинног</w:t>
            </w: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 регуляторного акту</w:t>
            </w:r>
            <w:r w:rsidR="00937720"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зв’язку з врегулюванням відносин, що виникають між виконавчим орган</w:t>
            </w:r>
            <w:r w:rsidR="001353F6"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</w:t>
            </w:r>
            <w:r w:rsidR="00937720"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місцевого самоврядування та </w:t>
            </w:r>
            <w:r w:rsidR="001353F6"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суб’єктами господарювання (платниками місцевих податків, зборів) з метою приведення у відповідність до положень Цивільного кодексу України та Господарського кодексу України</w:t>
            </w:r>
          </w:p>
        </w:tc>
        <w:tc>
          <w:tcPr>
            <w:tcW w:w="1829" w:type="dxa"/>
            <w:vAlign w:val="center"/>
          </w:tcPr>
          <w:p w:rsidR="00D26E43" w:rsidRPr="00994CA8" w:rsidRDefault="00D26E43" w:rsidP="009E4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квартал 2025</w:t>
            </w:r>
            <w:r w:rsidR="00FA6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757" w:type="dxa"/>
            <w:vAlign w:val="center"/>
          </w:tcPr>
          <w:p w:rsidR="00D26E43" w:rsidRPr="00994CA8" w:rsidRDefault="00D26E43" w:rsidP="009E4147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994CA8">
              <w:rPr>
                <w:b w:val="0"/>
                <w:sz w:val="24"/>
                <w:szCs w:val="24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D26E43" w:rsidRPr="00994CA8" w:rsidTr="009E4147">
        <w:trPr>
          <w:jc w:val="center"/>
        </w:trPr>
        <w:tc>
          <w:tcPr>
            <w:tcW w:w="486" w:type="dxa"/>
            <w:vAlign w:val="center"/>
          </w:tcPr>
          <w:p w:rsidR="00D26E43" w:rsidRPr="00994CA8" w:rsidRDefault="00C33AE8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220" w:type="dxa"/>
            <w:vAlign w:val="center"/>
          </w:tcPr>
          <w:p w:rsidR="00D26E43" w:rsidRPr="00994CA8" w:rsidRDefault="00D26E43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3366" w:type="dxa"/>
            <w:vAlign w:val="center"/>
          </w:tcPr>
          <w:p w:rsidR="00997728" w:rsidRPr="00994CA8" w:rsidRDefault="00D26E43" w:rsidP="009E4147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994CA8">
              <w:rPr>
                <w:b w:val="0"/>
                <w:sz w:val="24"/>
                <w:szCs w:val="24"/>
                <w:lang w:val="uk-UA"/>
              </w:rPr>
              <w:t>Про затвердження Правил приймання стічних вод до системи централізованого водовідведення м. Павлограда</w:t>
            </w:r>
          </w:p>
        </w:tc>
        <w:tc>
          <w:tcPr>
            <w:tcW w:w="4617" w:type="dxa"/>
            <w:vAlign w:val="center"/>
          </w:tcPr>
          <w:p w:rsidR="00D26E43" w:rsidRPr="00994CA8" w:rsidRDefault="00D26E43" w:rsidP="009E4147">
            <w:pPr>
              <w:ind w:left="-47" w:firstLine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Скасування старого регуляторного акту у зв’язку із змінами у законодавстві та відсутністю необхідності відстежувати зазначені у ньому показники та прийняття нового</w:t>
            </w:r>
          </w:p>
        </w:tc>
        <w:tc>
          <w:tcPr>
            <w:tcW w:w="1829" w:type="dxa"/>
            <w:vAlign w:val="center"/>
          </w:tcPr>
          <w:p w:rsidR="00D26E43" w:rsidRPr="00994CA8" w:rsidRDefault="00D26E43" w:rsidP="009E4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994C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квартал 2025</w:t>
            </w:r>
            <w:r w:rsidR="00FA6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757" w:type="dxa"/>
            <w:vAlign w:val="center"/>
          </w:tcPr>
          <w:p w:rsidR="00D26E43" w:rsidRPr="00994CA8" w:rsidRDefault="00D26E43" w:rsidP="009E4147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994CA8">
              <w:rPr>
                <w:b w:val="0"/>
                <w:sz w:val="24"/>
                <w:szCs w:val="24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C33AE8" w:rsidRPr="00994CA8" w:rsidTr="009E4147">
        <w:trPr>
          <w:jc w:val="center"/>
        </w:trPr>
        <w:tc>
          <w:tcPr>
            <w:tcW w:w="486" w:type="dxa"/>
            <w:vAlign w:val="center"/>
          </w:tcPr>
          <w:p w:rsidR="00C33AE8" w:rsidRPr="00994CA8" w:rsidRDefault="00C33AE8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220" w:type="dxa"/>
            <w:vAlign w:val="center"/>
          </w:tcPr>
          <w:p w:rsidR="00C33AE8" w:rsidRPr="00994CA8" w:rsidRDefault="00C33AE8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3366" w:type="dxa"/>
            <w:vAlign w:val="center"/>
          </w:tcPr>
          <w:p w:rsidR="00C33AE8" w:rsidRPr="00994CA8" w:rsidRDefault="00C33AE8" w:rsidP="009E4147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994CA8">
              <w:rPr>
                <w:b w:val="0"/>
                <w:sz w:val="24"/>
                <w:szCs w:val="24"/>
                <w:lang w:val="uk-UA"/>
              </w:rPr>
              <w:t>Про затвердження Правил з організації, збирання, транспортування, переробки та утилізації побутових відходів на території м. Павлограда</w:t>
            </w:r>
          </w:p>
        </w:tc>
        <w:tc>
          <w:tcPr>
            <w:tcW w:w="4617" w:type="dxa"/>
            <w:vAlign w:val="center"/>
          </w:tcPr>
          <w:p w:rsidR="00C33AE8" w:rsidRPr="00994CA8" w:rsidRDefault="00C33AE8" w:rsidP="009E4147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994CA8">
              <w:rPr>
                <w:b w:val="0"/>
                <w:sz w:val="24"/>
                <w:szCs w:val="24"/>
                <w:lang w:val="uk-UA"/>
              </w:rPr>
              <w:t>Скасування старого регуляторного акту у зв’язку із змінами у законодавстві та відсутністю необхідності відстежувати зазначені у ньому показники та прийняття нового</w:t>
            </w:r>
          </w:p>
        </w:tc>
        <w:tc>
          <w:tcPr>
            <w:tcW w:w="1829" w:type="dxa"/>
            <w:vAlign w:val="center"/>
          </w:tcPr>
          <w:p w:rsidR="00C33AE8" w:rsidRPr="00994CA8" w:rsidRDefault="00C33AE8" w:rsidP="009E4147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994CA8">
              <w:rPr>
                <w:b w:val="0"/>
                <w:sz w:val="24"/>
                <w:szCs w:val="24"/>
                <w:lang w:val="uk-UA"/>
              </w:rPr>
              <w:t>IІ</w:t>
            </w:r>
            <w:r w:rsidRPr="00994CA8">
              <w:rPr>
                <w:b w:val="0"/>
                <w:sz w:val="24"/>
                <w:szCs w:val="24"/>
                <w:lang w:val="en-US"/>
              </w:rPr>
              <w:t>I</w:t>
            </w:r>
            <w:r w:rsidRPr="00994CA8">
              <w:rPr>
                <w:b w:val="0"/>
                <w:sz w:val="24"/>
                <w:szCs w:val="24"/>
                <w:lang w:val="uk-UA"/>
              </w:rPr>
              <w:t xml:space="preserve"> квартал 2025</w:t>
            </w:r>
            <w:r w:rsidR="00FA61E9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FA61E9" w:rsidRPr="00FA61E9">
              <w:rPr>
                <w:b w:val="0"/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2757" w:type="dxa"/>
            <w:vAlign w:val="center"/>
          </w:tcPr>
          <w:p w:rsidR="00C33AE8" w:rsidRPr="00994CA8" w:rsidRDefault="00C33AE8" w:rsidP="009E4147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994CA8">
              <w:rPr>
                <w:b w:val="0"/>
                <w:sz w:val="24"/>
                <w:szCs w:val="24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E7075F" w:rsidRPr="00994CA8" w:rsidTr="009E4147">
        <w:trPr>
          <w:jc w:val="center"/>
        </w:trPr>
        <w:tc>
          <w:tcPr>
            <w:tcW w:w="486" w:type="dxa"/>
            <w:vAlign w:val="center"/>
          </w:tcPr>
          <w:p w:rsidR="00E7075F" w:rsidRPr="00994CA8" w:rsidRDefault="00E7075F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2220" w:type="dxa"/>
            <w:vAlign w:val="center"/>
          </w:tcPr>
          <w:p w:rsidR="00E7075F" w:rsidRPr="00994CA8" w:rsidRDefault="00E7075F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3366" w:type="dxa"/>
            <w:vAlign w:val="center"/>
          </w:tcPr>
          <w:p w:rsidR="00E7075F" w:rsidRPr="00994CA8" w:rsidRDefault="00E7075F" w:rsidP="009E4147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994CA8">
              <w:rPr>
                <w:b w:val="0"/>
                <w:sz w:val="24"/>
                <w:szCs w:val="24"/>
                <w:lang w:val="uk-UA"/>
              </w:rPr>
              <w:t>Про затвердження відновної вартості зелених насаджень</w:t>
            </w:r>
            <w:r w:rsidR="001B6CE4" w:rsidRPr="00994CA8">
              <w:rPr>
                <w:b w:val="0"/>
                <w:sz w:val="24"/>
                <w:szCs w:val="24"/>
                <w:lang w:val="uk-UA"/>
              </w:rPr>
              <w:t>, що підлягають видаленню в м.Павлограді</w:t>
            </w:r>
          </w:p>
        </w:tc>
        <w:tc>
          <w:tcPr>
            <w:tcW w:w="4617" w:type="dxa"/>
            <w:vAlign w:val="center"/>
          </w:tcPr>
          <w:p w:rsidR="00E7075F" w:rsidRPr="00994CA8" w:rsidRDefault="00E7075F" w:rsidP="009E4147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994CA8">
              <w:rPr>
                <w:b w:val="0"/>
                <w:sz w:val="24"/>
                <w:szCs w:val="24"/>
                <w:lang w:val="uk-UA"/>
              </w:rPr>
              <w:t>Відповідно до вимог чинного законодавства</w:t>
            </w:r>
          </w:p>
        </w:tc>
        <w:tc>
          <w:tcPr>
            <w:tcW w:w="1829" w:type="dxa"/>
            <w:vAlign w:val="center"/>
          </w:tcPr>
          <w:p w:rsidR="00E7075F" w:rsidRPr="00994CA8" w:rsidRDefault="00E7075F" w:rsidP="009E4147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994CA8">
              <w:rPr>
                <w:b w:val="0"/>
                <w:sz w:val="24"/>
                <w:szCs w:val="24"/>
                <w:lang w:val="uk-UA"/>
              </w:rPr>
              <w:t>IІ</w:t>
            </w:r>
            <w:r w:rsidRPr="00994CA8">
              <w:rPr>
                <w:b w:val="0"/>
                <w:sz w:val="24"/>
                <w:szCs w:val="24"/>
                <w:lang w:val="en-US"/>
              </w:rPr>
              <w:t>I</w:t>
            </w:r>
            <w:r w:rsidRPr="00994CA8">
              <w:rPr>
                <w:b w:val="0"/>
                <w:sz w:val="24"/>
                <w:szCs w:val="24"/>
                <w:lang w:val="uk-UA"/>
              </w:rPr>
              <w:t xml:space="preserve"> квартал 2025</w:t>
            </w:r>
            <w:r w:rsidR="00FA61E9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FA61E9" w:rsidRPr="00FA61E9">
              <w:rPr>
                <w:b w:val="0"/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2757" w:type="dxa"/>
            <w:vAlign w:val="center"/>
          </w:tcPr>
          <w:p w:rsidR="00E7075F" w:rsidRPr="00994CA8" w:rsidRDefault="00E7075F" w:rsidP="009E4147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994CA8">
              <w:rPr>
                <w:b w:val="0"/>
                <w:sz w:val="24"/>
                <w:szCs w:val="24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FA61E9" w:rsidRPr="00FA61E9" w:rsidTr="009E4147">
        <w:trPr>
          <w:jc w:val="center"/>
        </w:trPr>
        <w:tc>
          <w:tcPr>
            <w:tcW w:w="486" w:type="dxa"/>
            <w:vAlign w:val="center"/>
          </w:tcPr>
          <w:p w:rsidR="00FA61E9" w:rsidRPr="00FA61E9" w:rsidRDefault="00FA61E9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220" w:type="dxa"/>
            <w:vAlign w:val="center"/>
          </w:tcPr>
          <w:p w:rsidR="00FA61E9" w:rsidRPr="00FA61E9" w:rsidRDefault="00FA61E9" w:rsidP="009E41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Рішення виконавчого комітету Павлоградської міської ради</w:t>
            </w:r>
          </w:p>
        </w:tc>
        <w:tc>
          <w:tcPr>
            <w:tcW w:w="3366" w:type="dxa"/>
            <w:vAlign w:val="center"/>
          </w:tcPr>
          <w:p w:rsidR="00FA61E9" w:rsidRPr="00FA61E9" w:rsidRDefault="00FA61E9" w:rsidP="009E4147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 w:eastAsia="uk-UA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uk-UA" w:eastAsia="uk-UA"/>
              </w:rPr>
              <w:t>Проведення конкурсу на перевезення пасажирів</w:t>
            </w:r>
          </w:p>
        </w:tc>
        <w:tc>
          <w:tcPr>
            <w:tcW w:w="4617" w:type="dxa"/>
            <w:vAlign w:val="center"/>
          </w:tcPr>
          <w:p w:rsidR="00FA61E9" w:rsidRPr="00FA61E9" w:rsidRDefault="00FA61E9" w:rsidP="009E4147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eastAsia="uk-UA"/>
              </w:rPr>
            </w:pPr>
            <w:r w:rsidRPr="00FA61E9">
              <w:rPr>
                <w:b w:val="0"/>
                <w:color w:val="000000"/>
                <w:sz w:val="24"/>
                <w:szCs w:val="24"/>
                <w:lang w:val="uk-UA"/>
              </w:rPr>
              <w:t>Врегулювання норм чинного законодавства</w:t>
            </w:r>
          </w:p>
        </w:tc>
        <w:tc>
          <w:tcPr>
            <w:tcW w:w="1829" w:type="dxa"/>
            <w:vAlign w:val="center"/>
          </w:tcPr>
          <w:p w:rsidR="00FA61E9" w:rsidRPr="00FA61E9" w:rsidRDefault="00FA61E9" w:rsidP="009E41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ІІІ квартал 2025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року</w:t>
            </w:r>
          </w:p>
        </w:tc>
        <w:tc>
          <w:tcPr>
            <w:tcW w:w="2757" w:type="dxa"/>
            <w:vAlign w:val="center"/>
          </w:tcPr>
          <w:p w:rsidR="00FA61E9" w:rsidRPr="00FA61E9" w:rsidRDefault="00FA61E9" w:rsidP="009E4147">
            <w:pPr>
              <w:jc w:val="center"/>
              <w:rPr>
                <w:rFonts w:ascii="Times New Roman" w:hAnsi="Times New Roman" w:cs="Times New Roman"/>
                <w:kern w:val="36"/>
                <w:sz w:val="24"/>
                <w:szCs w:val="24"/>
                <w:lang w:val="uk-UA" w:eastAsia="uk-UA"/>
              </w:rPr>
            </w:pPr>
            <w:r w:rsidRPr="00FA61E9">
              <w:rPr>
                <w:rFonts w:ascii="Times New Roman" w:hAnsi="Times New Roman" w:cs="Times New Roman"/>
                <w:kern w:val="36"/>
                <w:sz w:val="24"/>
                <w:szCs w:val="24"/>
                <w:lang w:val="uk-UA" w:eastAsia="uk-UA"/>
              </w:rPr>
              <w:t>Відділ по роботі транспорту та зв’язку</w:t>
            </w:r>
          </w:p>
        </w:tc>
      </w:tr>
    </w:tbl>
    <w:p w:rsidR="00BE43AF" w:rsidRPr="00994CA8" w:rsidRDefault="00BE43AF" w:rsidP="00BE43AF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28BF" w:rsidRDefault="00F228BF" w:rsidP="00BE43AF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4147" w:rsidRPr="00994CA8" w:rsidRDefault="009E4147" w:rsidP="00BE43AF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4147" w:rsidRPr="009E4147" w:rsidRDefault="005A0DB2" w:rsidP="009E4147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В.о. начальника</w:t>
      </w:r>
      <w:r w:rsidR="009E4147" w:rsidRPr="009E4147">
        <w:rPr>
          <w:rFonts w:ascii="Times New Roman" w:hAnsi="Times New Roman" w:cs="Times New Roman"/>
          <w:sz w:val="24"/>
          <w:szCs w:val="24"/>
          <w:lang w:val="uk-UA"/>
        </w:rPr>
        <w:t xml:space="preserve"> відділу інвестицій, зовнішнього </w:t>
      </w:r>
    </w:p>
    <w:p w:rsidR="00BE43AF" w:rsidRPr="00994CA8" w:rsidRDefault="009E4147" w:rsidP="009E4147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4147">
        <w:rPr>
          <w:rFonts w:ascii="Times New Roman" w:hAnsi="Times New Roman" w:cs="Times New Roman"/>
          <w:sz w:val="24"/>
          <w:szCs w:val="24"/>
          <w:lang w:val="uk-UA"/>
        </w:rPr>
        <w:t>партнерства та регуляторної політики</w:t>
      </w:r>
      <w:r w:rsidRPr="009E414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E414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E414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E414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E4147">
        <w:rPr>
          <w:rFonts w:ascii="Times New Roman" w:hAnsi="Times New Roman" w:cs="Times New Roman"/>
          <w:sz w:val="24"/>
          <w:szCs w:val="24"/>
          <w:lang w:val="uk-UA"/>
        </w:rPr>
        <w:tab/>
        <w:t>Олена ПЕРСИСТА</w:t>
      </w:r>
    </w:p>
    <w:sectPr w:rsidR="00BE43AF" w:rsidRPr="00994CA8" w:rsidSect="00456554">
      <w:headerReference w:type="default" r:id="rId6"/>
      <w:type w:val="continuous"/>
      <w:pgSz w:w="16838" w:h="11906" w:orient="landscape"/>
      <w:pgMar w:top="1560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581" w:rsidRDefault="00F81581" w:rsidP="00994CA8">
      <w:pPr>
        <w:spacing w:after="0" w:line="240" w:lineRule="auto"/>
      </w:pPr>
      <w:r>
        <w:separator/>
      </w:r>
    </w:p>
  </w:endnote>
  <w:endnote w:type="continuationSeparator" w:id="0">
    <w:p w:rsidR="00F81581" w:rsidRDefault="00F81581" w:rsidP="0099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581" w:rsidRDefault="00F81581" w:rsidP="00994CA8">
      <w:pPr>
        <w:spacing w:after="0" w:line="240" w:lineRule="auto"/>
      </w:pPr>
      <w:r>
        <w:separator/>
      </w:r>
    </w:p>
  </w:footnote>
  <w:footnote w:type="continuationSeparator" w:id="0">
    <w:p w:rsidR="00F81581" w:rsidRDefault="00F81581" w:rsidP="00994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82593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94CA8" w:rsidRPr="00994CA8" w:rsidRDefault="001F7833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94C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94CA8" w:rsidRPr="00994CA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4C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578A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4C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94CA8" w:rsidRDefault="00994CA8" w:rsidP="00994CA8">
    <w:pPr>
      <w:pStyle w:val="a6"/>
      <w:jc w:val="right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Продовж</w:t>
    </w:r>
    <w:r w:rsidR="00FA61E9">
      <w:rPr>
        <w:rFonts w:ascii="Times New Roman" w:hAnsi="Times New Roman" w:cs="Times New Roman"/>
        <w:sz w:val="24"/>
        <w:szCs w:val="24"/>
        <w:lang w:val="uk-UA"/>
      </w:rPr>
      <w:t>ення додатка</w:t>
    </w:r>
  </w:p>
  <w:p w:rsidR="00FA61E9" w:rsidRPr="00994CA8" w:rsidRDefault="00FA61E9" w:rsidP="00994CA8">
    <w:pPr>
      <w:pStyle w:val="a6"/>
      <w:jc w:val="right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FB3"/>
    <w:rsid w:val="00035D25"/>
    <w:rsid w:val="000550EC"/>
    <w:rsid w:val="000D291B"/>
    <w:rsid w:val="000D4B1A"/>
    <w:rsid w:val="00117635"/>
    <w:rsid w:val="001222B9"/>
    <w:rsid w:val="001353F6"/>
    <w:rsid w:val="00142970"/>
    <w:rsid w:val="001B6CE4"/>
    <w:rsid w:val="001F0336"/>
    <w:rsid w:val="001F7833"/>
    <w:rsid w:val="00244B32"/>
    <w:rsid w:val="002574F0"/>
    <w:rsid w:val="00257859"/>
    <w:rsid w:val="00274C34"/>
    <w:rsid w:val="002C59F1"/>
    <w:rsid w:val="002C7F65"/>
    <w:rsid w:val="002D309F"/>
    <w:rsid w:val="0035795F"/>
    <w:rsid w:val="00360391"/>
    <w:rsid w:val="003603AE"/>
    <w:rsid w:val="003D7EE6"/>
    <w:rsid w:val="003F1146"/>
    <w:rsid w:val="004245F7"/>
    <w:rsid w:val="00456554"/>
    <w:rsid w:val="0046556E"/>
    <w:rsid w:val="00474BF9"/>
    <w:rsid w:val="004A1A81"/>
    <w:rsid w:val="004A5A58"/>
    <w:rsid w:val="005351BC"/>
    <w:rsid w:val="00540091"/>
    <w:rsid w:val="005A0DB2"/>
    <w:rsid w:val="005B6D76"/>
    <w:rsid w:val="006614D5"/>
    <w:rsid w:val="006866CA"/>
    <w:rsid w:val="00696967"/>
    <w:rsid w:val="006A0565"/>
    <w:rsid w:val="006B5FC5"/>
    <w:rsid w:val="00700CF5"/>
    <w:rsid w:val="00714D67"/>
    <w:rsid w:val="00724817"/>
    <w:rsid w:val="007253E9"/>
    <w:rsid w:val="007950B7"/>
    <w:rsid w:val="00804B9F"/>
    <w:rsid w:val="00810CE1"/>
    <w:rsid w:val="008309D0"/>
    <w:rsid w:val="00857B4B"/>
    <w:rsid w:val="008946B0"/>
    <w:rsid w:val="008B05E1"/>
    <w:rsid w:val="008C0B00"/>
    <w:rsid w:val="00904F58"/>
    <w:rsid w:val="00922177"/>
    <w:rsid w:val="00937720"/>
    <w:rsid w:val="009829A9"/>
    <w:rsid w:val="00994CA8"/>
    <w:rsid w:val="00997728"/>
    <w:rsid w:val="009E4147"/>
    <w:rsid w:val="00A02886"/>
    <w:rsid w:val="00A46FF0"/>
    <w:rsid w:val="00AA4928"/>
    <w:rsid w:val="00AB5385"/>
    <w:rsid w:val="00B1099D"/>
    <w:rsid w:val="00B2239E"/>
    <w:rsid w:val="00B578A0"/>
    <w:rsid w:val="00B949BC"/>
    <w:rsid w:val="00BC2244"/>
    <w:rsid w:val="00BE43AF"/>
    <w:rsid w:val="00C33AE8"/>
    <w:rsid w:val="00CD1943"/>
    <w:rsid w:val="00CE76B9"/>
    <w:rsid w:val="00D25505"/>
    <w:rsid w:val="00D26E43"/>
    <w:rsid w:val="00D5233D"/>
    <w:rsid w:val="00D57A3E"/>
    <w:rsid w:val="00DD527A"/>
    <w:rsid w:val="00DE6FB3"/>
    <w:rsid w:val="00E44C8C"/>
    <w:rsid w:val="00E52ED1"/>
    <w:rsid w:val="00E65481"/>
    <w:rsid w:val="00E7075F"/>
    <w:rsid w:val="00E91CE5"/>
    <w:rsid w:val="00EA559F"/>
    <w:rsid w:val="00F228BF"/>
    <w:rsid w:val="00F81581"/>
    <w:rsid w:val="00FA61E9"/>
    <w:rsid w:val="00FA6301"/>
    <w:rsid w:val="00FB48D8"/>
    <w:rsid w:val="00FC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BEBFE"/>
  <w15:docId w15:val="{351A1B5D-3C5E-4F95-9BBB-5172EC523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177"/>
  </w:style>
  <w:style w:type="paragraph" w:styleId="1">
    <w:name w:val="heading 1"/>
    <w:basedOn w:val="a"/>
    <w:link w:val="10"/>
    <w:uiPriority w:val="9"/>
    <w:qFormat/>
    <w:rsid w:val="00D26E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F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4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3A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26E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unhideWhenUsed/>
    <w:rsid w:val="00994CA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4CA8"/>
  </w:style>
  <w:style w:type="paragraph" w:styleId="a8">
    <w:name w:val="footer"/>
    <w:basedOn w:val="a"/>
    <w:link w:val="a9"/>
    <w:uiPriority w:val="99"/>
    <w:semiHidden/>
    <w:unhideWhenUsed/>
    <w:rsid w:val="00994CA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94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invest3</dc:creator>
  <cp:lastModifiedBy>Олена Сошникова</cp:lastModifiedBy>
  <cp:revision>28</cp:revision>
  <cp:lastPrinted>2025-07-30T08:42:00Z</cp:lastPrinted>
  <dcterms:created xsi:type="dcterms:W3CDTF">2024-10-18T05:30:00Z</dcterms:created>
  <dcterms:modified xsi:type="dcterms:W3CDTF">2025-08-18T08:04:00Z</dcterms:modified>
</cp:coreProperties>
</file>