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FFD" w:rsidRDefault="00791FFD" w:rsidP="00794778">
      <w:pPr>
        <w:jc w:val="center"/>
        <w:rPr>
          <w:b/>
          <w:bCs/>
          <w:sz w:val="32"/>
          <w:szCs w:val="32"/>
        </w:rPr>
      </w:pPr>
    </w:p>
    <w:p w:rsidR="00794778" w:rsidRDefault="00794778" w:rsidP="00794778">
      <w:pPr>
        <w:jc w:val="center"/>
        <w:rPr>
          <w:b/>
          <w:bCs/>
          <w:sz w:val="32"/>
          <w:szCs w:val="32"/>
        </w:rPr>
      </w:pPr>
      <w:r>
        <w:rPr>
          <w:b/>
          <w:bCs/>
          <w:noProof/>
          <w:sz w:val="32"/>
          <w:szCs w:val="32"/>
          <w:lang w:eastAsia="uk-UA"/>
        </w:rPr>
        <w:drawing>
          <wp:anchor distT="0" distB="0" distL="114300" distR="114300" simplePos="0" relativeHeight="251659264" behindDoc="0" locked="0" layoutInCell="1" allowOverlap="1">
            <wp:simplePos x="0" y="0"/>
            <wp:positionH relativeFrom="column">
              <wp:posOffset>2768600</wp:posOffset>
            </wp:positionH>
            <wp:positionV relativeFrom="paragraph">
              <wp:posOffset>-552450</wp:posOffset>
            </wp:positionV>
            <wp:extent cx="457200" cy="541655"/>
            <wp:effectExtent l="19050" t="0" r="0" b="0"/>
            <wp:wrapNone/>
            <wp:docPr id="2" name="Рисунок 2" descr="v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a"/>
                    <pic:cNvPicPr>
                      <a:picLocks noChangeAspect="1" noChangeArrowheads="1"/>
                    </pic:cNvPicPr>
                  </pic:nvPicPr>
                  <pic:blipFill>
                    <a:blip r:embed="rId7" cstate="print"/>
                    <a:srcRect/>
                    <a:stretch>
                      <a:fillRect/>
                    </a:stretch>
                  </pic:blipFill>
                  <pic:spPr bwMode="auto">
                    <a:xfrm>
                      <a:off x="0" y="0"/>
                      <a:ext cx="457200" cy="541655"/>
                    </a:xfrm>
                    <a:prstGeom prst="rect">
                      <a:avLst/>
                    </a:prstGeom>
                    <a:noFill/>
                  </pic:spPr>
                </pic:pic>
              </a:graphicData>
            </a:graphic>
          </wp:anchor>
        </w:drawing>
      </w:r>
    </w:p>
    <w:p w:rsidR="00794778" w:rsidRDefault="00794778" w:rsidP="00794778">
      <w:pPr>
        <w:jc w:val="center"/>
        <w:rPr>
          <w:b/>
          <w:bCs/>
          <w:sz w:val="32"/>
          <w:szCs w:val="32"/>
        </w:rPr>
      </w:pPr>
      <w:r>
        <w:rPr>
          <w:b/>
          <w:bCs/>
          <w:sz w:val="32"/>
          <w:szCs w:val="32"/>
        </w:rPr>
        <w:t>УКРАЇНА</w:t>
      </w:r>
    </w:p>
    <w:p w:rsidR="00794778" w:rsidRDefault="00794778" w:rsidP="00794778">
      <w:pPr>
        <w:jc w:val="center"/>
        <w:rPr>
          <w:b/>
          <w:bCs/>
          <w:sz w:val="32"/>
          <w:szCs w:val="32"/>
        </w:rPr>
      </w:pPr>
      <w:r>
        <w:rPr>
          <w:b/>
          <w:bCs/>
          <w:sz w:val="32"/>
          <w:szCs w:val="32"/>
        </w:rPr>
        <w:t>ПАВЛОГРАДСЬКА   МІСЬКА  РАДА</w:t>
      </w:r>
    </w:p>
    <w:p w:rsidR="00794778" w:rsidRDefault="00794778" w:rsidP="00794778">
      <w:pPr>
        <w:jc w:val="center"/>
        <w:rPr>
          <w:b/>
          <w:bCs/>
          <w:sz w:val="32"/>
          <w:szCs w:val="32"/>
        </w:rPr>
      </w:pPr>
      <w:r>
        <w:rPr>
          <w:b/>
          <w:bCs/>
          <w:sz w:val="32"/>
          <w:szCs w:val="32"/>
        </w:rPr>
        <w:t>ДНІПРОПЕТРОВСЬКОЇ  ОБЛАСТІ</w:t>
      </w:r>
    </w:p>
    <w:p w:rsidR="00794778" w:rsidRDefault="00794778" w:rsidP="00794778">
      <w:pPr>
        <w:jc w:val="center"/>
        <w:rPr>
          <w:b/>
          <w:bCs/>
          <w:sz w:val="32"/>
          <w:szCs w:val="32"/>
        </w:rPr>
      </w:pPr>
      <w:r>
        <w:rPr>
          <w:b/>
          <w:bCs/>
          <w:sz w:val="32"/>
          <w:szCs w:val="32"/>
        </w:rPr>
        <w:t>(</w:t>
      </w:r>
      <w:r w:rsidR="00D66212">
        <w:rPr>
          <w:b/>
          <w:bCs/>
          <w:sz w:val="32"/>
          <w:szCs w:val="32"/>
          <w:lang w:val="en-US"/>
        </w:rPr>
        <w:t>67</w:t>
      </w:r>
      <w:r w:rsidR="009F747C">
        <w:rPr>
          <w:b/>
          <w:bCs/>
          <w:sz w:val="32"/>
          <w:szCs w:val="32"/>
        </w:rPr>
        <w:t xml:space="preserve"> </w:t>
      </w:r>
      <w:r w:rsidRPr="00513738">
        <w:rPr>
          <w:b/>
          <w:bCs/>
          <w:sz w:val="32"/>
          <w:szCs w:val="32"/>
        </w:rPr>
        <w:t>сесія</w:t>
      </w:r>
      <w:r>
        <w:rPr>
          <w:b/>
          <w:bCs/>
          <w:sz w:val="32"/>
          <w:szCs w:val="32"/>
        </w:rPr>
        <w:t xml:space="preserve"> </w:t>
      </w:r>
      <w:r>
        <w:rPr>
          <w:b/>
          <w:bCs/>
          <w:sz w:val="32"/>
          <w:szCs w:val="32"/>
          <w:lang w:val="en-US"/>
        </w:rPr>
        <w:t>V</w:t>
      </w:r>
      <w:r>
        <w:rPr>
          <w:b/>
          <w:bCs/>
          <w:sz w:val="32"/>
          <w:szCs w:val="32"/>
        </w:rPr>
        <w:t>ІІ</w:t>
      </w:r>
      <w:r>
        <w:rPr>
          <w:b/>
          <w:bCs/>
          <w:sz w:val="32"/>
          <w:szCs w:val="32"/>
          <w:lang w:val="en-US"/>
        </w:rPr>
        <w:t>I</w:t>
      </w:r>
      <w:r>
        <w:rPr>
          <w:b/>
          <w:bCs/>
          <w:sz w:val="32"/>
          <w:szCs w:val="32"/>
        </w:rPr>
        <w:t xml:space="preserve"> скликання)</w:t>
      </w:r>
    </w:p>
    <w:p w:rsidR="00794778" w:rsidRPr="00370FE5" w:rsidRDefault="00794778" w:rsidP="00794778">
      <w:pPr>
        <w:jc w:val="center"/>
        <w:rPr>
          <w:b/>
          <w:bCs/>
        </w:rPr>
      </w:pPr>
    </w:p>
    <w:p w:rsidR="00794778" w:rsidRDefault="00794778" w:rsidP="00794778">
      <w:pPr>
        <w:jc w:val="center"/>
        <w:rPr>
          <w:b/>
          <w:bCs/>
          <w:sz w:val="32"/>
          <w:szCs w:val="32"/>
        </w:rPr>
      </w:pPr>
      <w:r>
        <w:rPr>
          <w:b/>
          <w:bCs/>
          <w:sz w:val="32"/>
          <w:szCs w:val="32"/>
        </w:rPr>
        <w:t>РІШЕННЯ</w:t>
      </w:r>
    </w:p>
    <w:p w:rsidR="00794778" w:rsidRPr="00D66212" w:rsidRDefault="009F747C" w:rsidP="00794778">
      <w:pPr>
        <w:jc w:val="both"/>
        <w:rPr>
          <w:b/>
          <w:bCs/>
          <w:sz w:val="32"/>
          <w:szCs w:val="32"/>
          <w:lang w:val="en-US"/>
        </w:rPr>
      </w:pPr>
      <w:r>
        <w:rPr>
          <w:b/>
          <w:bCs/>
          <w:sz w:val="32"/>
          <w:szCs w:val="32"/>
        </w:rPr>
        <w:t>18</w:t>
      </w:r>
      <w:r w:rsidR="00794778">
        <w:rPr>
          <w:b/>
          <w:bCs/>
          <w:sz w:val="32"/>
          <w:szCs w:val="32"/>
        </w:rPr>
        <w:t>.</w:t>
      </w:r>
      <w:r>
        <w:rPr>
          <w:b/>
          <w:bCs/>
          <w:sz w:val="32"/>
          <w:szCs w:val="32"/>
        </w:rPr>
        <w:t>1</w:t>
      </w:r>
      <w:r w:rsidR="00436D7F">
        <w:rPr>
          <w:b/>
          <w:bCs/>
          <w:sz w:val="32"/>
          <w:szCs w:val="32"/>
        </w:rPr>
        <w:t>1</w:t>
      </w:r>
      <w:r w:rsidR="00794778">
        <w:rPr>
          <w:b/>
          <w:bCs/>
          <w:sz w:val="32"/>
          <w:szCs w:val="32"/>
        </w:rPr>
        <w:t>.2025</w:t>
      </w:r>
      <w:r w:rsidR="00794778" w:rsidRPr="009848CC">
        <w:rPr>
          <w:b/>
          <w:bCs/>
          <w:sz w:val="32"/>
          <w:szCs w:val="32"/>
        </w:rPr>
        <w:t xml:space="preserve">р.                                                               № </w:t>
      </w:r>
      <w:r w:rsidR="00D66212">
        <w:rPr>
          <w:b/>
          <w:bCs/>
          <w:sz w:val="32"/>
          <w:szCs w:val="32"/>
          <w:lang w:val="en-US"/>
        </w:rPr>
        <w:t>2317-67/VIII</w:t>
      </w:r>
    </w:p>
    <w:p w:rsidR="00794778" w:rsidRDefault="00794778" w:rsidP="00794778">
      <w:pPr>
        <w:tabs>
          <w:tab w:val="left" w:pos="1005"/>
        </w:tabs>
        <w:suppressAutoHyphens/>
        <w:jc w:val="both"/>
        <w:rPr>
          <w:sz w:val="28"/>
          <w:lang w:eastAsia="hi-IN" w:bidi="hi-IN"/>
        </w:rPr>
      </w:pPr>
    </w:p>
    <w:p w:rsidR="009F747C" w:rsidRPr="00737761" w:rsidRDefault="009F747C" w:rsidP="009F747C">
      <w:pPr>
        <w:widowControl w:val="0"/>
        <w:jc w:val="both"/>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2"/>
      </w:tblGrid>
      <w:tr w:rsidR="009F747C" w:rsidRPr="00737761" w:rsidTr="009F747C">
        <w:tc>
          <w:tcPr>
            <w:tcW w:w="4672" w:type="dxa"/>
          </w:tcPr>
          <w:p w:rsidR="009F747C" w:rsidRPr="00737761" w:rsidRDefault="009F747C" w:rsidP="009F747C">
            <w:pPr>
              <w:jc w:val="both"/>
              <w:rPr>
                <w:bCs/>
                <w:sz w:val="28"/>
                <w:szCs w:val="28"/>
              </w:rPr>
            </w:pPr>
            <w:r w:rsidRPr="00737761">
              <w:rPr>
                <w:bCs/>
                <w:sz w:val="28"/>
                <w:szCs w:val="28"/>
              </w:rPr>
              <w:t>Про затвердження Меморандуму про намір вступу до Місцевої асоціації органів місцевого самоврядування «Асоціація прифронтових міст та громад» та про вступ до Місцевої асоціації органів місцевого самоврядування «Асоціація прифронтових міст та громад»</w:t>
            </w:r>
          </w:p>
        </w:tc>
        <w:tc>
          <w:tcPr>
            <w:tcW w:w="4672" w:type="dxa"/>
          </w:tcPr>
          <w:p w:rsidR="009F747C" w:rsidRPr="00737761" w:rsidRDefault="009F747C" w:rsidP="009F747C">
            <w:pPr>
              <w:jc w:val="both"/>
              <w:rPr>
                <w:strike/>
                <w:sz w:val="28"/>
                <w:szCs w:val="28"/>
              </w:rPr>
            </w:pPr>
          </w:p>
        </w:tc>
      </w:tr>
    </w:tbl>
    <w:p w:rsidR="009F747C" w:rsidRPr="00737761" w:rsidRDefault="009F747C" w:rsidP="009F747C">
      <w:pPr>
        <w:widowControl w:val="0"/>
        <w:ind w:firstLine="720"/>
        <w:jc w:val="both"/>
        <w:rPr>
          <w:sz w:val="28"/>
          <w:szCs w:val="28"/>
        </w:rPr>
      </w:pPr>
    </w:p>
    <w:p w:rsidR="009F747C" w:rsidRPr="00737761" w:rsidRDefault="009F747C" w:rsidP="009F747C">
      <w:pPr>
        <w:widowControl w:val="0"/>
        <w:ind w:firstLine="720"/>
        <w:jc w:val="both"/>
        <w:rPr>
          <w:sz w:val="28"/>
          <w:szCs w:val="28"/>
        </w:rPr>
      </w:pPr>
      <w:r w:rsidRPr="00737761">
        <w:rPr>
          <w:sz w:val="28"/>
          <w:szCs w:val="28"/>
        </w:rPr>
        <w:t>З метою більш ефективного здійснення повноважень, узгодження дій органів місцевого самоврядування щодо захисту прав та інтересів територіальних громад, сприяння місцевому та регіональному розвитку прифронтових міст та громад, зокрема розв’язання спільних для територіальних громад проблем щодо їх підтримки, відновлення та інвестиційного розвитку, на підставі частин 1, 3 статті 15, пунктів 21, 43 частини 1 статті 26 Закону України «Про місцеве самоврядування в Україні», статей 1, 3, 4, 16 Закону України «Про асоціації органів місцевого самоврядування», керуючись статтями 26, 42 та</w:t>
      </w:r>
      <w:r>
        <w:rPr>
          <w:sz w:val="28"/>
          <w:szCs w:val="28"/>
        </w:rPr>
        <w:t xml:space="preserve"> </w:t>
      </w:r>
      <w:r w:rsidRPr="00737761">
        <w:rPr>
          <w:sz w:val="28"/>
          <w:szCs w:val="28"/>
        </w:rPr>
        <w:t>59 Закону України «Про місцеве самоврядування в Україні» Павлоградська міська рада</w:t>
      </w:r>
    </w:p>
    <w:p w:rsidR="009F747C" w:rsidRPr="00737761" w:rsidRDefault="009F747C" w:rsidP="009F747C">
      <w:pPr>
        <w:widowControl w:val="0"/>
        <w:jc w:val="both"/>
        <w:rPr>
          <w:sz w:val="28"/>
          <w:szCs w:val="28"/>
        </w:rPr>
      </w:pPr>
    </w:p>
    <w:p w:rsidR="009F747C" w:rsidRDefault="009F747C" w:rsidP="009F747C">
      <w:pPr>
        <w:widowControl w:val="0"/>
        <w:ind w:firstLine="720"/>
        <w:jc w:val="both"/>
        <w:rPr>
          <w:bCs/>
          <w:sz w:val="28"/>
          <w:szCs w:val="28"/>
        </w:rPr>
      </w:pPr>
      <w:r w:rsidRPr="00737761">
        <w:rPr>
          <w:bCs/>
          <w:sz w:val="28"/>
          <w:szCs w:val="28"/>
        </w:rPr>
        <w:t>ВИРІШИЛА:</w:t>
      </w:r>
    </w:p>
    <w:p w:rsidR="009F747C" w:rsidRPr="00737761" w:rsidRDefault="009F747C" w:rsidP="009F747C">
      <w:pPr>
        <w:widowControl w:val="0"/>
        <w:jc w:val="both"/>
        <w:rPr>
          <w:sz w:val="28"/>
          <w:szCs w:val="28"/>
        </w:rPr>
      </w:pPr>
    </w:p>
    <w:p w:rsidR="009F747C" w:rsidRPr="009F747C" w:rsidRDefault="009F747C" w:rsidP="009F747C">
      <w:pPr>
        <w:widowControl w:val="0"/>
        <w:numPr>
          <w:ilvl w:val="0"/>
          <w:numId w:val="1"/>
        </w:numPr>
        <w:pBdr>
          <w:top w:val="nil"/>
          <w:left w:val="nil"/>
          <w:bottom w:val="nil"/>
          <w:right w:val="nil"/>
          <w:between w:val="nil"/>
        </w:pBdr>
        <w:ind w:left="0" w:firstLine="720"/>
        <w:jc w:val="both"/>
        <w:rPr>
          <w:color w:val="000000"/>
          <w:sz w:val="28"/>
          <w:szCs w:val="28"/>
        </w:rPr>
      </w:pPr>
      <w:r w:rsidRPr="00737761">
        <w:rPr>
          <w:color w:val="000000"/>
          <w:sz w:val="28"/>
          <w:szCs w:val="28"/>
        </w:rPr>
        <w:t xml:space="preserve">Затвердити Меморандум </w:t>
      </w:r>
      <w:r w:rsidRPr="00737761">
        <w:rPr>
          <w:sz w:val="28"/>
          <w:szCs w:val="28"/>
        </w:rPr>
        <w:t xml:space="preserve">про намір вступу до Місцевої асоціації органів місцевого самоврядування «Асоціація прифронтових міст та громад» </w:t>
      </w:r>
      <w:r>
        <w:rPr>
          <w:sz w:val="28"/>
          <w:szCs w:val="28"/>
        </w:rPr>
        <w:t xml:space="preserve"> </w:t>
      </w:r>
      <w:r w:rsidRPr="009F747C">
        <w:rPr>
          <w:color w:val="000000"/>
          <w:sz w:val="28"/>
          <w:szCs w:val="28"/>
        </w:rPr>
        <w:t>від імені Павлоградської міської ради.</w:t>
      </w:r>
    </w:p>
    <w:p w:rsidR="009F747C" w:rsidRPr="00737761" w:rsidRDefault="009F747C" w:rsidP="009F747C">
      <w:pPr>
        <w:widowControl w:val="0"/>
        <w:numPr>
          <w:ilvl w:val="0"/>
          <w:numId w:val="1"/>
        </w:numPr>
        <w:pBdr>
          <w:top w:val="nil"/>
          <w:left w:val="nil"/>
          <w:bottom w:val="nil"/>
          <w:right w:val="nil"/>
          <w:between w:val="nil"/>
        </w:pBdr>
        <w:ind w:left="0" w:firstLine="720"/>
        <w:jc w:val="both"/>
        <w:rPr>
          <w:color w:val="000000"/>
          <w:sz w:val="28"/>
          <w:szCs w:val="28"/>
        </w:rPr>
      </w:pPr>
      <w:r w:rsidRPr="00737761">
        <w:rPr>
          <w:color w:val="000000"/>
          <w:sz w:val="28"/>
          <w:szCs w:val="28"/>
        </w:rPr>
        <w:t xml:space="preserve">Вступити до </w:t>
      </w:r>
      <w:r w:rsidRPr="00737761">
        <w:rPr>
          <w:sz w:val="28"/>
          <w:szCs w:val="28"/>
        </w:rPr>
        <w:t>Місцевої асоціації органів місцевого самоврядування</w:t>
      </w:r>
      <w:r w:rsidRPr="00737761">
        <w:rPr>
          <w:sz w:val="28"/>
          <w:szCs w:val="28"/>
        </w:rPr>
        <w:br/>
        <w:t>«Асоціація прифронтових міст та громад», код ЄДРПОУ – 46083837</w:t>
      </w:r>
      <w:r>
        <w:rPr>
          <w:sz w:val="28"/>
          <w:szCs w:val="28"/>
        </w:rPr>
        <w:t xml:space="preserve"> </w:t>
      </w:r>
      <w:r w:rsidRPr="00737761">
        <w:rPr>
          <w:color w:val="000000"/>
          <w:sz w:val="28"/>
          <w:szCs w:val="28"/>
        </w:rPr>
        <w:t>(далі – асоціаці</w:t>
      </w:r>
      <w:r w:rsidRPr="00737761">
        <w:rPr>
          <w:sz w:val="28"/>
          <w:szCs w:val="28"/>
        </w:rPr>
        <w:t>я)</w:t>
      </w:r>
      <w:r w:rsidRPr="00737761">
        <w:rPr>
          <w:color w:val="000000"/>
          <w:sz w:val="28"/>
          <w:szCs w:val="28"/>
        </w:rPr>
        <w:t>.</w:t>
      </w:r>
    </w:p>
    <w:p w:rsidR="009F747C" w:rsidRPr="00737761" w:rsidRDefault="009F747C" w:rsidP="009F747C">
      <w:pPr>
        <w:widowControl w:val="0"/>
        <w:numPr>
          <w:ilvl w:val="0"/>
          <w:numId w:val="1"/>
        </w:numPr>
        <w:pBdr>
          <w:top w:val="nil"/>
          <w:left w:val="nil"/>
          <w:bottom w:val="nil"/>
          <w:right w:val="nil"/>
          <w:between w:val="nil"/>
        </w:pBdr>
        <w:ind w:left="0" w:firstLine="720"/>
        <w:jc w:val="both"/>
        <w:rPr>
          <w:sz w:val="28"/>
          <w:szCs w:val="28"/>
        </w:rPr>
      </w:pPr>
      <w:r w:rsidRPr="00737761">
        <w:rPr>
          <w:sz w:val="28"/>
          <w:szCs w:val="28"/>
        </w:rPr>
        <w:t xml:space="preserve">Визначити особою, уповноваженою для представництва </w:t>
      </w:r>
      <w:r w:rsidRPr="009F747C">
        <w:rPr>
          <w:sz w:val="28"/>
          <w:szCs w:val="28"/>
        </w:rPr>
        <w:t>Павлоградської  міської ради</w:t>
      </w:r>
      <w:r>
        <w:rPr>
          <w:sz w:val="28"/>
          <w:szCs w:val="28"/>
        </w:rPr>
        <w:t>,</w:t>
      </w:r>
      <w:r w:rsidRPr="009F747C">
        <w:rPr>
          <w:sz w:val="28"/>
          <w:szCs w:val="28"/>
        </w:rPr>
        <w:t xml:space="preserve"> як члена асоціації в її органах управління, </w:t>
      </w:r>
      <w:r>
        <w:rPr>
          <w:sz w:val="28"/>
          <w:szCs w:val="28"/>
        </w:rPr>
        <w:t>Павлоградського міського голову Вершину Анатолія Олексійовича</w:t>
      </w:r>
      <w:r w:rsidRPr="00737761">
        <w:rPr>
          <w:sz w:val="28"/>
          <w:szCs w:val="28"/>
        </w:rPr>
        <w:t xml:space="preserve"> в порядку та межах, передбачених приписами Закону України «Про місцеве самоврядування в Україні» та Закону України «Про асоціації органів місцевого самоврядування».</w:t>
      </w:r>
    </w:p>
    <w:p w:rsidR="009F747C" w:rsidRDefault="009F747C" w:rsidP="009F747C">
      <w:pPr>
        <w:widowControl w:val="0"/>
        <w:ind w:firstLine="720"/>
        <w:jc w:val="both"/>
        <w:rPr>
          <w:bCs/>
          <w:sz w:val="28"/>
          <w:szCs w:val="28"/>
        </w:rPr>
      </w:pPr>
    </w:p>
    <w:p w:rsidR="009F747C" w:rsidRDefault="009F747C" w:rsidP="009F747C">
      <w:pPr>
        <w:widowControl w:val="0"/>
        <w:ind w:firstLine="720"/>
        <w:jc w:val="both"/>
        <w:rPr>
          <w:bCs/>
          <w:sz w:val="28"/>
          <w:szCs w:val="28"/>
        </w:rPr>
      </w:pPr>
    </w:p>
    <w:p w:rsidR="009F747C" w:rsidRPr="00737761" w:rsidRDefault="009F747C" w:rsidP="009F747C">
      <w:pPr>
        <w:widowControl w:val="0"/>
        <w:ind w:firstLine="720"/>
        <w:jc w:val="both"/>
        <w:rPr>
          <w:bCs/>
          <w:sz w:val="28"/>
          <w:szCs w:val="28"/>
        </w:rPr>
      </w:pPr>
      <w:r>
        <w:rPr>
          <w:kern w:val="3"/>
          <w:sz w:val="26"/>
          <w:szCs w:val="26"/>
          <w:lang w:eastAsia="zh-CN"/>
        </w:rPr>
        <w:t xml:space="preserve">4. </w:t>
      </w:r>
      <w:r w:rsidRPr="00067FCA">
        <w:rPr>
          <w:kern w:val="3"/>
          <w:sz w:val="26"/>
          <w:szCs w:val="26"/>
          <w:lang w:eastAsia="zh-CN"/>
        </w:rPr>
        <w:t xml:space="preserve">Контроль за виконанням даного рішення покласти на постійну депутатську комісію з питань законності, депутатської етики, зв'язкам з політичними партіями, громадськими організаціями </w:t>
      </w:r>
      <w:r w:rsidRPr="00D61261">
        <w:rPr>
          <w:kern w:val="3"/>
          <w:sz w:val="26"/>
          <w:szCs w:val="26"/>
          <w:lang w:eastAsia="zh-CN"/>
        </w:rPr>
        <w:t>та ЗМІ</w:t>
      </w:r>
    </w:p>
    <w:p w:rsidR="00794778" w:rsidRPr="00791FFD" w:rsidRDefault="00794778" w:rsidP="00794778">
      <w:pPr>
        <w:widowControl w:val="0"/>
        <w:spacing w:line="200" w:lineRule="atLeast"/>
        <w:jc w:val="both"/>
        <w:rPr>
          <w:color w:val="000000"/>
          <w:sz w:val="27"/>
          <w:szCs w:val="27"/>
        </w:rPr>
      </w:pPr>
    </w:p>
    <w:p w:rsidR="00794778" w:rsidRPr="00791FFD" w:rsidRDefault="00794778" w:rsidP="00794778">
      <w:pPr>
        <w:tabs>
          <w:tab w:val="left" w:pos="1440"/>
        </w:tabs>
        <w:suppressAutoHyphens/>
        <w:autoSpaceDN w:val="0"/>
        <w:jc w:val="both"/>
        <w:textAlignment w:val="baseline"/>
        <w:rPr>
          <w:kern w:val="3"/>
          <w:sz w:val="27"/>
          <w:szCs w:val="27"/>
          <w:lang w:val="ru-RU" w:eastAsia="ar-SA"/>
        </w:rPr>
      </w:pPr>
      <w:r w:rsidRPr="00791FFD">
        <w:rPr>
          <w:kern w:val="3"/>
          <w:sz w:val="27"/>
          <w:szCs w:val="27"/>
          <w:lang w:eastAsia="ar-SA"/>
        </w:rPr>
        <w:t>Мі</w:t>
      </w:r>
      <w:r w:rsidR="009F747C">
        <w:rPr>
          <w:kern w:val="3"/>
          <w:sz w:val="27"/>
          <w:szCs w:val="27"/>
          <w:lang w:eastAsia="ar-SA"/>
        </w:rPr>
        <w:t xml:space="preserve">ський голова </w:t>
      </w:r>
      <w:r w:rsidR="009F747C">
        <w:rPr>
          <w:kern w:val="3"/>
          <w:sz w:val="27"/>
          <w:szCs w:val="27"/>
          <w:lang w:eastAsia="ar-SA"/>
        </w:rPr>
        <w:tab/>
      </w:r>
      <w:r w:rsidR="009F747C">
        <w:rPr>
          <w:kern w:val="3"/>
          <w:sz w:val="27"/>
          <w:szCs w:val="27"/>
          <w:lang w:eastAsia="ar-SA"/>
        </w:rPr>
        <w:tab/>
      </w:r>
      <w:r w:rsidR="009F747C">
        <w:rPr>
          <w:kern w:val="3"/>
          <w:sz w:val="27"/>
          <w:szCs w:val="27"/>
          <w:lang w:eastAsia="ar-SA"/>
        </w:rPr>
        <w:tab/>
      </w:r>
      <w:r w:rsidR="009F747C">
        <w:rPr>
          <w:kern w:val="3"/>
          <w:sz w:val="27"/>
          <w:szCs w:val="27"/>
          <w:lang w:eastAsia="ar-SA"/>
        </w:rPr>
        <w:tab/>
      </w:r>
      <w:r w:rsidR="009F747C">
        <w:rPr>
          <w:kern w:val="3"/>
          <w:sz w:val="27"/>
          <w:szCs w:val="27"/>
          <w:lang w:eastAsia="ar-SA"/>
        </w:rPr>
        <w:tab/>
      </w:r>
      <w:r w:rsidR="009F747C">
        <w:rPr>
          <w:kern w:val="3"/>
          <w:sz w:val="27"/>
          <w:szCs w:val="27"/>
          <w:lang w:eastAsia="ar-SA"/>
        </w:rPr>
        <w:tab/>
      </w:r>
      <w:r w:rsidR="009F747C">
        <w:rPr>
          <w:kern w:val="3"/>
          <w:sz w:val="27"/>
          <w:szCs w:val="27"/>
          <w:lang w:eastAsia="ar-SA"/>
        </w:rPr>
        <w:tab/>
      </w:r>
      <w:r w:rsidRPr="00791FFD">
        <w:rPr>
          <w:kern w:val="3"/>
          <w:sz w:val="27"/>
          <w:szCs w:val="27"/>
          <w:lang w:eastAsia="ar-SA"/>
        </w:rPr>
        <w:t>Анатолій ВЕРШИНА</w:t>
      </w:r>
    </w:p>
    <w:p w:rsidR="00794778" w:rsidRDefault="00794778" w:rsidP="00794778">
      <w:pPr>
        <w:tabs>
          <w:tab w:val="left" w:pos="1440"/>
        </w:tabs>
        <w:suppressAutoHyphens/>
        <w:autoSpaceDN w:val="0"/>
        <w:jc w:val="both"/>
        <w:textAlignment w:val="baseline"/>
        <w:rPr>
          <w:kern w:val="3"/>
          <w:sz w:val="27"/>
          <w:szCs w:val="27"/>
          <w:lang w:eastAsia="ar-SA"/>
        </w:rPr>
      </w:pPr>
    </w:p>
    <w:p w:rsidR="009F747C" w:rsidRPr="00791FFD" w:rsidRDefault="009F747C" w:rsidP="00794778">
      <w:pPr>
        <w:tabs>
          <w:tab w:val="left" w:pos="1440"/>
        </w:tabs>
        <w:suppressAutoHyphens/>
        <w:autoSpaceDN w:val="0"/>
        <w:jc w:val="both"/>
        <w:textAlignment w:val="baseline"/>
        <w:rPr>
          <w:kern w:val="3"/>
          <w:sz w:val="27"/>
          <w:szCs w:val="27"/>
          <w:lang w:eastAsia="ar-SA"/>
        </w:rPr>
      </w:pPr>
    </w:p>
    <w:sectPr w:rsidR="009F747C" w:rsidRPr="00791FFD" w:rsidSect="00791FFD">
      <w:headerReference w:type="even" r:id="rId8"/>
      <w:pgSz w:w="11906" w:h="16838"/>
      <w:pgMar w:top="851" w:right="567"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CD7" w:rsidRDefault="007C1CD7" w:rsidP="00093C81">
      <w:r>
        <w:separator/>
      </w:r>
    </w:p>
  </w:endnote>
  <w:endnote w:type="continuationSeparator" w:id="0">
    <w:p w:rsidR="007C1CD7" w:rsidRDefault="007C1CD7" w:rsidP="00093C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CD7" w:rsidRDefault="007C1CD7" w:rsidP="00093C81">
      <w:r>
        <w:separator/>
      </w:r>
    </w:p>
  </w:footnote>
  <w:footnote w:type="continuationSeparator" w:id="0">
    <w:p w:rsidR="007C1CD7" w:rsidRDefault="007C1CD7" w:rsidP="00093C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47C" w:rsidRDefault="002C6CB0" w:rsidP="002854C9">
    <w:pPr>
      <w:pStyle w:val="a3"/>
      <w:framePr w:wrap="around" w:vAnchor="text" w:hAnchor="margin" w:xAlign="center" w:y="1"/>
      <w:rPr>
        <w:rStyle w:val="a5"/>
      </w:rPr>
    </w:pPr>
    <w:r>
      <w:rPr>
        <w:rStyle w:val="a5"/>
      </w:rPr>
      <w:fldChar w:fldCharType="begin"/>
    </w:r>
    <w:r w:rsidR="009F747C">
      <w:rPr>
        <w:rStyle w:val="a5"/>
      </w:rPr>
      <w:instrText xml:space="preserve">PAGE  </w:instrText>
    </w:r>
    <w:r>
      <w:rPr>
        <w:rStyle w:val="a5"/>
      </w:rPr>
      <w:fldChar w:fldCharType="end"/>
    </w:r>
  </w:p>
  <w:p w:rsidR="009F747C" w:rsidRDefault="009F747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9604B"/>
    <w:multiLevelType w:val="multilevel"/>
    <w:tmpl w:val="D2409CD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94778"/>
    <w:rsid w:val="00093C81"/>
    <w:rsid w:val="002854C9"/>
    <w:rsid w:val="002A464D"/>
    <w:rsid w:val="002C6CB0"/>
    <w:rsid w:val="00436D7F"/>
    <w:rsid w:val="00791FFD"/>
    <w:rsid w:val="00794778"/>
    <w:rsid w:val="007C1CD7"/>
    <w:rsid w:val="00901CBC"/>
    <w:rsid w:val="009F747C"/>
    <w:rsid w:val="00AC17BF"/>
    <w:rsid w:val="00D66212"/>
    <w:rsid w:val="00DC7B19"/>
    <w:rsid w:val="00FE421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77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4778"/>
    <w:pPr>
      <w:tabs>
        <w:tab w:val="center" w:pos="4677"/>
        <w:tab w:val="right" w:pos="9355"/>
      </w:tabs>
    </w:pPr>
  </w:style>
  <w:style w:type="character" w:customStyle="1" w:styleId="a4">
    <w:name w:val="Верхний колонтитул Знак"/>
    <w:basedOn w:val="a0"/>
    <w:link w:val="a3"/>
    <w:rsid w:val="00794778"/>
    <w:rPr>
      <w:rFonts w:ascii="Times New Roman" w:eastAsia="Times New Roman" w:hAnsi="Times New Roman" w:cs="Times New Roman"/>
      <w:sz w:val="20"/>
      <w:szCs w:val="20"/>
      <w:lang w:eastAsia="ru-RU"/>
    </w:rPr>
  </w:style>
  <w:style w:type="character" w:styleId="a5">
    <w:name w:val="page number"/>
    <w:basedOn w:val="a0"/>
    <w:rsid w:val="00794778"/>
  </w:style>
  <w:style w:type="table" w:styleId="a6">
    <w:name w:val="Table Grid"/>
    <w:basedOn w:val="a1"/>
    <w:uiPriority w:val="39"/>
    <w:rsid w:val="009F747C"/>
    <w:pPr>
      <w:spacing w:after="0" w:line="240" w:lineRule="auto"/>
    </w:pPr>
    <w:rPr>
      <w:rFonts w:ascii="Antiqua" w:eastAsia="Antiqua" w:hAnsi="Antiqua" w:cs="Antiqua"/>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9F74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1295</Words>
  <Characters>739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yur2</dc:creator>
  <cp:lastModifiedBy>rada3</cp:lastModifiedBy>
  <cp:revision>5</cp:revision>
  <cp:lastPrinted>2025-02-28T09:35:00Z</cp:lastPrinted>
  <dcterms:created xsi:type="dcterms:W3CDTF">2025-11-14T14:36:00Z</dcterms:created>
  <dcterms:modified xsi:type="dcterms:W3CDTF">2025-11-20T09:35:00Z</dcterms:modified>
</cp:coreProperties>
</file>