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F0E" w:rsidRPr="00E059B3" w:rsidRDefault="00C241EB" w:rsidP="00D2568A">
      <w:pPr>
        <w:pStyle w:val="a3"/>
        <w:jc w:val="center"/>
        <w:rPr>
          <w:rFonts w:ascii="Times New Roman" w:hAnsi="Times New Roman" w:cs="Times New Roman"/>
          <w:sz w:val="28"/>
          <w:szCs w:val="28"/>
        </w:rPr>
      </w:pPr>
      <w:r>
        <w:rPr>
          <w:rFonts w:ascii="Times New Roman" w:hAnsi="Times New Roman" w:cs="Times New Roman"/>
          <w:sz w:val="28"/>
          <w:szCs w:val="28"/>
        </w:rPr>
        <w:t xml:space="preserve">            ЗАТВЕРДЖЕНО</w:t>
      </w:r>
    </w:p>
    <w:p w:rsidR="00272F0E" w:rsidRDefault="00C241EB" w:rsidP="00D2568A">
      <w:pPr>
        <w:pStyle w:val="a3"/>
        <w:jc w:val="center"/>
        <w:rPr>
          <w:rFonts w:ascii="Times New Roman" w:hAnsi="Times New Roman" w:cs="Times New Roman"/>
          <w:sz w:val="28"/>
          <w:szCs w:val="28"/>
        </w:rPr>
      </w:pPr>
      <w:r w:rsidRPr="00C241EB">
        <w:rPr>
          <w:rFonts w:ascii="Times New Roman" w:hAnsi="Times New Roman" w:cs="Times New Roman"/>
          <w:sz w:val="28"/>
          <w:szCs w:val="28"/>
        </w:rPr>
        <w:t>Р</w:t>
      </w:r>
      <w:r w:rsidR="00E059B3">
        <w:rPr>
          <w:rFonts w:ascii="Times New Roman" w:hAnsi="Times New Roman" w:cs="Times New Roman"/>
          <w:sz w:val="28"/>
          <w:szCs w:val="28"/>
        </w:rPr>
        <w:t>ішення виконавчого комітету</w:t>
      </w:r>
    </w:p>
    <w:p w:rsidR="00C241EB" w:rsidRPr="00272F0E" w:rsidRDefault="00C241EB" w:rsidP="00D2568A">
      <w:pPr>
        <w:pStyle w:val="a3"/>
        <w:jc w:val="center"/>
        <w:rPr>
          <w:rFonts w:ascii="Times New Roman" w:hAnsi="Times New Roman" w:cs="Times New Roman"/>
          <w:sz w:val="28"/>
          <w:szCs w:val="28"/>
        </w:rPr>
      </w:pPr>
      <w:proofErr w:type="spellStart"/>
      <w:r>
        <w:rPr>
          <w:rFonts w:ascii="Times New Roman" w:hAnsi="Times New Roman" w:cs="Times New Roman"/>
          <w:sz w:val="28"/>
          <w:szCs w:val="28"/>
        </w:rPr>
        <w:t>Павлоградської</w:t>
      </w:r>
      <w:proofErr w:type="spellEnd"/>
      <w:r>
        <w:rPr>
          <w:rFonts w:ascii="Times New Roman" w:hAnsi="Times New Roman" w:cs="Times New Roman"/>
          <w:sz w:val="28"/>
          <w:szCs w:val="28"/>
        </w:rPr>
        <w:t xml:space="preserve"> міської ради</w:t>
      </w:r>
    </w:p>
    <w:p w:rsidR="00272F0E" w:rsidRPr="00272F0E" w:rsidRDefault="00272F0E" w:rsidP="00272F0E">
      <w:pPr>
        <w:pStyle w:val="a3"/>
        <w:jc w:val="center"/>
        <w:rPr>
          <w:rFonts w:ascii="Times New Roman" w:hAnsi="Times New Roman" w:cs="Times New Roman"/>
          <w:sz w:val="28"/>
          <w:szCs w:val="28"/>
        </w:rPr>
      </w:pPr>
      <w:r>
        <w:rPr>
          <w:rFonts w:ascii="Times New Roman" w:hAnsi="Times New Roman" w:cs="Times New Roman"/>
          <w:sz w:val="28"/>
          <w:szCs w:val="28"/>
        </w:rPr>
        <w:t xml:space="preserve">                                                                                                                                            від__________________________</w:t>
      </w:r>
    </w:p>
    <w:p w:rsidR="00D2568A" w:rsidRPr="00D2568A" w:rsidRDefault="002B2B56" w:rsidP="00D2568A">
      <w:pPr>
        <w:pStyle w:val="a3"/>
        <w:jc w:val="center"/>
        <w:rPr>
          <w:rFonts w:ascii="Times New Roman" w:hAnsi="Times New Roman" w:cs="Times New Roman"/>
          <w:b/>
          <w:sz w:val="28"/>
          <w:szCs w:val="28"/>
        </w:rPr>
      </w:pPr>
      <w:r>
        <w:rPr>
          <w:rFonts w:ascii="Times New Roman" w:hAnsi="Times New Roman" w:cs="Times New Roman"/>
          <w:b/>
          <w:sz w:val="28"/>
          <w:szCs w:val="28"/>
        </w:rPr>
        <w:t>П</w:t>
      </w:r>
      <w:r w:rsidR="008631C4">
        <w:rPr>
          <w:rFonts w:ascii="Times New Roman" w:hAnsi="Times New Roman" w:cs="Times New Roman"/>
          <w:b/>
          <w:sz w:val="28"/>
          <w:szCs w:val="28"/>
        </w:rPr>
        <w:t>лан</w:t>
      </w:r>
      <w:r w:rsidRPr="00D2568A">
        <w:rPr>
          <w:rFonts w:ascii="Times New Roman" w:hAnsi="Times New Roman" w:cs="Times New Roman"/>
          <w:b/>
          <w:sz w:val="28"/>
          <w:szCs w:val="28"/>
        </w:rPr>
        <w:t>заходів</w:t>
      </w:r>
    </w:p>
    <w:p w:rsidR="00D2568A" w:rsidRPr="00D2568A" w:rsidRDefault="00D2568A" w:rsidP="00D2568A">
      <w:pPr>
        <w:pStyle w:val="a3"/>
        <w:jc w:val="center"/>
        <w:rPr>
          <w:rFonts w:ascii="Times New Roman" w:hAnsi="Times New Roman" w:cs="Times New Roman"/>
          <w:b/>
          <w:sz w:val="28"/>
          <w:szCs w:val="28"/>
        </w:rPr>
      </w:pPr>
      <w:r w:rsidRPr="00D2568A">
        <w:rPr>
          <w:rFonts w:ascii="Times New Roman" w:hAnsi="Times New Roman" w:cs="Times New Roman"/>
          <w:b/>
          <w:sz w:val="28"/>
          <w:szCs w:val="28"/>
        </w:rPr>
        <w:t xml:space="preserve"> на 2025 – 2026 роки з реалізації Стратегії забезпечення права кожної дитини в Україні</w:t>
      </w:r>
    </w:p>
    <w:p w:rsidR="005610C1" w:rsidRDefault="00D2568A" w:rsidP="00D2568A">
      <w:pPr>
        <w:pStyle w:val="a3"/>
        <w:jc w:val="center"/>
        <w:rPr>
          <w:rFonts w:ascii="Times New Roman" w:hAnsi="Times New Roman" w:cs="Times New Roman"/>
          <w:b/>
          <w:sz w:val="28"/>
          <w:szCs w:val="28"/>
        </w:rPr>
      </w:pPr>
      <w:r w:rsidRPr="00D2568A">
        <w:rPr>
          <w:rFonts w:ascii="Times New Roman" w:hAnsi="Times New Roman" w:cs="Times New Roman"/>
          <w:b/>
          <w:sz w:val="28"/>
          <w:szCs w:val="28"/>
        </w:rPr>
        <w:t xml:space="preserve">на зростання в сімейному оточенні на 2024 – 2028 роки у </w:t>
      </w:r>
      <w:r w:rsidR="00E3275D">
        <w:rPr>
          <w:rFonts w:ascii="Times New Roman" w:hAnsi="Times New Roman" w:cs="Times New Roman"/>
          <w:b/>
          <w:sz w:val="28"/>
          <w:szCs w:val="28"/>
        </w:rPr>
        <w:t>місті Павлоград</w:t>
      </w:r>
    </w:p>
    <w:p w:rsidR="00D2568A" w:rsidRDefault="00D2568A" w:rsidP="00D2568A">
      <w:pPr>
        <w:pStyle w:val="a3"/>
        <w:jc w:val="center"/>
        <w:rPr>
          <w:rFonts w:ascii="Times New Roman" w:hAnsi="Times New Roman" w:cs="Times New Roman"/>
          <w:b/>
          <w:sz w:val="28"/>
          <w:szCs w:val="28"/>
        </w:rPr>
      </w:pPr>
    </w:p>
    <w:tbl>
      <w:tblPr>
        <w:tblStyle w:val="a4"/>
        <w:tblW w:w="15587" w:type="dxa"/>
        <w:tblLook w:val="04A0"/>
      </w:tblPr>
      <w:tblGrid>
        <w:gridCol w:w="6073"/>
        <w:gridCol w:w="5730"/>
        <w:gridCol w:w="1405"/>
        <w:gridCol w:w="1726"/>
        <w:gridCol w:w="1725"/>
      </w:tblGrid>
      <w:tr w:rsidR="00D2568A" w:rsidTr="0054691B">
        <w:trPr>
          <w:trHeight w:val="645"/>
        </w:trPr>
        <w:tc>
          <w:tcPr>
            <w:tcW w:w="2972" w:type="dxa"/>
          </w:tcPr>
          <w:p w:rsidR="0054691B" w:rsidRPr="0054691B" w:rsidRDefault="0054691B" w:rsidP="00D2568A">
            <w:pPr>
              <w:pStyle w:val="a3"/>
              <w:jc w:val="center"/>
              <w:rPr>
                <w:rFonts w:ascii="Times New Roman" w:hAnsi="Times New Roman" w:cs="Times New Roman"/>
                <w:b/>
                <w:sz w:val="24"/>
                <w:szCs w:val="24"/>
              </w:rPr>
            </w:pPr>
          </w:p>
          <w:p w:rsidR="0054691B" w:rsidRPr="0054691B" w:rsidRDefault="0054691B" w:rsidP="00D2568A">
            <w:pPr>
              <w:pStyle w:val="a3"/>
              <w:jc w:val="center"/>
              <w:rPr>
                <w:rFonts w:ascii="Times New Roman" w:hAnsi="Times New Roman" w:cs="Times New Roman"/>
                <w:b/>
                <w:sz w:val="24"/>
                <w:szCs w:val="24"/>
              </w:rPr>
            </w:pPr>
            <w:r w:rsidRPr="0054691B">
              <w:rPr>
                <w:rFonts w:ascii="Times New Roman" w:hAnsi="Times New Roman" w:cs="Times New Roman"/>
                <w:b/>
                <w:sz w:val="24"/>
                <w:szCs w:val="24"/>
              </w:rPr>
              <w:t>Найменування завдання</w:t>
            </w:r>
          </w:p>
          <w:p w:rsidR="00D2568A" w:rsidRPr="0054691B" w:rsidRDefault="00D2568A" w:rsidP="00D2568A">
            <w:pPr>
              <w:pStyle w:val="a3"/>
              <w:jc w:val="center"/>
              <w:rPr>
                <w:rFonts w:ascii="Times New Roman" w:hAnsi="Times New Roman" w:cs="Times New Roman"/>
                <w:b/>
                <w:sz w:val="24"/>
                <w:szCs w:val="24"/>
              </w:rPr>
            </w:pPr>
          </w:p>
        </w:tc>
        <w:tc>
          <w:tcPr>
            <w:tcW w:w="3969" w:type="dxa"/>
          </w:tcPr>
          <w:p w:rsidR="0054691B" w:rsidRPr="0054691B" w:rsidRDefault="0054691B" w:rsidP="00471535">
            <w:pPr>
              <w:pStyle w:val="a3"/>
              <w:jc w:val="center"/>
              <w:rPr>
                <w:rFonts w:ascii="Times New Roman" w:hAnsi="Times New Roman" w:cs="Times New Roman"/>
                <w:b/>
                <w:sz w:val="24"/>
                <w:szCs w:val="24"/>
              </w:rPr>
            </w:pPr>
          </w:p>
          <w:p w:rsidR="0054691B" w:rsidRPr="0054691B" w:rsidRDefault="0054691B" w:rsidP="00471535">
            <w:pPr>
              <w:pStyle w:val="a3"/>
              <w:jc w:val="center"/>
              <w:rPr>
                <w:rFonts w:ascii="Times New Roman" w:hAnsi="Times New Roman" w:cs="Times New Roman"/>
                <w:b/>
                <w:sz w:val="24"/>
                <w:szCs w:val="24"/>
              </w:rPr>
            </w:pPr>
            <w:r w:rsidRPr="0054691B">
              <w:rPr>
                <w:rFonts w:ascii="Times New Roman" w:hAnsi="Times New Roman" w:cs="Times New Roman"/>
                <w:b/>
                <w:sz w:val="24"/>
                <w:szCs w:val="24"/>
              </w:rPr>
              <w:t>Найменування заходу</w:t>
            </w:r>
          </w:p>
          <w:p w:rsidR="00D2568A" w:rsidRPr="0054691B" w:rsidRDefault="00D2568A" w:rsidP="00471535">
            <w:pPr>
              <w:pStyle w:val="a3"/>
              <w:jc w:val="center"/>
              <w:rPr>
                <w:rFonts w:ascii="Times New Roman" w:hAnsi="Times New Roman" w:cs="Times New Roman"/>
                <w:b/>
                <w:sz w:val="24"/>
                <w:szCs w:val="24"/>
              </w:rPr>
            </w:pPr>
          </w:p>
        </w:tc>
        <w:tc>
          <w:tcPr>
            <w:tcW w:w="2689" w:type="dxa"/>
          </w:tcPr>
          <w:p w:rsidR="0054691B" w:rsidRPr="0054691B" w:rsidRDefault="0054691B" w:rsidP="00471535">
            <w:pPr>
              <w:pStyle w:val="a3"/>
              <w:jc w:val="center"/>
              <w:rPr>
                <w:rFonts w:ascii="Times New Roman" w:hAnsi="Times New Roman" w:cs="Times New Roman"/>
                <w:b/>
                <w:sz w:val="24"/>
                <w:szCs w:val="24"/>
              </w:rPr>
            </w:pPr>
          </w:p>
          <w:p w:rsidR="00D2568A" w:rsidRPr="0054691B" w:rsidRDefault="0054691B" w:rsidP="0054691B">
            <w:pPr>
              <w:pStyle w:val="a3"/>
              <w:rPr>
                <w:rFonts w:ascii="Times New Roman" w:hAnsi="Times New Roman" w:cs="Times New Roman"/>
                <w:b/>
                <w:sz w:val="24"/>
                <w:szCs w:val="24"/>
              </w:rPr>
            </w:pPr>
            <w:r w:rsidRPr="0054691B">
              <w:rPr>
                <w:rFonts w:ascii="Times New Roman" w:hAnsi="Times New Roman" w:cs="Times New Roman"/>
                <w:b/>
                <w:sz w:val="24"/>
                <w:szCs w:val="24"/>
              </w:rPr>
              <w:t>Строк виконання</w:t>
            </w:r>
          </w:p>
        </w:tc>
        <w:tc>
          <w:tcPr>
            <w:tcW w:w="2551" w:type="dxa"/>
          </w:tcPr>
          <w:p w:rsidR="0054691B" w:rsidRPr="0054691B" w:rsidRDefault="0054691B" w:rsidP="00471535">
            <w:pPr>
              <w:pStyle w:val="a3"/>
              <w:jc w:val="center"/>
              <w:rPr>
                <w:rFonts w:ascii="Times New Roman" w:hAnsi="Times New Roman" w:cs="Times New Roman"/>
                <w:b/>
                <w:sz w:val="24"/>
                <w:szCs w:val="24"/>
              </w:rPr>
            </w:pPr>
          </w:p>
          <w:p w:rsidR="0054691B" w:rsidRPr="0054691B" w:rsidRDefault="0054691B" w:rsidP="00471535">
            <w:pPr>
              <w:pStyle w:val="a3"/>
              <w:jc w:val="center"/>
              <w:rPr>
                <w:rFonts w:ascii="Times New Roman" w:hAnsi="Times New Roman" w:cs="Times New Roman"/>
                <w:b/>
                <w:sz w:val="24"/>
                <w:szCs w:val="24"/>
              </w:rPr>
            </w:pPr>
            <w:r w:rsidRPr="0054691B">
              <w:rPr>
                <w:rFonts w:ascii="Times New Roman" w:hAnsi="Times New Roman" w:cs="Times New Roman"/>
                <w:b/>
                <w:sz w:val="24"/>
                <w:szCs w:val="24"/>
              </w:rPr>
              <w:t>Джерела фінансування</w:t>
            </w:r>
          </w:p>
          <w:p w:rsidR="00D2568A" w:rsidRPr="0054691B" w:rsidRDefault="00D2568A" w:rsidP="00471535">
            <w:pPr>
              <w:pStyle w:val="a3"/>
              <w:jc w:val="center"/>
              <w:rPr>
                <w:rFonts w:ascii="Times New Roman" w:hAnsi="Times New Roman" w:cs="Times New Roman"/>
                <w:b/>
                <w:sz w:val="24"/>
                <w:szCs w:val="24"/>
              </w:rPr>
            </w:pPr>
          </w:p>
        </w:tc>
        <w:tc>
          <w:tcPr>
            <w:tcW w:w="3406" w:type="dxa"/>
          </w:tcPr>
          <w:p w:rsidR="0054691B" w:rsidRPr="0054691B" w:rsidRDefault="0054691B" w:rsidP="00D2568A">
            <w:pPr>
              <w:pStyle w:val="a3"/>
              <w:jc w:val="center"/>
              <w:rPr>
                <w:rFonts w:ascii="Times New Roman" w:hAnsi="Times New Roman" w:cs="Times New Roman"/>
                <w:b/>
                <w:sz w:val="24"/>
                <w:szCs w:val="24"/>
              </w:rPr>
            </w:pPr>
          </w:p>
          <w:p w:rsidR="00D2568A" w:rsidRPr="0054691B" w:rsidRDefault="0054691B" w:rsidP="0054691B">
            <w:pPr>
              <w:pStyle w:val="a3"/>
              <w:jc w:val="center"/>
              <w:rPr>
                <w:rFonts w:ascii="Times New Roman" w:hAnsi="Times New Roman" w:cs="Times New Roman"/>
                <w:b/>
                <w:sz w:val="24"/>
                <w:szCs w:val="24"/>
              </w:rPr>
            </w:pPr>
            <w:r w:rsidRPr="0054691B">
              <w:rPr>
                <w:rFonts w:ascii="Times New Roman" w:hAnsi="Times New Roman" w:cs="Times New Roman"/>
                <w:b/>
                <w:sz w:val="24"/>
                <w:szCs w:val="24"/>
              </w:rPr>
              <w:t>Відповідальні за виконання</w:t>
            </w:r>
          </w:p>
        </w:tc>
      </w:tr>
      <w:tr w:rsidR="0054691B" w:rsidTr="0001174C">
        <w:trPr>
          <w:trHeight w:val="315"/>
        </w:trPr>
        <w:tc>
          <w:tcPr>
            <w:tcW w:w="15587" w:type="dxa"/>
            <w:gridSpan w:val="5"/>
          </w:tcPr>
          <w:p w:rsidR="0054691B" w:rsidRPr="00B95B26" w:rsidRDefault="0054691B" w:rsidP="0054691B">
            <w:pPr>
              <w:pStyle w:val="a3"/>
              <w:jc w:val="center"/>
              <w:rPr>
                <w:rFonts w:ascii="Times New Roman" w:hAnsi="Times New Roman" w:cs="Times New Roman"/>
                <w:b/>
              </w:rPr>
            </w:pPr>
            <w:r w:rsidRPr="00B95B26">
              <w:rPr>
                <w:rFonts w:ascii="Times New Roman" w:hAnsi="Times New Roman" w:cs="Times New Roman"/>
                <w:b/>
              </w:rPr>
              <w:t>Стратегічна ціль 1. Підвищення спроможності сімей з дітьми здійснювати догляд та виховання дітей,</w:t>
            </w:r>
          </w:p>
          <w:p w:rsidR="0054691B" w:rsidRDefault="0054691B" w:rsidP="0054691B">
            <w:pPr>
              <w:pStyle w:val="a3"/>
              <w:jc w:val="center"/>
              <w:rPr>
                <w:b/>
              </w:rPr>
            </w:pPr>
            <w:r w:rsidRPr="00B95B26">
              <w:rPr>
                <w:rFonts w:ascii="Times New Roman" w:hAnsi="Times New Roman" w:cs="Times New Roman"/>
                <w:b/>
              </w:rPr>
              <w:t>забезпечувати безпечне та сприятливе для розвитку дітей середовище</w:t>
            </w:r>
          </w:p>
        </w:tc>
      </w:tr>
      <w:tr w:rsidR="0054691B" w:rsidTr="00443E20">
        <w:trPr>
          <w:trHeight w:val="315"/>
        </w:trPr>
        <w:tc>
          <w:tcPr>
            <w:tcW w:w="15587" w:type="dxa"/>
            <w:gridSpan w:val="5"/>
          </w:tcPr>
          <w:p w:rsidR="00087245" w:rsidRPr="00087245" w:rsidRDefault="00087245" w:rsidP="00546C2A">
            <w:pPr>
              <w:pStyle w:val="a3"/>
              <w:jc w:val="center"/>
              <w:rPr>
                <w:rFonts w:ascii="Times New Roman" w:hAnsi="Times New Roman" w:cs="Times New Roman"/>
              </w:rPr>
            </w:pPr>
            <w:r w:rsidRPr="00087245">
              <w:rPr>
                <w:rFonts w:ascii="Times New Roman" w:hAnsi="Times New Roman" w:cs="Times New Roman"/>
              </w:rPr>
              <w:t>Операційна ціль 1.1. Запровадження підтримки сімей з дітьми, що передбачає надання фінансової, матеріальної допомоги та підвищення батьківської</w:t>
            </w:r>
          </w:p>
          <w:p w:rsidR="0054691B" w:rsidRDefault="00087245" w:rsidP="00546C2A">
            <w:pPr>
              <w:pStyle w:val="a3"/>
              <w:jc w:val="center"/>
              <w:rPr>
                <w:sz w:val="28"/>
                <w:szCs w:val="28"/>
              </w:rPr>
            </w:pPr>
            <w:r w:rsidRPr="00087245">
              <w:rPr>
                <w:rFonts w:ascii="Times New Roman" w:hAnsi="Times New Roman" w:cs="Times New Roman"/>
              </w:rPr>
              <w:t>спроможності до виконання своїх обов’язків з догляду та виховання дітей</w:t>
            </w:r>
          </w:p>
        </w:tc>
      </w:tr>
      <w:tr w:rsidR="00616986" w:rsidTr="00471535">
        <w:tc>
          <w:tcPr>
            <w:tcW w:w="2972" w:type="dxa"/>
            <w:vMerge w:val="restart"/>
          </w:tcPr>
          <w:tbl>
            <w:tblPr>
              <w:tblW w:w="0" w:type="auto"/>
              <w:tblBorders>
                <w:top w:val="nil"/>
                <w:left w:val="nil"/>
                <w:bottom w:val="nil"/>
                <w:right w:val="nil"/>
              </w:tblBorders>
              <w:tblLook w:val="0000"/>
            </w:tblPr>
            <w:tblGrid>
              <w:gridCol w:w="5857"/>
            </w:tblGrid>
            <w:tr w:rsidR="00616986">
              <w:trPr>
                <w:trHeight w:val="1091"/>
              </w:trPr>
              <w:tc>
                <w:tcPr>
                  <w:tcW w:w="0" w:type="auto"/>
                </w:tcPr>
                <w:p w:rsidR="00616986" w:rsidRPr="00D61CF5" w:rsidRDefault="00616986">
                  <w:pPr>
                    <w:pStyle w:val="Default"/>
                    <w:rPr>
                      <w:sz w:val="22"/>
                      <w:szCs w:val="22"/>
                      <w:lang w:val="uk-UA"/>
                    </w:rPr>
                  </w:pPr>
                  <w:r w:rsidRPr="00D61CF5">
                    <w:rPr>
                      <w:sz w:val="22"/>
                      <w:szCs w:val="22"/>
                      <w:lang w:val="uk-UA"/>
                    </w:rPr>
                    <w:t xml:space="preserve">1.1.1. Забезпечення доступу </w:t>
                  </w:r>
                  <w:proofErr w:type="spellStart"/>
                  <w:r w:rsidRPr="00D61CF5">
                    <w:rPr>
                      <w:sz w:val="22"/>
                      <w:szCs w:val="22"/>
                      <w:lang w:val="uk-UA"/>
                    </w:rPr>
                    <w:t>кожноїдитини</w:t>
                  </w:r>
                  <w:proofErr w:type="spellEnd"/>
                  <w:r w:rsidRPr="00D61CF5">
                    <w:rPr>
                      <w:sz w:val="22"/>
                      <w:szCs w:val="22"/>
                      <w:lang w:val="uk-UA"/>
                    </w:rPr>
                    <w:t xml:space="preserve">, сім’ї з дітьми, </w:t>
                  </w:r>
                  <w:proofErr w:type="spellStart"/>
                  <w:r w:rsidRPr="00D61CF5">
                    <w:rPr>
                      <w:sz w:val="22"/>
                      <w:szCs w:val="22"/>
                      <w:lang w:val="uk-UA"/>
                    </w:rPr>
                    <w:t>майбутніхбатьків</w:t>
                  </w:r>
                  <w:proofErr w:type="spellEnd"/>
                  <w:r w:rsidRPr="00D61CF5">
                    <w:rPr>
                      <w:sz w:val="22"/>
                      <w:szCs w:val="22"/>
                      <w:lang w:val="uk-UA"/>
                    </w:rPr>
                    <w:t xml:space="preserve">, у тому </w:t>
                  </w:r>
                  <w:proofErr w:type="spellStart"/>
                  <w:r w:rsidRPr="00D61CF5">
                    <w:rPr>
                      <w:sz w:val="22"/>
                      <w:szCs w:val="22"/>
                      <w:lang w:val="uk-UA"/>
                    </w:rPr>
                    <w:t>числітимчасовопереміщених</w:t>
                  </w:r>
                  <w:proofErr w:type="spellEnd"/>
                  <w:r w:rsidRPr="00D61CF5">
                    <w:rPr>
                      <w:sz w:val="22"/>
                      <w:szCs w:val="22"/>
                      <w:lang w:val="uk-UA"/>
                    </w:rPr>
                    <w:t xml:space="preserve"> (евакуйованих) </w:t>
                  </w:r>
                  <w:proofErr w:type="spellStart"/>
                  <w:r w:rsidRPr="00D61CF5">
                    <w:rPr>
                      <w:sz w:val="22"/>
                      <w:szCs w:val="22"/>
                      <w:lang w:val="uk-UA"/>
                    </w:rPr>
                    <w:t>унаслідокзбройноїагресіїРосійськоїФедераціїпротиУкраїни</w:t>
                  </w:r>
                  <w:proofErr w:type="spellEnd"/>
                  <w:r w:rsidRPr="00D61CF5">
                    <w:rPr>
                      <w:sz w:val="22"/>
                      <w:szCs w:val="22"/>
                      <w:lang w:val="uk-UA"/>
                    </w:rPr>
                    <w:t xml:space="preserve">, до </w:t>
                  </w:r>
                  <w:proofErr w:type="spellStart"/>
                  <w:r w:rsidRPr="00D61CF5">
                    <w:rPr>
                      <w:sz w:val="22"/>
                      <w:szCs w:val="22"/>
                      <w:lang w:val="uk-UA"/>
                    </w:rPr>
                    <w:t>інклюзивнихуніверсальнихпослуг</w:t>
                  </w:r>
                  <w:proofErr w:type="spellEnd"/>
                  <w:r w:rsidRPr="00D61CF5">
                    <w:rPr>
                      <w:sz w:val="22"/>
                      <w:szCs w:val="22"/>
                      <w:lang w:val="uk-UA"/>
                    </w:rPr>
                    <w:t xml:space="preserve"> у </w:t>
                  </w:r>
                  <w:proofErr w:type="spellStart"/>
                  <w:r w:rsidRPr="00D61CF5">
                    <w:rPr>
                      <w:sz w:val="22"/>
                      <w:szCs w:val="22"/>
                      <w:lang w:val="uk-UA"/>
                    </w:rPr>
                    <w:t>територіальнійгромаді</w:t>
                  </w:r>
                  <w:proofErr w:type="spellEnd"/>
                </w:p>
              </w:tc>
            </w:tr>
          </w:tbl>
          <w:p w:rsidR="00616986" w:rsidRPr="005D53DD" w:rsidRDefault="00616986" w:rsidP="005D53DD">
            <w:pPr>
              <w:pStyle w:val="a3"/>
              <w:jc w:val="center"/>
              <w:rPr>
                <w:rFonts w:ascii="Times New Roman" w:hAnsi="Times New Roman" w:cs="Times New Roman"/>
                <w:sz w:val="24"/>
                <w:szCs w:val="24"/>
              </w:rPr>
            </w:pPr>
          </w:p>
        </w:tc>
        <w:tc>
          <w:tcPr>
            <w:tcW w:w="3969" w:type="dxa"/>
          </w:tcPr>
          <w:tbl>
            <w:tblPr>
              <w:tblW w:w="0" w:type="auto"/>
              <w:tblBorders>
                <w:top w:val="nil"/>
                <w:left w:val="nil"/>
                <w:bottom w:val="nil"/>
                <w:right w:val="nil"/>
              </w:tblBorders>
              <w:tblLook w:val="0000"/>
            </w:tblPr>
            <w:tblGrid>
              <w:gridCol w:w="5514"/>
            </w:tblGrid>
            <w:tr w:rsidR="00616986">
              <w:trPr>
                <w:trHeight w:val="967"/>
              </w:trPr>
              <w:tc>
                <w:tcPr>
                  <w:tcW w:w="0" w:type="auto"/>
                </w:tcPr>
                <w:p w:rsidR="00616986" w:rsidRPr="005948B1" w:rsidRDefault="00616986" w:rsidP="0069545C">
                  <w:pPr>
                    <w:pStyle w:val="Default"/>
                    <w:jc w:val="both"/>
                    <w:rPr>
                      <w:sz w:val="22"/>
                      <w:szCs w:val="22"/>
                      <w:lang w:val="uk-UA"/>
                    </w:rPr>
                  </w:pPr>
                  <w:r>
                    <w:rPr>
                      <w:sz w:val="22"/>
                      <w:szCs w:val="22"/>
                      <w:lang w:val="uk-UA"/>
                    </w:rPr>
                    <w:t xml:space="preserve"> 1) </w:t>
                  </w:r>
                  <w:r w:rsidRPr="005948B1">
                    <w:rPr>
                      <w:sz w:val="22"/>
                      <w:szCs w:val="22"/>
                      <w:lang w:val="uk-UA"/>
                    </w:rPr>
                    <w:t xml:space="preserve">проведення </w:t>
                  </w:r>
                  <w:proofErr w:type="spellStart"/>
                  <w:r w:rsidRPr="005948B1">
                    <w:rPr>
                      <w:sz w:val="22"/>
                      <w:szCs w:val="22"/>
                      <w:lang w:val="uk-UA"/>
                    </w:rPr>
                    <w:t>інформаційно</w:t>
                  </w:r>
                  <w:proofErr w:type="spellEnd"/>
                  <w:r>
                    <w:rPr>
                      <w:sz w:val="22"/>
                      <w:szCs w:val="22"/>
                      <w:lang w:val="uk-UA"/>
                    </w:rPr>
                    <w:t xml:space="preserve"> - </w:t>
                  </w:r>
                  <w:r w:rsidRPr="005948B1">
                    <w:rPr>
                      <w:sz w:val="22"/>
                      <w:szCs w:val="22"/>
                      <w:lang w:val="uk-UA"/>
                    </w:rPr>
                    <w:t xml:space="preserve">просвітницької роботи серед вагітних жінок, </w:t>
                  </w:r>
                  <w:proofErr w:type="spellStart"/>
                  <w:r w:rsidRPr="005948B1">
                    <w:rPr>
                      <w:sz w:val="22"/>
                      <w:szCs w:val="22"/>
                      <w:lang w:val="uk-UA"/>
                    </w:rPr>
                    <w:t>породіль</w:t>
                  </w:r>
                  <w:proofErr w:type="spellEnd"/>
                  <w:r w:rsidRPr="005948B1">
                    <w:rPr>
                      <w:sz w:val="22"/>
                      <w:szCs w:val="22"/>
                      <w:lang w:val="uk-UA"/>
                    </w:rPr>
                    <w:t xml:space="preserve"> та батьків дітей раннього віку щодо важливості турботи про психічне </w:t>
                  </w:r>
                  <w:proofErr w:type="spellStart"/>
                  <w:r w:rsidRPr="005948B1">
                    <w:rPr>
                      <w:sz w:val="22"/>
                      <w:szCs w:val="22"/>
                      <w:lang w:val="uk-UA"/>
                    </w:rPr>
                    <w:t>здоровʼя</w:t>
                  </w:r>
                  <w:proofErr w:type="spellEnd"/>
                  <w:r w:rsidRPr="005948B1">
                    <w:rPr>
                      <w:sz w:val="22"/>
                      <w:szCs w:val="22"/>
                      <w:lang w:val="uk-UA"/>
                    </w:rPr>
                    <w:t xml:space="preserve"> та способів отримання психологічної допомоги через консультативні пункти, пологові в</w:t>
                  </w:r>
                  <w:r>
                    <w:rPr>
                      <w:sz w:val="22"/>
                      <w:szCs w:val="22"/>
                      <w:lang w:val="uk-UA"/>
                    </w:rPr>
                    <w:t>ідділення, жіночі консультації.</w:t>
                  </w:r>
                </w:p>
              </w:tc>
            </w:tr>
          </w:tbl>
          <w:p w:rsidR="00616986" w:rsidRDefault="00616986" w:rsidP="0054691B">
            <w:pPr>
              <w:pStyle w:val="a3"/>
              <w:jc w:val="both"/>
              <w:rPr>
                <w:rFonts w:ascii="Times New Roman" w:hAnsi="Times New Roman" w:cs="Times New Roman"/>
                <w:b/>
                <w:sz w:val="28"/>
                <w:szCs w:val="28"/>
              </w:rPr>
            </w:pPr>
          </w:p>
        </w:tc>
        <w:tc>
          <w:tcPr>
            <w:tcW w:w="2689" w:type="dxa"/>
          </w:tcPr>
          <w:p w:rsidR="00616986" w:rsidRPr="005D53DD" w:rsidRDefault="00616986" w:rsidP="00D2568A">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616986" w:rsidRPr="0054691B" w:rsidRDefault="00616986" w:rsidP="0054691B">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616986" w:rsidRPr="0054691B" w:rsidRDefault="00616986" w:rsidP="009767D9">
            <w:pPr>
              <w:pStyle w:val="a3"/>
              <w:rPr>
                <w:rFonts w:ascii="Times New Roman" w:hAnsi="Times New Roman" w:cs="Times New Roman"/>
                <w:sz w:val="24"/>
                <w:szCs w:val="24"/>
              </w:rPr>
            </w:pPr>
            <w:r>
              <w:rPr>
                <w:rFonts w:ascii="Times New Roman" w:hAnsi="Times New Roman" w:cs="Times New Roman"/>
                <w:sz w:val="24"/>
                <w:szCs w:val="24"/>
              </w:rPr>
              <w:t>Відділ охорони здоров’я, ПМ центр соціальних служб, служба у справах дітей</w:t>
            </w:r>
          </w:p>
        </w:tc>
      </w:tr>
      <w:tr w:rsidR="00616986" w:rsidTr="00471535">
        <w:tc>
          <w:tcPr>
            <w:tcW w:w="2972" w:type="dxa"/>
            <w:vMerge/>
          </w:tcPr>
          <w:p w:rsidR="00616986" w:rsidRDefault="00616986">
            <w:pPr>
              <w:pStyle w:val="Default"/>
            </w:pPr>
          </w:p>
        </w:tc>
        <w:tc>
          <w:tcPr>
            <w:tcW w:w="3969" w:type="dxa"/>
          </w:tcPr>
          <w:tbl>
            <w:tblPr>
              <w:tblW w:w="0" w:type="auto"/>
              <w:tblBorders>
                <w:top w:val="nil"/>
                <w:left w:val="nil"/>
                <w:bottom w:val="nil"/>
                <w:right w:val="nil"/>
              </w:tblBorders>
              <w:tblLook w:val="0000"/>
            </w:tblPr>
            <w:tblGrid>
              <w:gridCol w:w="5514"/>
            </w:tblGrid>
            <w:tr w:rsidR="00616986">
              <w:trPr>
                <w:trHeight w:val="472"/>
              </w:trPr>
              <w:tc>
                <w:tcPr>
                  <w:tcW w:w="0" w:type="auto"/>
                </w:tcPr>
                <w:p w:rsidR="00616986" w:rsidRDefault="00616986" w:rsidP="00650A0E">
                  <w:pPr>
                    <w:pStyle w:val="Default"/>
                    <w:jc w:val="both"/>
                    <w:rPr>
                      <w:sz w:val="22"/>
                      <w:szCs w:val="22"/>
                    </w:rPr>
                  </w:pPr>
                  <w:r>
                    <w:rPr>
                      <w:sz w:val="22"/>
                      <w:szCs w:val="22"/>
                    </w:rPr>
                    <w:t xml:space="preserve">2) </w:t>
                  </w:r>
                  <w:proofErr w:type="spellStart"/>
                  <w:r>
                    <w:rPr>
                      <w:sz w:val="22"/>
                      <w:szCs w:val="22"/>
                    </w:rPr>
                    <w:t>забезпеченняінформуваннявагітнихжінок</w:t>
                  </w:r>
                  <w:proofErr w:type="spellEnd"/>
                  <w:r>
                    <w:rPr>
                      <w:sz w:val="22"/>
                      <w:szCs w:val="22"/>
                    </w:rPr>
                    <w:t xml:space="preserve">, </w:t>
                  </w:r>
                  <w:proofErr w:type="spellStart"/>
                  <w:proofErr w:type="gramStart"/>
                  <w:r>
                    <w:rPr>
                      <w:sz w:val="22"/>
                      <w:szCs w:val="22"/>
                    </w:rPr>
                    <w:t>сімей</w:t>
                  </w:r>
                  <w:proofErr w:type="spellEnd"/>
                  <w:proofErr w:type="gramEnd"/>
                  <w:r>
                    <w:rPr>
                      <w:sz w:val="22"/>
                      <w:szCs w:val="22"/>
                    </w:rPr>
                    <w:t xml:space="preserve"> </w:t>
                  </w:r>
                  <w:proofErr w:type="spellStart"/>
                  <w:r>
                    <w:rPr>
                      <w:sz w:val="22"/>
                      <w:szCs w:val="22"/>
                    </w:rPr>
                    <w:t>з</w:t>
                  </w:r>
                  <w:proofErr w:type="spellEnd"/>
                  <w:r>
                    <w:rPr>
                      <w:sz w:val="22"/>
                      <w:szCs w:val="22"/>
                    </w:rPr>
                    <w:t xml:space="preserve"> </w:t>
                  </w:r>
                  <w:proofErr w:type="spellStart"/>
                  <w:r>
                    <w:rPr>
                      <w:sz w:val="22"/>
                      <w:szCs w:val="22"/>
                    </w:rPr>
                    <w:t>дітьмиранньоговіку</w:t>
                  </w:r>
                  <w:proofErr w:type="spellEnd"/>
                  <w:r>
                    <w:rPr>
                      <w:sz w:val="22"/>
                      <w:szCs w:val="22"/>
                    </w:rPr>
                    <w:t xml:space="preserve"> про </w:t>
                  </w:r>
                  <w:proofErr w:type="spellStart"/>
                  <w:r>
                    <w:rPr>
                      <w:sz w:val="22"/>
                      <w:szCs w:val="22"/>
                    </w:rPr>
                    <w:t>можливостіотриманняінклюзивнихуніверсальнихпослуг</w:t>
                  </w:r>
                  <w:proofErr w:type="spellEnd"/>
                </w:p>
              </w:tc>
            </w:tr>
          </w:tbl>
          <w:p w:rsidR="00616986" w:rsidRDefault="00616986" w:rsidP="005948B1">
            <w:pPr>
              <w:pStyle w:val="Default"/>
              <w:jc w:val="both"/>
              <w:rPr>
                <w:sz w:val="22"/>
                <w:szCs w:val="22"/>
                <w:lang w:val="uk-UA"/>
              </w:rPr>
            </w:pPr>
          </w:p>
        </w:tc>
        <w:tc>
          <w:tcPr>
            <w:tcW w:w="2689" w:type="dxa"/>
          </w:tcPr>
          <w:p w:rsidR="00616986" w:rsidRPr="005D53DD" w:rsidRDefault="00616986" w:rsidP="0035320D">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616986" w:rsidRPr="0054691B" w:rsidRDefault="00616986" w:rsidP="0035320D">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616986" w:rsidRPr="0054691B" w:rsidRDefault="00616986" w:rsidP="0035320D">
            <w:pPr>
              <w:pStyle w:val="a3"/>
              <w:rPr>
                <w:rFonts w:ascii="Times New Roman" w:hAnsi="Times New Roman" w:cs="Times New Roman"/>
                <w:sz w:val="24"/>
                <w:szCs w:val="24"/>
              </w:rPr>
            </w:pPr>
            <w:r>
              <w:rPr>
                <w:rFonts w:ascii="Times New Roman" w:hAnsi="Times New Roman" w:cs="Times New Roman"/>
                <w:sz w:val="24"/>
                <w:szCs w:val="24"/>
              </w:rPr>
              <w:t>Відділ охорони здоров’я, ПМ центр соціальних служб, служба у справах дітей</w:t>
            </w:r>
          </w:p>
        </w:tc>
      </w:tr>
      <w:tr w:rsidR="00616986" w:rsidTr="00471535">
        <w:tc>
          <w:tcPr>
            <w:tcW w:w="2972" w:type="dxa"/>
            <w:vMerge/>
          </w:tcPr>
          <w:p w:rsidR="00616986" w:rsidRPr="003E5A28" w:rsidRDefault="00616986">
            <w:pPr>
              <w:pStyle w:val="Default"/>
              <w:rPr>
                <w:lang w:val="uk-UA"/>
              </w:rPr>
            </w:pPr>
          </w:p>
        </w:tc>
        <w:tc>
          <w:tcPr>
            <w:tcW w:w="3969" w:type="dxa"/>
          </w:tcPr>
          <w:p w:rsidR="00616986" w:rsidRPr="003E5A28" w:rsidRDefault="00616986" w:rsidP="00650A0E">
            <w:pPr>
              <w:pStyle w:val="Default"/>
              <w:jc w:val="both"/>
              <w:rPr>
                <w:sz w:val="22"/>
                <w:szCs w:val="22"/>
              </w:rPr>
            </w:pPr>
            <w:r w:rsidRPr="003E5A28">
              <w:rPr>
                <w:sz w:val="22"/>
                <w:szCs w:val="22"/>
              </w:rPr>
              <w:t xml:space="preserve">3) </w:t>
            </w:r>
            <w:proofErr w:type="spellStart"/>
            <w:r w:rsidRPr="003E5A28">
              <w:rPr>
                <w:sz w:val="22"/>
                <w:szCs w:val="22"/>
              </w:rPr>
              <w:t>забезпеченнямедичногоспостереження</w:t>
            </w:r>
            <w:proofErr w:type="spellEnd"/>
            <w:r w:rsidRPr="003E5A28">
              <w:rPr>
                <w:sz w:val="22"/>
                <w:szCs w:val="22"/>
              </w:rPr>
              <w:t xml:space="preserve"> за </w:t>
            </w:r>
            <w:proofErr w:type="spellStart"/>
            <w:r w:rsidRPr="003E5A28">
              <w:rPr>
                <w:sz w:val="22"/>
                <w:szCs w:val="22"/>
              </w:rPr>
              <w:t>розвиткомдитинивіком</w:t>
            </w:r>
            <w:proofErr w:type="spellEnd"/>
            <w:r w:rsidRPr="003E5A28">
              <w:rPr>
                <w:sz w:val="22"/>
                <w:szCs w:val="22"/>
              </w:rPr>
              <w:t xml:space="preserve"> до 4 </w:t>
            </w:r>
            <w:proofErr w:type="spellStart"/>
            <w:r w:rsidRPr="003E5A28">
              <w:rPr>
                <w:sz w:val="22"/>
                <w:szCs w:val="22"/>
              </w:rPr>
              <w:t>рокі</w:t>
            </w:r>
            <w:proofErr w:type="gramStart"/>
            <w:r w:rsidRPr="003E5A28">
              <w:rPr>
                <w:sz w:val="22"/>
                <w:szCs w:val="22"/>
              </w:rPr>
              <w:t>в</w:t>
            </w:r>
            <w:proofErr w:type="spellEnd"/>
            <w:proofErr w:type="gramEnd"/>
            <w:r w:rsidRPr="003E5A28">
              <w:rPr>
                <w:sz w:val="22"/>
                <w:szCs w:val="22"/>
              </w:rPr>
              <w:t xml:space="preserve"> за </w:t>
            </w:r>
            <w:proofErr w:type="spellStart"/>
            <w:r w:rsidRPr="003E5A28">
              <w:rPr>
                <w:sz w:val="22"/>
                <w:szCs w:val="22"/>
              </w:rPr>
              <w:t>універсально-прогресивноюмоделлю</w:t>
            </w:r>
            <w:proofErr w:type="spellEnd"/>
          </w:p>
        </w:tc>
        <w:tc>
          <w:tcPr>
            <w:tcW w:w="2689" w:type="dxa"/>
          </w:tcPr>
          <w:p w:rsidR="00616986" w:rsidRPr="005D53DD" w:rsidRDefault="00616986" w:rsidP="004B4028">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616986" w:rsidRPr="0054691B" w:rsidRDefault="00616986" w:rsidP="004B4028">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616986" w:rsidRPr="0054691B" w:rsidRDefault="00616986" w:rsidP="003E5A28">
            <w:pPr>
              <w:pStyle w:val="a3"/>
              <w:rPr>
                <w:rFonts w:ascii="Times New Roman" w:hAnsi="Times New Roman" w:cs="Times New Roman"/>
                <w:sz w:val="24"/>
                <w:szCs w:val="24"/>
              </w:rPr>
            </w:pPr>
            <w:r>
              <w:rPr>
                <w:rFonts w:ascii="Times New Roman" w:hAnsi="Times New Roman" w:cs="Times New Roman"/>
                <w:sz w:val="24"/>
                <w:szCs w:val="24"/>
              </w:rPr>
              <w:t>Відділ охорони здоров’я</w:t>
            </w:r>
          </w:p>
        </w:tc>
      </w:tr>
    </w:tbl>
    <w:p w:rsidR="00E059B3" w:rsidRPr="00E059B3" w:rsidRDefault="00E059B3">
      <w:pPr>
        <w:rPr>
          <w:rFonts w:ascii="Times New Roman" w:hAnsi="Times New Roman" w:cs="Times New Roman"/>
          <w:sz w:val="24"/>
          <w:szCs w:val="24"/>
        </w:rPr>
      </w:pPr>
      <w:r>
        <w:br w:type="page"/>
      </w:r>
      <w:r w:rsidRPr="00E059B3">
        <w:rPr>
          <w:rFonts w:ascii="Times New Roman" w:hAnsi="Times New Roman" w:cs="Times New Roman"/>
          <w:sz w:val="24"/>
          <w:szCs w:val="24"/>
        </w:rPr>
        <w:lastRenderedPageBreak/>
        <w:t>2</w:t>
      </w:r>
      <w:r>
        <w:rPr>
          <w:rFonts w:ascii="Times New Roman" w:hAnsi="Times New Roman" w:cs="Times New Roman"/>
          <w:sz w:val="24"/>
          <w:szCs w:val="24"/>
        </w:rPr>
        <w:t xml:space="preserve">                                                                           Продовження додатку</w:t>
      </w:r>
    </w:p>
    <w:tbl>
      <w:tblPr>
        <w:tblStyle w:val="a4"/>
        <w:tblW w:w="15587" w:type="dxa"/>
        <w:tblLook w:val="04A0"/>
      </w:tblPr>
      <w:tblGrid>
        <w:gridCol w:w="2972"/>
        <w:gridCol w:w="3969"/>
        <w:gridCol w:w="2689"/>
        <w:gridCol w:w="2551"/>
        <w:gridCol w:w="3406"/>
      </w:tblGrid>
      <w:tr w:rsidR="005505D6" w:rsidTr="00471535">
        <w:tc>
          <w:tcPr>
            <w:tcW w:w="2972" w:type="dxa"/>
            <w:vMerge w:val="restart"/>
          </w:tcPr>
          <w:p w:rsidR="005505D6" w:rsidRPr="00650A0E" w:rsidRDefault="005505D6" w:rsidP="00B37DFF">
            <w:pPr>
              <w:pStyle w:val="a3"/>
              <w:rPr>
                <w:rFonts w:ascii="Times New Roman" w:hAnsi="Times New Roman" w:cs="Times New Roman"/>
              </w:rPr>
            </w:pPr>
            <w:r w:rsidRPr="00650A0E">
              <w:rPr>
                <w:rFonts w:ascii="Times New Roman" w:hAnsi="Times New Roman" w:cs="Times New Roman"/>
              </w:rPr>
              <w:t>1.1.2. Підвищення економічної</w:t>
            </w:r>
          </w:p>
          <w:p w:rsidR="005505D6" w:rsidRPr="005D53DD" w:rsidRDefault="005505D6" w:rsidP="00B37DFF">
            <w:pPr>
              <w:pStyle w:val="a3"/>
              <w:rPr>
                <w:rFonts w:ascii="Times New Roman" w:hAnsi="Times New Roman" w:cs="Times New Roman"/>
                <w:sz w:val="24"/>
                <w:szCs w:val="24"/>
              </w:rPr>
            </w:pPr>
            <w:r w:rsidRPr="00650A0E">
              <w:rPr>
                <w:rFonts w:ascii="Times New Roman" w:hAnsi="Times New Roman" w:cs="Times New Roman"/>
              </w:rPr>
              <w:t>спроможності сімей з дітьми</w:t>
            </w:r>
          </w:p>
        </w:tc>
        <w:tc>
          <w:tcPr>
            <w:tcW w:w="3969" w:type="dxa"/>
          </w:tcPr>
          <w:p w:rsidR="005505D6" w:rsidRDefault="005505D6" w:rsidP="00650A0E">
            <w:pPr>
              <w:pStyle w:val="a3"/>
              <w:jc w:val="both"/>
              <w:rPr>
                <w:rFonts w:ascii="Times New Roman" w:hAnsi="Times New Roman" w:cs="Times New Roman"/>
                <w:sz w:val="24"/>
                <w:szCs w:val="24"/>
              </w:rPr>
            </w:pPr>
            <w:r>
              <w:rPr>
                <w:rFonts w:ascii="Times New Roman" w:hAnsi="Times New Roman" w:cs="Times New Roman"/>
                <w:sz w:val="24"/>
                <w:szCs w:val="24"/>
              </w:rPr>
              <w:t xml:space="preserve">1) </w:t>
            </w:r>
            <w:r w:rsidRPr="00650A0E">
              <w:rPr>
                <w:rFonts w:ascii="Times New Roman" w:hAnsi="Times New Roman" w:cs="Times New Roman"/>
              </w:rPr>
              <w:t>організація зайнятості дітей (в тому числі дітей, які мають особливі освітні потреби) в позаурочний час, що включає організацію дозвілля в закладах позашкільної освіти, роботу груп продовженого дня закладів загальної середньої освіти</w:t>
            </w:r>
          </w:p>
        </w:tc>
        <w:tc>
          <w:tcPr>
            <w:tcW w:w="2689" w:type="dxa"/>
          </w:tcPr>
          <w:p w:rsidR="005505D6" w:rsidRPr="005D53DD" w:rsidRDefault="005505D6" w:rsidP="00D2568A">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5505D6" w:rsidRDefault="005505D6" w:rsidP="0054691B">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5505D6" w:rsidRPr="0054691B" w:rsidRDefault="005505D6" w:rsidP="00B37DFF">
            <w:pPr>
              <w:pStyle w:val="a3"/>
              <w:rPr>
                <w:rFonts w:ascii="Times New Roman" w:hAnsi="Times New Roman" w:cs="Times New Roman"/>
                <w:sz w:val="24"/>
                <w:szCs w:val="24"/>
              </w:rPr>
            </w:pPr>
            <w:r w:rsidRPr="0054691B">
              <w:rPr>
                <w:rFonts w:ascii="Times New Roman" w:hAnsi="Times New Roman" w:cs="Times New Roman"/>
                <w:sz w:val="24"/>
                <w:szCs w:val="24"/>
              </w:rPr>
              <w:t>Відділ освіти</w:t>
            </w:r>
            <w:r>
              <w:rPr>
                <w:rFonts w:ascii="Times New Roman" w:hAnsi="Times New Roman" w:cs="Times New Roman"/>
                <w:sz w:val="24"/>
                <w:szCs w:val="24"/>
              </w:rPr>
              <w:t>, заклади позашкільної та  загальної середньої освіти</w:t>
            </w:r>
          </w:p>
        </w:tc>
      </w:tr>
      <w:tr w:rsidR="005505D6" w:rsidTr="00471535">
        <w:tc>
          <w:tcPr>
            <w:tcW w:w="2972" w:type="dxa"/>
            <w:vMerge/>
          </w:tcPr>
          <w:p w:rsidR="005505D6" w:rsidRPr="00B37DFF" w:rsidRDefault="005505D6" w:rsidP="00B37DFF">
            <w:pPr>
              <w:pStyle w:val="a3"/>
              <w:rPr>
                <w:rFonts w:ascii="Times New Roman" w:hAnsi="Times New Roman" w:cs="Times New Roman"/>
                <w:sz w:val="24"/>
                <w:szCs w:val="24"/>
              </w:rPr>
            </w:pPr>
          </w:p>
        </w:tc>
        <w:tc>
          <w:tcPr>
            <w:tcW w:w="3969" w:type="dxa"/>
          </w:tcPr>
          <w:p w:rsidR="005505D6" w:rsidRPr="00650A0E" w:rsidRDefault="005505D6" w:rsidP="00650A0E">
            <w:pPr>
              <w:pStyle w:val="Default"/>
              <w:jc w:val="both"/>
              <w:rPr>
                <w:lang w:val="uk-UA"/>
              </w:rPr>
            </w:pPr>
            <w:r w:rsidRPr="00650A0E">
              <w:rPr>
                <w:sz w:val="22"/>
                <w:szCs w:val="22"/>
                <w:lang w:val="uk-UA"/>
              </w:rPr>
              <w:t xml:space="preserve">2) інформування громадян про можливість отримання соціальних послуг з догляду на професійній основі, сприяння підготовці та перепідготовці фізичних осіб, які надають соціальні послуги з догляду на професійній </w:t>
            </w:r>
            <w:r>
              <w:rPr>
                <w:sz w:val="22"/>
                <w:szCs w:val="22"/>
                <w:lang w:val="uk-UA"/>
              </w:rPr>
              <w:t>основі</w:t>
            </w:r>
          </w:p>
        </w:tc>
        <w:tc>
          <w:tcPr>
            <w:tcW w:w="2689" w:type="dxa"/>
          </w:tcPr>
          <w:p w:rsidR="005505D6" w:rsidRPr="005D53DD" w:rsidRDefault="005505D6" w:rsidP="0035320D">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5505D6" w:rsidRDefault="005505D6" w:rsidP="0035320D">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5505D6" w:rsidRPr="00650A0E" w:rsidRDefault="005505D6" w:rsidP="00650A0E">
            <w:pPr>
              <w:pStyle w:val="a3"/>
              <w:rPr>
                <w:rFonts w:ascii="Times New Roman" w:hAnsi="Times New Roman" w:cs="Times New Roman"/>
              </w:rPr>
            </w:pPr>
            <w:r w:rsidRPr="00650A0E">
              <w:rPr>
                <w:rFonts w:ascii="Times New Roman" w:hAnsi="Times New Roman" w:cs="Times New Roman"/>
              </w:rPr>
              <w:t>Управління соціального захисту населення, ПМ центр соціальних служб</w:t>
            </w:r>
          </w:p>
        </w:tc>
      </w:tr>
      <w:tr w:rsidR="003E5A28" w:rsidTr="00395E54">
        <w:tc>
          <w:tcPr>
            <w:tcW w:w="15587" w:type="dxa"/>
            <w:gridSpan w:val="5"/>
          </w:tcPr>
          <w:p w:rsidR="003E5A28" w:rsidRPr="00A40956" w:rsidRDefault="003E5A28" w:rsidP="00B95B26">
            <w:pPr>
              <w:pStyle w:val="a3"/>
              <w:jc w:val="center"/>
              <w:rPr>
                <w:rFonts w:ascii="Times New Roman" w:hAnsi="Times New Roman" w:cs="Times New Roman"/>
              </w:rPr>
            </w:pPr>
            <w:r w:rsidRPr="00A40956">
              <w:rPr>
                <w:rFonts w:ascii="Times New Roman" w:hAnsi="Times New Roman" w:cs="Times New Roman"/>
              </w:rPr>
              <w:t>Операційна ціль 1.2. Забезпечення участі усіх дітей з особливими освітніми потребами та/або інвалідністю у житті</w:t>
            </w:r>
          </w:p>
          <w:p w:rsidR="003E5A28" w:rsidRPr="00A40956" w:rsidRDefault="003E5A28" w:rsidP="00B95B26">
            <w:pPr>
              <w:pStyle w:val="a3"/>
              <w:jc w:val="center"/>
            </w:pPr>
            <w:r w:rsidRPr="00A40956">
              <w:rPr>
                <w:rFonts w:ascii="Times New Roman" w:hAnsi="Times New Roman" w:cs="Times New Roman"/>
              </w:rPr>
              <w:t>територіальної громади нарівні зі своїми однолітками</w:t>
            </w:r>
          </w:p>
        </w:tc>
      </w:tr>
      <w:tr w:rsidR="003E5A28" w:rsidTr="002C5371">
        <w:trPr>
          <w:trHeight w:val="1429"/>
        </w:trPr>
        <w:tc>
          <w:tcPr>
            <w:tcW w:w="2972" w:type="dxa"/>
            <w:vMerge w:val="restart"/>
          </w:tcPr>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1.2.1. Впровадження механізмів раннього виявлення потреб дитини</w:t>
            </w:r>
          </w:p>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у підтримці, направлення її для подальшої діагностики та організації надання допомоги і підтримки</w:t>
            </w:r>
          </w:p>
        </w:tc>
        <w:tc>
          <w:tcPr>
            <w:tcW w:w="3969" w:type="dxa"/>
          </w:tcPr>
          <w:p w:rsidR="003E5A28" w:rsidRPr="00A40956" w:rsidRDefault="003E5A28" w:rsidP="00CE7EA9">
            <w:pPr>
              <w:pStyle w:val="a3"/>
              <w:jc w:val="both"/>
              <w:rPr>
                <w:rFonts w:ascii="Times New Roman" w:hAnsi="Times New Roman" w:cs="Times New Roman"/>
              </w:rPr>
            </w:pPr>
            <w:r w:rsidRPr="00A40956">
              <w:rPr>
                <w:rFonts w:ascii="Times New Roman" w:hAnsi="Times New Roman" w:cs="Times New Roman"/>
              </w:rPr>
              <w:t>1)проведення інформаційно –просвітницької роботи щодо надання послуг інклюзивно - ресурсним центром та порядку звернення до нього</w:t>
            </w:r>
          </w:p>
        </w:tc>
        <w:tc>
          <w:tcPr>
            <w:tcW w:w="2689"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Павлоградський інклюзивно-ресурсний центр</w:t>
            </w:r>
          </w:p>
        </w:tc>
      </w:tr>
      <w:tr w:rsidR="003E5A28" w:rsidTr="00272F0E">
        <w:trPr>
          <w:trHeight w:val="1261"/>
        </w:trPr>
        <w:tc>
          <w:tcPr>
            <w:tcW w:w="2972" w:type="dxa"/>
            <w:vMerge/>
          </w:tcPr>
          <w:p w:rsidR="003E5A28" w:rsidRPr="00A40956" w:rsidRDefault="003E5A28" w:rsidP="00B95B26">
            <w:pPr>
              <w:pStyle w:val="a3"/>
              <w:jc w:val="center"/>
              <w:rPr>
                <w:rFonts w:ascii="Times New Roman" w:hAnsi="Times New Roman" w:cs="Times New Roman"/>
              </w:rPr>
            </w:pPr>
          </w:p>
        </w:tc>
        <w:tc>
          <w:tcPr>
            <w:tcW w:w="3969" w:type="dxa"/>
          </w:tcPr>
          <w:p w:rsidR="003E5A28" w:rsidRPr="00A40956" w:rsidRDefault="003E5A28" w:rsidP="00BC7586">
            <w:pPr>
              <w:pStyle w:val="a3"/>
              <w:jc w:val="both"/>
              <w:rPr>
                <w:rFonts w:ascii="Times New Roman" w:hAnsi="Times New Roman" w:cs="Times New Roman"/>
              </w:rPr>
            </w:pPr>
            <w:r w:rsidRPr="00A40956">
              <w:rPr>
                <w:rFonts w:ascii="Times New Roman" w:hAnsi="Times New Roman" w:cs="Times New Roman"/>
              </w:rPr>
              <w:t>2) забезпечення виявлення дітей, які мають потребу в підтримці у зв’язку з порушеннями розвитку та здоров’я, забезпечення відповідного реагування та надання необхідної допомоги</w:t>
            </w:r>
          </w:p>
        </w:tc>
        <w:tc>
          <w:tcPr>
            <w:tcW w:w="2689"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 xml:space="preserve">Заклади загальної середньої та дошкільної освіти,  </w:t>
            </w:r>
            <w:proofErr w:type="spellStart"/>
            <w:r w:rsidRPr="00A40956">
              <w:rPr>
                <w:rFonts w:ascii="Times New Roman" w:hAnsi="Times New Roman" w:cs="Times New Roman"/>
              </w:rPr>
              <w:t>Павлоградський</w:t>
            </w:r>
            <w:proofErr w:type="spellEnd"/>
            <w:r w:rsidRPr="00A40956">
              <w:rPr>
                <w:rFonts w:ascii="Times New Roman" w:hAnsi="Times New Roman" w:cs="Times New Roman"/>
              </w:rPr>
              <w:t xml:space="preserve"> інклюзивно-ресурсний центр</w:t>
            </w:r>
          </w:p>
        </w:tc>
      </w:tr>
      <w:tr w:rsidR="003E5A28" w:rsidTr="00A40956">
        <w:trPr>
          <w:trHeight w:val="2424"/>
        </w:trPr>
        <w:tc>
          <w:tcPr>
            <w:tcW w:w="2972" w:type="dxa"/>
          </w:tcPr>
          <w:p w:rsidR="003E5A28" w:rsidRPr="00A40956" w:rsidRDefault="00E059B3" w:rsidP="005C7021">
            <w:pPr>
              <w:pStyle w:val="a3"/>
              <w:rPr>
                <w:rFonts w:ascii="Times New Roman" w:hAnsi="Times New Roman" w:cs="Times New Roman"/>
              </w:rPr>
            </w:pPr>
            <w:r>
              <w:br w:type="page"/>
            </w:r>
            <w:r w:rsidR="003E5A28" w:rsidRPr="00A40956">
              <w:rPr>
                <w:rFonts w:ascii="Times New Roman" w:hAnsi="Times New Roman" w:cs="Times New Roman"/>
              </w:rPr>
              <w:t>1.2.2. Створення умов для</w:t>
            </w:r>
          </w:p>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залучення у життя територіальної</w:t>
            </w:r>
          </w:p>
          <w:p w:rsidR="003E5A28" w:rsidRPr="00A40956" w:rsidRDefault="003E5A28" w:rsidP="005C7021">
            <w:pPr>
              <w:pStyle w:val="a3"/>
              <w:rPr>
                <w:rFonts w:ascii="Times New Roman" w:hAnsi="Times New Roman" w:cs="Times New Roman"/>
              </w:rPr>
            </w:pPr>
            <w:r w:rsidRPr="00A40956">
              <w:rPr>
                <w:rFonts w:ascii="Times New Roman" w:hAnsi="Times New Roman" w:cs="Times New Roman"/>
              </w:rPr>
              <w:t>громади дітей з особливими освітніми потребами та/або</w:t>
            </w:r>
          </w:p>
          <w:p w:rsidR="003E5A28" w:rsidRPr="00A40956" w:rsidRDefault="003E5A28" w:rsidP="005C7021">
            <w:pPr>
              <w:pStyle w:val="a3"/>
              <w:rPr>
                <w:rFonts w:ascii="Times New Roman" w:hAnsi="Times New Roman" w:cs="Times New Roman"/>
                <w:b/>
              </w:rPr>
            </w:pPr>
            <w:r w:rsidRPr="00A40956">
              <w:rPr>
                <w:rFonts w:ascii="Times New Roman" w:hAnsi="Times New Roman" w:cs="Times New Roman"/>
              </w:rPr>
              <w:t>інвалідністю, а також їх сімей</w:t>
            </w:r>
          </w:p>
        </w:tc>
        <w:tc>
          <w:tcPr>
            <w:tcW w:w="3969" w:type="dxa"/>
          </w:tcPr>
          <w:p w:rsidR="003E5A28" w:rsidRPr="00A40956" w:rsidRDefault="003E5A28" w:rsidP="003673BD">
            <w:pPr>
              <w:pStyle w:val="Default"/>
              <w:jc w:val="both"/>
              <w:rPr>
                <w:sz w:val="22"/>
                <w:szCs w:val="22"/>
                <w:lang w:val="uk-UA"/>
              </w:rPr>
            </w:pPr>
            <w:r w:rsidRPr="00A40956">
              <w:rPr>
                <w:sz w:val="22"/>
                <w:szCs w:val="22"/>
                <w:lang w:val="uk-UA"/>
              </w:rPr>
              <w:t xml:space="preserve">1) забезпечення доступності в  громаді медичних послуг медичної реабілітації немовлят, які народилися передчасно та/або хворими, протягом перших трьох років життя; реабілітаційної допомоги дітям в амбулаторних та стаціонарних умовах; психіатричної допомоги дітям; паліативної допомоги дітям (зокрема, мобільної паліативної допомоги </w:t>
            </w:r>
          </w:p>
        </w:tc>
        <w:tc>
          <w:tcPr>
            <w:tcW w:w="2689" w:type="dxa"/>
          </w:tcPr>
          <w:p w:rsidR="003E5A28" w:rsidRPr="00A40956" w:rsidRDefault="003E5A28" w:rsidP="00D2568A">
            <w:pPr>
              <w:pStyle w:val="a3"/>
              <w:jc w:val="center"/>
              <w:rPr>
                <w:rFonts w:ascii="Times New Roman" w:hAnsi="Times New Roman" w:cs="Times New Roman"/>
                <w:b/>
              </w:rPr>
            </w:pPr>
            <w:r w:rsidRPr="00A40956">
              <w:rPr>
                <w:rFonts w:ascii="Times New Roman" w:hAnsi="Times New Roman" w:cs="Times New Roman"/>
              </w:rPr>
              <w:t>2025-2026</w:t>
            </w:r>
          </w:p>
        </w:tc>
        <w:tc>
          <w:tcPr>
            <w:tcW w:w="2551" w:type="dxa"/>
          </w:tcPr>
          <w:p w:rsidR="003E5A28" w:rsidRPr="00A40956" w:rsidRDefault="003E5A28" w:rsidP="00D2568A">
            <w:pPr>
              <w:pStyle w:val="a3"/>
              <w:jc w:val="center"/>
              <w:rPr>
                <w:rFonts w:ascii="Times New Roman" w:hAnsi="Times New Roman" w:cs="Times New Roman"/>
                <w:b/>
              </w:rPr>
            </w:pPr>
            <w:r w:rsidRPr="00A40956">
              <w:rPr>
                <w:rFonts w:ascii="Times New Roman" w:hAnsi="Times New Roman" w:cs="Times New Roman"/>
              </w:rPr>
              <w:t>Місцевий бюджет</w:t>
            </w:r>
          </w:p>
        </w:tc>
        <w:tc>
          <w:tcPr>
            <w:tcW w:w="3406" w:type="dxa"/>
          </w:tcPr>
          <w:p w:rsidR="003E5A28" w:rsidRPr="00A40956" w:rsidRDefault="00616986" w:rsidP="005C7021">
            <w:pPr>
              <w:pStyle w:val="a3"/>
              <w:rPr>
                <w:rFonts w:ascii="Times New Roman" w:hAnsi="Times New Roman" w:cs="Times New Roman"/>
              </w:rPr>
            </w:pPr>
            <w:r w:rsidRPr="00A40956">
              <w:rPr>
                <w:rFonts w:ascii="Times New Roman" w:hAnsi="Times New Roman" w:cs="Times New Roman"/>
              </w:rPr>
              <w:t>Відділ охорони здоров’я</w:t>
            </w:r>
          </w:p>
        </w:tc>
      </w:tr>
    </w:tbl>
    <w:p w:rsidR="00E059B3" w:rsidRDefault="00E059B3">
      <w:r>
        <w:br w:type="page"/>
      </w:r>
    </w:p>
    <w:p w:rsidR="00E059B3" w:rsidRPr="00E059B3" w:rsidRDefault="001C473E">
      <w:pPr>
        <w:rPr>
          <w:rFonts w:ascii="Times New Roman" w:hAnsi="Times New Roman" w:cs="Times New Roman"/>
          <w:sz w:val="24"/>
          <w:szCs w:val="24"/>
        </w:rPr>
      </w:pPr>
      <w:r>
        <w:rPr>
          <w:rFonts w:ascii="Times New Roman" w:hAnsi="Times New Roman" w:cs="Times New Roman"/>
          <w:sz w:val="24"/>
          <w:szCs w:val="24"/>
        </w:rPr>
        <w:lastRenderedPageBreak/>
        <w:t>3</w:t>
      </w:r>
      <w:r w:rsidR="00E059B3">
        <w:rPr>
          <w:rFonts w:ascii="Times New Roman" w:hAnsi="Times New Roman" w:cs="Times New Roman"/>
          <w:sz w:val="24"/>
          <w:szCs w:val="24"/>
        </w:rPr>
        <w:t xml:space="preserve">                                                                           Продовження додатку</w:t>
      </w:r>
    </w:p>
    <w:tbl>
      <w:tblPr>
        <w:tblStyle w:val="a4"/>
        <w:tblW w:w="15587" w:type="dxa"/>
        <w:tblLook w:val="04A0"/>
      </w:tblPr>
      <w:tblGrid>
        <w:gridCol w:w="2972"/>
        <w:gridCol w:w="3969"/>
        <w:gridCol w:w="2689"/>
        <w:gridCol w:w="2551"/>
        <w:gridCol w:w="3406"/>
      </w:tblGrid>
      <w:tr w:rsidR="003E5A28" w:rsidTr="00616986">
        <w:trPr>
          <w:trHeight w:val="2112"/>
        </w:trPr>
        <w:tc>
          <w:tcPr>
            <w:tcW w:w="2972" w:type="dxa"/>
            <w:vMerge w:val="restart"/>
          </w:tcPr>
          <w:p w:rsidR="003E5A28" w:rsidRPr="00D336D0" w:rsidRDefault="003E5A28" w:rsidP="005C7021">
            <w:pPr>
              <w:pStyle w:val="a3"/>
              <w:rPr>
                <w:rFonts w:ascii="Times New Roman" w:hAnsi="Times New Roman" w:cs="Times New Roman"/>
                <w:sz w:val="24"/>
                <w:szCs w:val="24"/>
              </w:rPr>
            </w:pPr>
          </w:p>
        </w:tc>
        <w:tc>
          <w:tcPr>
            <w:tcW w:w="3969" w:type="dxa"/>
          </w:tcPr>
          <w:p w:rsidR="003E5A28" w:rsidRDefault="003E5A28" w:rsidP="0069545C">
            <w:pPr>
              <w:pStyle w:val="a3"/>
              <w:jc w:val="both"/>
              <w:rPr>
                <w:rFonts w:ascii="Times New Roman" w:hAnsi="Times New Roman" w:cs="Times New Roman"/>
                <w:sz w:val="24"/>
                <w:szCs w:val="24"/>
              </w:rPr>
            </w:pPr>
            <w:r w:rsidRPr="00A40956">
              <w:rPr>
                <w:rFonts w:ascii="Times New Roman" w:hAnsi="Times New Roman" w:cs="Times New Roman"/>
              </w:rPr>
              <w:t>2)створення безпечного комфортного інклюзивного освітнього середовища в закладах освіти, забезпечення архітектурної доступності укриттів, позашкільної</w:t>
            </w:r>
            <w:r>
              <w:rPr>
                <w:rFonts w:ascii="Times New Roman" w:hAnsi="Times New Roman" w:cs="Times New Roman"/>
              </w:rPr>
              <w:t xml:space="preserve"> ос</w:t>
            </w:r>
            <w:r w:rsidRPr="00A40956">
              <w:rPr>
                <w:rFonts w:ascii="Times New Roman" w:hAnsi="Times New Roman" w:cs="Times New Roman"/>
              </w:rPr>
              <w:t>віти,  для задоволення потреб дітей та сімей з дітьми, які мають, зокрема, фізичні, інтелектуальні та сенсорні порушення</w:t>
            </w:r>
          </w:p>
        </w:tc>
        <w:tc>
          <w:tcPr>
            <w:tcW w:w="2689" w:type="dxa"/>
          </w:tcPr>
          <w:p w:rsidR="003E5A28" w:rsidRPr="00A40956" w:rsidRDefault="003E5A28" w:rsidP="00A54286">
            <w:pPr>
              <w:pStyle w:val="a3"/>
              <w:jc w:val="center"/>
              <w:rPr>
                <w:rFonts w:ascii="Times New Roman" w:hAnsi="Times New Roman" w:cs="Times New Roman"/>
                <w:b/>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b/>
              </w:rPr>
            </w:pPr>
            <w:r w:rsidRPr="00A40956">
              <w:rPr>
                <w:rFonts w:ascii="Times New Roman" w:hAnsi="Times New Roman" w:cs="Times New Roman"/>
              </w:rPr>
              <w:t>Місцевий бюджет</w:t>
            </w:r>
          </w:p>
        </w:tc>
        <w:tc>
          <w:tcPr>
            <w:tcW w:w="3406" w:type="dxa"/>
          </w:tcPr>
          <w:p w:rsidR="003E5A28" w:rsidRPr="00A40956" w:rsidRDefault="00616986" w:rsidP="00A54286">
            <w:pPr>
              <w:pStyle w:val="a3"/>
              <w:rPr>
                <w:rFonts w:ascii="Times New Roman" w:hAnsi="Times New Roman" w:cs="Times New Roman"/>
              </w:rPr>
            </w:pPr>
            <w:r>
              <w:rPr>
                <w:rFonts w:ascii="Times New Roman" w:hAnsi="Times New Roman" w:cs="Times New Roman"/>
              </w:rPr>
              <w:t>Відділ освіти</w:t>
            </w:r>
          </w:p>
        </w:tc>
      </w:tr>
      <w:tr w:rsidR="003E5A28" w:rsidTr="00A40956">
        <w:trPr>
          <w:trHeight w:val="1836"/>
        </w:trPr>
        <w:tc>
          <w:tcPr>
            <w:tcW w:w="2972" w:type="dxa"/>
            <w:vMerge/>
          </w:tcPr>
          <w:p w:rsidR="003E5A28" w:rsidRPr="00D336D0" w:rsidRDefault="003E5A28" w:rsidP="00D336D0">
            <w:pPr>
              <w:pStyle w:val="a3"/>
              <w:jc w:val="center"/>
              <w:rPr>
                <w:rFonts w:ascii="Times New Roman" w:hAnsi="Times New Roman" w:cs="Times New Roman"/>
                <w:sz w:val="24"/>
                <w:szCs w:val="24"/>
              </w:rPr>
            </w:pPr>
          </w:p>
        </w:tc>
        <w:tc>
          <w:tcPr>
            <w:tcW w:w="3969" w:type="dxa"/>
          </w:tcPr>
          <w:p w:rsidR="003E5A28" w:rsidRPr="006A19C9" w:rsidRDefault="003E5A28" w:rsidP="002C5371">
            <w:pPr>
              <w:pStyle w:val="a3"/>
              <w:jc w:val="both"/>
              <w:rPr>
                <w:rFonts w:ascii="Times New Roman" w:hAnsi="Times New Roman" w:cs="Times New Roman"/>
                <w:sz w:val="24"/>
                <w:szCs w:val="24"/>
              </w:rPr>
            </w:pPr>
            <w:r w:rsidRPr="00A40956">
              <w:rPr>
                <w:rFonts w:ascii="Times New Roman" w:hAnsi="Times New Roman" w:cs="Times New Roman"/>
              </w:rPr>
              <w:t>3)забезпечення доступності навчання в закладах загальної середньої освіти для дітей з особливими освітніми потребами, які потребують четвертого або п’ятого рівня підтримки, в межах передбачених видатків на утримання закладів освіти</w:t>
            </w:r>
          </w:p>
        </w:tc>
        <w:tc>
          <w:tcPr>
            <w:tcW w:w="2689"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A40956" w:rsidRDefault="003E5A28" w:rsidP="00473485">
            <w:pPr>
              <w:pStyle w:val="a3"/>
              <w:rPr>
                <w:rFonts w:ascii="Times New Roman" w:hAnsi="Times New Roman" w:cs="Times New Roman"/>
              </w:rPr>
            </w:pPr>
            <w:r w:rsidRPr="00A40956">
              <w:rPr>
                <w:rFonts w:ascii="Times New Roman" w:hAnsi="Times New Roman" w:cs="Times New Roman"/>
              </w:rPr>
              <w:t xml:space="preserve">Відділ та заклади загальної середньої освіти </w:t>
            </w:r>
          </w:p>
          <w:p w:rsidR="003E5A28" w:rsidRPr="00A40956" w:rsidRDefault="003E5A28" w:rsidP="00D2568A">
            <w:pPr>
              <w:pStyle w:val="a3"/>
              <w:jc w:val="center"/>
              <w:rPr>
                <w:rFonts w:ascii="Times New Roman" w:hAnsi="Times New Roman" w:cs="Times New Roman"/>
              </w:rPr>
            </w:pPr>
          </w:p>
        </w:tc>
      </w:tr>
      <w:tr w:rsidR="003E5A28" w:rsidTr="00A40956">
        <w:trPr>
          <w:trHeight w:val="1961"/>
        </w:trPr>
        <w:tc>
          <w:tcPr>
            <w:tcW w:w="2972" w:type="dxa"/>
            <w:vMerge w:val="restart"/>
          </w:tcPr>
          <w:p w:rsidR="003E5A28" w:rsidRPr="00D336D0" w:rsidRDefault="00E059B3" w:rsidP="00D336D0">
            <w:pPr>
              <w:pStyle w:val="a3"/>
              <w:jc w:val="center"/>
              <w:rPr>
                <w:rFonts w:ascii="Times New Roman" w:hAnsi="Times New Roman" w:cs="Times New Roman"/>
                <w:sz w:val="24"/>
                <w:szCs w:val="24"/>
              </w:rPr>
            </w:pPr>
            <w:r>
              <w:br w:type="page"/>
            </w:r>
          </w:p>
        </w:tc>
        <w:tc>
          <w:tcPr>
            <w:tcW w:w="3969" w:type="dxa"/>
          </w:tcPr>
          <w:p w:rsidR="003E5A28" w:rsidRDefault="003E5A28" w:rsidP="0069545C">
            <w:pPr>
              <w:jc w:val="both"/>
              <w:rPr>
                <w:rFonts w:ascii="Times New Roman" w:hAnsi="Times New Roman" w:cs="Times New Roman"/>
                <w:sz w:val="24"/>
                <w:szCs w:val="24"/>
              </w:rPr>
            </w:pPr>
            <w:r w:rsidRPr="00A40956">
              <w:rPr>
                <w:rFonts w:ascii="Times New Roman" w:hAnsi="Times New Roman" w:cs="Times New Roman"/>
              </w:rPr>
              <w:t>4)організація надання дітям з особливими освітніми потребами, які навчаються в закладах дошкільної, загальної середньої</w:t>
            </w:r>
            <w:r w:rsidR="005505D6">
              <w:rPr>
                <w:rFonts w:ascii="Times New Roman" w:hAnsi="Times New Roman" w:cs="Times New Roman"/>
              </w:rPr>
              <w:t xml:space="preserve">, професійної(професійно-технічної) </w:t>
            </w:r>
            <w:r w:rsidRPr="00A40956">
              <w:rPr>
                <w:rFonts w:ascii="Times New Roman" w:hAnsi="Times New Roman" w:cs="Times New Roman"/>
              </w:rPr>
              <w:t>освіти, дітям, які не відвідують закладів освіти за станом здоров’я, підтримки в освітньому процесі відповідно до їх потреб</w:t>
            </w:r>
          </w:p>
        </w:tc>
        <w:tc>
          <w:tcPr>
            <w:tcW w:w="2689"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D2568A">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A40956" w:rsidRDefault="003E5A28" w:rsidP="00473485">
            <w:pPr>
              <w:pStyle w:val="a3"/>
              <w:rPr>
                <w:rFonts w:ascii="Times New Roman" w:hAnsi="Times New Roman" w:cs="Times New Roman"/>
              </w:rPr>
            </w:pPr>
            <w:r w:rsidRPr="00A40956">
              <w:rPr>
                <w:rFonts w:ascii="Times New Roman" w:hAnsi="Times New Roman" w:cs="Times New Roman"/>
              </w:rPr>
              <w:t xml:space="preserve">Відділ освіти, заклади загальної середньої та дошкільної освіти </w:t>
            </w:r>
          </w:p>
          <w:p w:rsidR="003E5A28" w:rsidRPr="00A40956" w:rsidRDefault="003E5A28" w:rsidP="006A19C9">
            <w:pPr>
              <w:pStyle w:val="a3"/>
              <w:jc w:val="center"/>
              <w:rPr>
                <w:rFonts w:ascii="Times New Roman" w:hAnsi="Times New Roman" w:cs="Times New Roman"/>
              </w:rPr>
            </w:pPr>
          </w:p>
        </w:tc>
      </w:tr>
      <w:tr w:rsidR="00032EF7" w:rsidTr="00272F0E">
        <w:trPr>
          <w:trHeight w:val="961"/>
        </w:trPr>
        <w:tc>
          <w:tcPr>
            <w:tcW w:w="2972" w:type="dxa"/>
            <w:vMerge/>
          </w:tcPr>
          <w:p w:rsidR="00032EF7" w:rsidRPr="00D336D0" w:rsidRDefault="00032EF7" w:rsidP="00D336D0">
            <w:pPr>
              <w:pStyle w:val="a3"/>
              <w:jc w:val="center"/>
              <w:rPr>
                <w:rFonts w:ascii="Times New Roman" w:hAnsi="Times New Roman" w:cs="Times New Roman"/>
                <w:sz w:val="24"/>
                <w:szCs w:val="24"/>
              </w:rPr>
            </w:pPr>
          </w:p>
        </w:tc>
        <w:tc>
          <w:tcPr>
            <w:tcW w:w="3969" w:type="dxa"/>
          </w:tcPr>
          <w:p w:rsidR="00032EF7" w:rsidRPr="00A40956" w:rsidRDefault="00032EF7" w:rsidP="00272F0E">
            <w:pPr>
              <w:rPr>
                <w:rFonts w:ascii="Times New Roman" w:hAnsi="Times New Roman" w:cs="Times New Roman"/>
              </w:rPr>
            </w:pPr>
            <w:r>
              <w:rPr>
                <w:rFonts w:ascii="Times New Roman" w:hAnsi="Times New Roman" w:cs="Times New Roman"/>
              </w:rPr>
              <w:t xml:space="preserve">5) </w:t>
            </w:r>
            <w:r w:rsidRPr="005505D6">
              <w:rPr>
                <w:rFonts w:ascii="Times New Roman" w:hAnsi="Times New Roman" w:cs="Times New Roman"/>
              </w:rPr>
              <w:t>надання транспортних послуг із підвезення дітям з інвалідністю для отримання медичних та реабілітаційних послуг</w:t>
            </w:r>
          </w:p>
        </w:tc>
        <w:tc>
          <w:tcPr>
            <w:tcW w:w="2689" w:type="dxa"/>
          </w:tcPr>
          <w:p w:rsidR="00032EF7" w:rsidRPr="005D53DD" w:rsidRDefault="00032EF7" w:rsidP="00861CD5">
            <w:pPr>
              <w:pStyle w:val="a3"/>
              <w:jc w:val="center"/>
              <w:rPr>
                <w:rFonts w:ascii="Times New Roman" w:hAnsi="Times New Roman" w:cs="Times New Roman"/>
                <w:sz w:val="24"/>
                <w:szCs w:val="24"/>
              </w:rPr>
            </w:pPr>
            <w:r w:rsidRPr="005D53DD">
              <w:rPr>
                <w:rFonts w:ascii="Times New Roman" w:hAnsi="Times New Roman" w:cs="Times New Roman"/>
                <w:sz w:val="24"/>
                <w:szCs w:val="24"/>
              </w:rPr>
              <w:t>2025-2026</w:t>
            </w:r>
          </w:p>
        </w:tc>
        <w:tc>
          <w:tcPr>
            <w:tcW w:w="2551" w:type="dxa"/>
          </w:tcPr>
          <w:p w:rsidR="00032EF7" w:rsidRPr="0054691B" w:rsidRDefault="00032EF7" w:rsidP="00861CD5">
            <w:pPr>
              <w:pStyle w:val="a3"/>
              <w:jc w:val="center"/>
              <w:rPr>
                <w:rFonts w:ascii="Times New Roman" w:hAnsi="Times New Roman" w:cs="Times New Roman"/>
                <w:sz w:val="24"/>
                <w:szCs w:val="24"/>
              </w:rPr>
            </w:pPr>
            <w:r>
              <w:rPr>
                <w:rFonts w:ascii="Times New Roman" w:hAnsi="Times New Roman" w:cs="Times New Roman"/>
                <w:sz w:val="24"/>
                <w:szCs w:val="24"/>
              </w:rPr>
              <w:t>Місцевий бюджет</w:t>
            </w:r>
          </w:p>
        </w:tc>
        <w:tc>
          <w:tcPr>
            <w:tcW w:w="3406" w:type="dxa"/>
          </w:tcPr>
          <w:p w:rsidR="00032EF7" w:rsidRPr="00A40956" w:rsidRDefault="00032EF7" w:rsidP="00473485">
            <w:pPr>
              <w:pStyle w:val="a3"/>
              <w:rPr>
                <w:rFonts w:ascii="Times New Roman" w:hAnsi="Times New Roman" w:cs="Times New Roman"/>
              </w:rPr>
            </w:pPr>
            <w:r w:rsidRPr="00A40956">
              <w:rPr>
                <w:rFonts w:ascii="Times New Roman" w:hAnsi="Times New Roman" w:cs="Times New Roman"/>
              </w:rPr>
              <w:t>Управління соціального захисту населення</w:t>
            </w:r>
          </w:p>
        </w:tc>
      </w:tr>
      <w:tr w:rsidR="003E5A28" w:rsidTr="005505D6">
        <w:trPr>
          <w:trHeight w:val="1534"/>
        </w:trPr>
        <w:tc>
          <w:tcPr>
            <w:tcW w:w="2972" w:type="dxa"/>
            <w:vMerge/>
          </w:tcPr>
          <w:p w:rsidR="003E5A28" w:rsidRPr="00D336D0" w:rsidRDefault="003E5A28" w:rsidP="00D336D0">
            <w:pPr>
              <w:pStyle w:val="a3"/>
              <w:jc w:val="center"/>
              <w:rPr>
                <w:rFonts w:ascii="Times New Roman" w:hAnsi="Times New Roman" w:cs="Times New Roman"/>
                <w:sz w:val="24"/>
                <w:szCs w:val="24"/>
              </w:rPr>
            </w:pPr>
          </w:p>
        </w:tc>
        <w:tc>
          <w:tcPr>
            <w:tcW w:w="3969" w:type="dxa"/>
          </w:tcPr>
          <w:tbl>
            <w:tblPr>
              <w:tblW w:w="0" w:type="auto"/>
              <w:tblBorders>
                <w:top w:val="nil"/>
                <w:left w:val="nil"/>
                <w:bottom w:val="nil"/>
                <w:right w:val="nil"/>
              </w:tblBorders>
              <w:tblLook w:val="0000"/>
            </w:tblPr>
            <w:tblGrid>
              <w:gridCol w:w="3753"/>
            </w:tblGrid>
            <w:tr w:rsidR="003E5A28" w:rsidRPr="00A40956">
              <w:trPr>
                <w:trHeight w:val="843"/>
              </w:trPr>
              <w:tc>
                <w:tcPr>
                  <w:tcW w:w="0" w:type="auto"/>
                </w:tcPr>
                <w:p w:rsidR="003E5A28" w:rsidRPr="00A40956" w:rsidRDefault="005505D6" w:rsidP="005505D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sidRPr="005505D6">
                    <w:rPr>
                      <w:rFonts w:ascii="Times New Roman" w:hAnsi="Times New Roman" w:cs="Times New Roman"/>
                      <w:color w:val="000000"/>
                    </w:rPr>
                    <w:t>організація забезпечення допоміжними засобами  реабілітації (технічними та іншими засобами  реабілітації) дітей з інвалідністю, дітей з  порушеннями опорно-рухового апарату</w:t>
                  </w:r>
                </w:p>
              </w:tc>
            </w:tr>
          </w:tbl>
          <w:p w:rsidR="003E5A28" w:rsidRDefault="003E5A28" w:rsidP="006A19C9">
            <w:pPr>
              <w:jc w:val="both"/>
              <w:rPr>
                <w:rFonts w:ascii="Times New Roman" w:hAnsi="Times New Roman" w:cs="Times New Roman"/>
                <w:sz w:val="24"/>
                <w:szCs w:val="24"/>
              </w:rPr>
            </w:pP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A40956" w:rsidRDefault="003E5A28" w:rsidP="00473485">
            <w:pPr>
              <w:pStyle w:val="a3"/>
              <w:rPr>
                <w:rFonts w:ascii="Times New Roman" w:hAnsi="Times New Roman" w:cs="Times New Roman"/>
              </w:rPr>
            </w:pPr>
            <w:r w:rsidRPr="00A40956">
              <w:rPr>
                <w:rFonts w:ascii="Times New Roman" w:hAnsi="Times New Roman" w:cs="Times New Roman"/>
              </w:rPr>
              <w:t>Управління соціального захисту населення</w:t>
            </w:r>
          </w:p>
        </w:tc>
      </w:tr>
    </w:tbl>
    <w:p w:rsidR="00E059B3" w:rsidRDefault="00E059B3">
      <w:r>
        <w:br w:type="page"/>
      </w:r>
    </w:p>
    <w:p w:rsidR="00E059B3" w:rsidRPr="00E059B3" w:rsidRDefault="001C473E">
      <w:pPr>
        <w:rPr>
          <w:rFonts w:ascii="Times New Roman" w:hAnsi="Times New Roman" w:cs="Times New Roman"/>
          <w:sz w:val="24"/>
          <w:szCs w:val="24"/>
        </w:rPr>
      </w:pPr>
      <w:r>
        <w:rPr>
          <w:rFonts w:ascii="Times New Roman" w:hAnsi="Times New Roman" w:cs="Times New Roman"/>
          <w:sz w:val="24"/>
          <w:szCs w:val="24"/>
        </w:rPr>
        <w:lastRenderedPageBreak/>
        <w:t>4</w:t>
      </w:r>
      <w:r w:rsidR="00E059B3">
        <w:rPr>
          <w:rFonts w:ascii="Times New Roman" w:hAnsi="Times New Roman" w:cs="Times New Roman"/>
          <w:sz w:val="24"/>
          <w:szCs w:val="24"/>
        </w:rPr>
        <w:t xml:space="preserve">                                                                           Продовження додатку</w:t>
      </w:r>
    </w:p>
    <w:tbl>
      <w:tblPr>
        <w:tblStyle w:val="a4"/>
        <w:tblW w:w="15587" w:type="dxa"/>
        <w:tblLook w:val="04A0"/>
      </w:tblPr>
      <w:tblGrid>
        <w:gridCol w:w="6979"/>
        <w:gridCol w:w="3710"/>
        <w:gridCol w:w="1342"/>
        <w:gridCol w:w="1571"/>
        <w:gridCol w:w="1985"/>
      </w:tblGrid>
      <w:tr w:rsidR="003E5A28" w:rsidTr="00F94D51">
        <w:trPr>
          <w:trHeight w:val="560"/>
        </w:trPr>
        <w:tc>
          <w:tcPr>
            <w:tcW w:w="15587" w:type="dxa"/>
            <w:gridSpan w:val="5"/>
          </w:tcPr>
          <w:tbl>
            <w:tblPr>
              <w:tblW w:w="0" w:type="auto"/>
              <w:tblBorders>
                <w:top w:val="nil"/>
                <w:left w:val="nil"/>
                <w:bottom w:val="nil"/>
                <w:right w:val="nil"/>
              </w:tblBorders>
              <w:tblLook w:val="0000"/>
            </w:tblPr>
            <w:tblGrid>
              <w:gridCol w:w="11749"/>
            </w:tblGrid>
            <w:tr w:rsidR="003E5A28" w:rsidRPr="00F94D51">
              <w:trPr>
                <w:trHeight w:val="347"/>
              </w:trPr>
              <w:tc>
                <w:tcPr>
                  <w:tcW w:w="0" w:type="auto"/>
                </w:tcPr>
                <w:p w:rsidR="003E5A28" w:rsidRPr="00F94D51" w:rsidRDefault="003E5A28" w:rsidP="00861A16">
                  <w:pPr>
                    <w:autoSpaceDE w:val="0"/>
                    <w:autoSpaceDN w:val="0"/>
                    <w:adjustRightInd w:val="0"/>
                    <w:spacing w:after="0" w:line="240" w:lineRule="auto"/>
                    <w:jc w:val="center"/>
                    <w:rPr>
                      <w:rFonts w:ascii="Times New Roman" w:hAnsi="Times New Roman" w:cs="Times New Roman"/>
                      <w:color w:val="000000"/>
                      <w:sz w:val="24"/>
                      <w:szCs w:val="24"/>
                      <w:lang w:val="ru-RU"/>
                    </w:rPr>
                  </w:pPr>
                  <w:r w:rsidRPr="00861A16">
                    <w:rPr>
                      <w:rFonts w:ascii="Times New Roman" w:hAnsi="Times New Roman" w:cs="Times New Roman"/>
                      <w:sz w:val="24"/>
                      <w:szCs w:val="24"/>
                    </w:rPr>
                    <w:t xml:space="preserve">Операційна ціль 1.3. </w:t>
                  </w:r>
                  <w:r w:rsidRPr="00F94D51">
                    <w:rPr>
                      <w:rFonts w:ascii="Times New Roman" w:hAnsi="Times New Roman" w:cs="Times New Roman"/>
                      <w:color w:val="000000"/>
                      <w:sz w:val="24"/>
                      <w:szCs w:val="24"/>
                      <w:lang w:val="ru-RU"/>
                    </w:rPr>
                    <w:t xml:space="preserve">Забезпечення доступу дітей та </w:t>
                  </w:r>
                  <w:proofErr w:type="gramStart"/>
                  <w:r w:rsidRPr="00F94D51">
                    <w:rPr>
                      <w:rFonts w:ascii="Times New Roman" w:hAnsi="Times New Roman" w:cs="Times New Roman"/>
                      <w:color w:val="000000"/>
                      <w:sz w:val="24"/>
                      <w:szCs w:val="24"/>
                      <w:lang w:val="ru-RU"/>
                    </w:rPr>
                    <w:t>сімей</w:t>
                  </w:r>
                  <w:proofErr w:type="gramEnd"/>
                  <w:r w:rsidRPr="00F94D51">
                    <w:rPr>
                      <w:rFonts w:ascii="Times New Roman" w:hAnsi="Times New Roman" w:cs="Times New Roman"/>
                      <w:color w:val="000000"/>
                      <w:sz w:val="24"/>
                      <w:szCs w:val="24"/>
                      <w:lang w:val="ru-RU"/>
                    </w:rPr>
                    <w:t>, які перебувають у складних життєвих обставинах або</w:t>
                  </w:r>
                </w:p>
                <w:p w:rsidR="003E5A28" w:rsidRPr="00F94D51" w:rsidRDefault="003E5A28" w:rsidP="00A9306E">
                  <w:pPr>
                    <w:autoSpaceDE w:val="0"/>
                    <w:autoSpaceDN w:val="0"/>
                    <w:adjustRightInd w:val="0"/>
                    <w:spacing w:after="0" w:line="240" w:lineRule="auto"/>
                    <w:rPr>
                      <w:rFonts w:ascii="Times New Roman" w:hAnsi="Times New Roman" w:cs="Times New Roman"/>
                      <w:color w:val="000000"/>
                      <w:sz w:val="24"/>
                      <w:szCs w:val="24"/>
                      <w:lang w:val="ru-RU"/>
                    </w:rPr>
                  </w:pPr>
                  <w:r w:rsidRPr="00F94D51">
                    <w:rPr>
                      <w:rFonts w:ascii="Times New Roman" w:hAnsi="Times New Roman" w:cs="Times New Roman"/>
                      <w:color w:val="000000"/>
                      <w:sz w:val="24"/>
                      <w:szCs w:val="24"/>
                      <w:lang w:val="ru-RU"/>
                    </w:rPr>
                    <w:t xml:space="preserve">можуть потрапити у такі обставини, до </w:t>
                  </w:r>
                  <w:proofErr w:type="gramStart"/>
                  <w:r w:rsidRPr="00F94D51">
                    <w:rPr>
                      <w:rFonts w:ascii="Times New Roman" w:hAnsi="Times New Roman" w:cs="Times New Roman"/>
                      <w:color w:val="000000"/>
                      <w:sz w:val="24"/>
                      <w:szCs w:val="24"/>
                      <w:lang w:val="ru-RU"/>
                    </w:rPr>
                    <w:t>соц</w:t>
                  </w:r>
                  <w:proofErr w:type="gramEnd"/>
                  <w:r w:rsidRPr="00F94D51">
                    <w:rPr>
                      <w:rFonts w:ascii="Times New Roman" w:hAnsi="Times New Roman" w:cs="Times New Roman"/>
                      <w:color w:val="000000"/>
                      <w:sz w:val="24"/>
                      <w:szCs w:val="24"/>
                      <w:lang w:val="ru-RU"/>
                    </w:rPr>
                    <w:t>іальних послуг, які відповідають їх індивідуальним потребам та</w:t>
                  </w:r>
                </w:p>
                <w:p w:rsidR="003E5A28" w:rsidRPr="00F94D51" w:rsidRDefault="003E5A28" w:rsidP="00861A16">
                  <w:pPr>
                    <w:autoSpaceDE w:val="0"/>
                    <w:autoSpaceDN w:val="0"/>
                    <w:adjustRightInd w:val="0"/>
                    <w:spacing w:after="0" w:line="240" w:lineRule="auto"/>
                    <w:jc w:val="center"/>
                    <w:rPr>
                      <w:rFonts w:ascii="Times New Roman" w:hAnsi="Times New Roman" w:cs="Times New Roman"/>
                      <w:color w:val="000000"/>
                      <w:sz w:val="24"/>
                      <w:szCs w:val="24"/>
                      <w:lang w:val="ru-RU"/>
                    </w:rPr>
                  </w:pPr>
                  <w:r w:rsidRPr="00F94D51">
                    <w:rPr>
                      <w:rFonts w:ascii="Times New Roman" w:hAnsi="Times New Roman" w:cs="Times New Roman"/>
                      <w:color w:val="000000"/>
                      <w:sz w:val="24"/>
                      <w:szCs w:val="24"/>
                      <w:lang w:val="ru-RU"/>
                    </w:rPr>
                    <w:t xml:space="preserve">надаються на основі принципів інтегрованості, інклюзивності, </w:t>
                  </w:r>
                  <w:proofErr w:type="gramStart"/>
                  <w:r w:rsidRPr="00F94D51">
                    <w:rPr>
                      <w:rFonts w:ascii="Times New Roman" w:hAnsi="Times New Roman" w:cs="Times New Roman"/>
                      <w:color w:val="000000"/>
                      <w:sz w:val="24"/>
                      <w:szCs w:val="24"/>
                      <w:lang w:val="ru-RU"/>
                    </w:rPr>
                    <w:t>посл</w:t>
                  </w:r>
                  <w:proofErr w:type="gramEnd"/>
                  <w:r w:rsidRPr="00F94D51">
                    <w:rPr>
                      <w:rFonts w:ascii="Times New Roman" w:hAnsi="Times New Roman" w:cs="Times New Roman"/>
                      <w:color w:val="000000"/>
                      <w:sz w:val="24"/>
                      <w:szCs w:val="24"/>
                      <w:lang w:val="ru-RU"/>
                    </w:rPr>
                    <w:t>ідовності та доступності</w:t>
                  </w:r>
                </w:p>
              </w:tc>
            </w:tr>
          </w:tbl>
          <w:p w:rsidR="003E5A28" w:rsidRPr="002B7175" w:rsidRDefault="003E5A28" w:rsidP="00F94D51">
            <w:pPr>
              <w:pStyle w:val="a3"/>
              <w:rPr>
                <w:rFonts w:ascii="Times New Roman" w:hAnsi="Times New Roman" w:cs="Times New Roman"/>
                <w:sz w:val="24"/>
                <w:szCs w:val="24"/>
              </w:rPr>
            </w:pPr>
          </w:p>
        </w:tc>
      </w:tr>
      <w:tr w:rsidR="003E5A28" w:rsidTr="00A40956">
        <w:trPr>
          <w:trHeight w:val="1545"/>
        </w:trPr>
        <w:tc>
          <w:tcPr>
            <w:tcW w:w="2972" w:type="dxa"/>
          </w:tcPr>
          <w:tbl>
            <w:tblPr>
              <w:tblW w:w="0" w:type="auto"/>
              <w:tblBorders>
                <w:top w:val="nil"/>
                <w:left w:val="nil"/>
                <w:bottom w:val="nil"/>
                <w:right w:val="nil"/>
              </w:tblBorders>
              <w:tblLook w:val="0000"/>
            </w:tblPr>
            <w:tblGrid>
              <w:gridCol w:w="6763"/>
            </w:tblGrid>
            <w:tr w:rsidR="003E5A28" w:rsidRPr="00E73DC2">
              <w:trPr>
                <w:trHeight w:val="968"/>
              </w:trPr>
              <w:tc>
                <w:tcPr>
                  <w:tcW w:w="0" w:type="auto"/>
                </w:tcPr>
                <w:p w:rsidR="003E5A28" w:rsidRPr="00E73DC2" w:rsidRDefault="003E5A28" w:rsidP="00E73DC2">
                  <w:pPr>
                    <w:autoSpaceDE w:val="0"/>
                    <w:autoSpaceDN w:val="0"/>
                    <w:adjustRightInd w:val="0"/>
                    <w:spacing w:after="0" w:line="240" w:lineRule="auto"/>
                    <w:rPr>
                      <w:rFonts w:ascii="Times New Roman" w:hAnsi="Times New Roman" w:cs="Times New Roman"/>
                      <w:color w:val="000000"/>
                    </w:rPr>
                  </w:pPr>
                  <w:r w:rsidRPr="00E73DC2">
                    <w:rPr>
                      <w:rFonts w:ascii="Times New Roman" w:hAnsi="Times New Roman" w:cs="Times New Roman"/>
                      <w:color w:val="000000"/>
                    </w:rPr>
                    <w:t xml:space="preserve">1.3.1. Посилення спроможності усіх суб’єктів, які працюють з дітьми та сім’ями, виявляти ознаки вразливості дітей та сімей на ранніх етапах, забезпечувати необхідне реагування та організацію допомоги відповідно до потреб </w:t>
                  </w:r>
                </w:p>
              </w:tc>
            </w:tr>
          </w:tbl>
          <w:p w:rsidR="003E5A28" w:rsidRPr="00D336D0" w:rsidRDefault="003E5A28" w:rsidP="00D336D0">
            <w:pPr>
              <w:pStyle w:val="a3"/>
              <w:jc w:val="center"/>
              <w:rPr>
                <w:rFonts w:ascii="Times New Roman" w:hAnsi="Times New Roman" w:cs="Times New Roman"/>
                <w:sz w:val="24"/>
                <w:szCs w:val="24"/>
              </w:rPr>
            </w:pPr>
          </w:p>
        </w:tc>
        <w:tc>
          <w:tcPr>
            <w:tcW w:w="3969" w:type="dxa"/>
          </w:tcPr>
          <w:p w:rsidR="003E5A28" w:rsidRPr="00E73DC2" w:rsidRDefault="003E5A28" w:rsidP="00E73DC2">
            <w:pPr>
              <w:pStyle w:val="Default"/>
              <w:rPr>
                <w:sz w:val="22"/>
                <w:szCs w:val="22"/>
                <w:lang w:val="uk-UA"/>
              </w:rPr>
            </w:pPr>
            <w:r w:rsidRPr="00E73DC2">
              <w:rPr>
                <w:sz w:val="22"/>
                <w:szCs w:val="22"/>
                <w:lang w:val="uk-UA"/>
              </w:rPr>
              <w:t xml:space="preserve">1) впровадження в громаді з урахуванням положень законодавства порядку виявлення дітей і сімей, які перебувають у складних життєвих обставинах, відповідного реагування та організації надання допомоги, забезпечення моніторингу його виконання </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473485">
            <w:pPr>
              <w:pStyle w:val="a3"/>
              <w:rPr>
                <w:rFonts w:ascii="Times New Roman" w:hAnsi="Times New Roman" w:cs="Times New Roman"/>
              </w:rPr>
            </w:pPr>
            <w:r w:rsidRPr="00E73DC2">
              <w:rPr>
                <w:rFonts w:ascii="Times New Roman" w:hAnsi="Times New Roman" w:cs="Times New Roman"/>
              </w:rPr>
              <w:t xml:space="preserve">Служба у справах дітей, ПМ центр соціальних служб, відділ та заклади освіти, медичні установи та інші суб’єкти </w:t>
            </w:r>
            <w:r>
              <w:rPr>
                <w:rFonts w:ascii="Times New Roman" w:hAnsi="Times New Roman" w:cs="Times New Roman"/>
              </w:rPr>
              <w:t>соціальної роботи</w:t>
            </w:r>
          </w:p>
        </w:tc>
      </w:tr>
      <w:tr w:rsidR="003E5A28" w:rsidTr="00A40956">
        <w:trPr>
          <w:trHeight w:val="1545"/>
        </w:trPr>
        <w:tc>
          <w:tcPr>
            <w:tcW w:w="2972" w:type="dxa"/>
          </w:tcPr>
          <w:p w:rsidR="003E5A28" w:rsidRPr="00D336D0" w:rsidRDefault="00E059B3" w:rsidP="00D336D0">
            <w:pPr>
              <w:pStyle w:val="a3"/>
              <w:jc w:val="center"/>
              <w:rPr>
                <w:rFonts w:ascii="Times New Roman" w:hAnsi="Times New Roman" w:cs="Times New Roman"/>
                <w:sz w:val="24"/>
                <w:szCs w:val="24"/>
              </w:rPr>
            </w:pPr>
            <w:r>
              <w:br w:type="page"/>
            </w:r>
          </w:p>
        </w:tc>
        <w:tc>
          <w:tcPr>
            <w:tcW w:w="3969" w:type="dxa"/>
          </w:tcPr>
          <w:tbl>
            <w:tblPr>
              <w:tblW w:w="0" w:type="auto"/>
              <w:tblBorders>
                <w:top w:val="nil"/>
                <w:left w:val="nil"/>
                <w:bottom w:val="nil"/>
                <w:right w:val="nil"/>
              </w:tblBorders>
              <w:tblLook w:val="0000"/>
            </w:tblPr>
            <w:tblGrid>
              <w:gridCol w:w="3494"/>
            </w:tblGrid>
            <w:tr w:rsidR="003E5A28" w:rsidRPr="00C41238">
              <w:trPr>
                <w:trHeight w:val="719"/>
              </w:trPr>
              <w:tc>
                <w:tcPr>
                  <w:tcW w:w="0" w:type="auto"/>
                </w:tcPr>
                <w:p w:rsidR="003E5A28" w:rsidRPr="00C41238" w:rsidRDefault="003E5A28" w:rsidP="00C41238">
                  <w:pPr>
                    <w:autoSpaceDE w:val="0"/>
                    <w:autoSpaceDN w:val="0"/>
                    <w:adjustRightInd w:val="0"/>
                    <w:spacing w:after="0" w:line="240" w:lineRule="auto"/>
                    <w:rPr>
                      <w:rFonts w:ascii="Times New Roman" w:hAnsi="Times New Roman" w:cs="Times New Roman"/>
                      <w:color w:val="000000"/>
                    </w:rPr>
                  </w:pPr>
                  <w:r w:rsidRPr="00C41238">
                    <w:rPr>
                      <w:rFonts w:ascii="Times New Roman" w:hAnsi="Times New Roman" w:cs="Times New Roman"/>
                      <w:color w:val="000000"/>
                    </w:rPr>
                    <w:t xml:space="preserve">2) </w:t>
                  </w:r>
                  <w:r>
                    <w:rPr>
                      <w:rFonts w:ascii="Times New Roman" w:hAnsi="Times New Roman" w:cs="Times New Roman"/>
                      <w:color w:val="000000"/>
                    </w:rPr>
                    <w:t xml:space="preserve">посилення міжвідомчої взаємодії </w:t>
                  </w:r>
                  <w:r w:rsidRPr="00C41238">
                    <w:rPr>
                      <w:rFonts w:ascii="Times New Roman" w:hAnsi="Times New Roman" w:cs="Times New Roman"/>
                      <w:color w:val="000000"/>
                    </w:rPr>
                    <w:t xml:space="preserve">усіх суб’єктів, які працюють з дітьми та сім’ями в громаді, для надання допомоги сім’ям з дітьми, які перебувають в складних життєвих обставинах або можуть потрапити у такі обставини </w:t>
                  </w:r>
                </w:p>
              </w:tc>
            </w:tr>
          </w:tbl>
          <w:p w:rsidR="003E5A28" w:rsidRDefault="003E5A28">
            <w:pPr>
              <w:pStyle w:val="Default"/>
              <w:rPr>
                <w:sz w:val="22"/>
                <w:szCs w:val="22"/>
                <w:lang w:val="uk-UA"/>
              </w:rPr>
            </w:pP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A54286">
            <w:pPr>
              <w:pStyle w:val="a3"/>
              <w:rPr>
                <w:rFonts w:ascii="Times New Roman" w:hAnsi="Times New Roman" w:cs="Times New Roman"/>
              </w:rPr>
            </w:pPr>
            <w:r w:rsidRPr="00E73DC2">
              <w:rPr>
                <w:rFonts w:ascii="Times New Roman" w:hAnsi="Times New Roman" w:cs="Times New Roman"/>
              </w:rPr>
              <w:t xml:space="preserve">Служба у справах дітей, ПМ центр соціальних служб, відділ та заклади освіти, медичні установи та інші суб’єкти </w:t>
            </w:r>
            <w:r>
              <w:rPr>
                <w:rFonts w:ascii="Times New Roman" w:hAnsi="Times New Roman" w:cs="Times New Roman"/>
              </w:rPr>
              <w:t>соціальної роботи</w:t>
            </w:r>
          </w:p>
        </w:tc>
      </w:tr>
      <w:tr w:rsidR="003E5A28" w:rsidTr="00A40956">
        <w:trPr>
          <w:trHeight w:val="1545"/>
        </w:trPr>
        <w:tc>
          <w:tcPr>
            <w:tcW w:w="2972" w:type="dxa"/>
            <w:vMerge w:val="restart"/>
          </w:tcPr>
          <w:tbl>
            <w:tblPr>
              <w:tblW w:w="0" w:type="auto"/>
              <w:tblBorders>
                <w:top w:val="nil"/>
                <w:left w:val="nil"/>
                <w:bottom w:val="nil"/>
                <w:right w:val="nil"/>
              </w:tblBorders>
              <w:tblLook w:val="0000"/>
            </w:tblPr>
            <w:tblGrid>
              <w:gridCol w:w="6763"/>
            </w:tblGrid>
            <w:tr w:rsidR="003E5A28" w:rsidRPr="00237864">
              <w:trPr>
                <w:trHeight w:val="472"/>
              </w:trPr>
              <w:tc>
                <w:tcPr>
                  <w:tcW w:w="0" w:type="auto"/>
                </w:tcPr>
                <w:p w:rsidR="003E5A28" w:rsidRPr="00D61CF5" w:rsidRDefault="003E5A28" w:rsidP="00237864">
                  <w:pPr>
                    <w:autoSpaceDE w:val="0"/>
                    <w:autoSpaceDN w:val="0"/>
                    <w:adjustRightInd w:val="0"/>
                    <w:spacing w:after="0" w:line="240" w:lineRule="auto"/>
                    <w:rPr>
                      <w:rFonts w:ascii="Times New Roman" w:hAnsi="Times New Roman" w:cs="Times New Roman"/>
                      <w:color w:val="000000"/>
                    </w:rPr>
                  </w:pPr>
                  <w:r w:rsidRPr="00D61CF5">
                    <w:rPr>
                      <w:rFonts w:ascii="Times New Roman" w:hAnsi="Times New Roman" w:cs="Times New Roman"/>
                      <w:color w:val="000000"/>
                    </w:rPr>
                    <w:t xml:space="preserve">1.3.2. </w:t>
                  </w:r>
                  <w:proofErr w:type="spellStart"/>
                  <w:r w:rsidRPr="00D61CF5">
                    <w:rPr>
                      <w:rFonts w:ascii="Times New Roman" w:hAnsi="Times New Roman" w:cs="Times New Roman"/>
                      <w:color w:val="000000"/>
                    </w:rPr>
                    <w:t>Організаціянадання</w:t>
                  </w:r>
                  <w:proofErr w:type="spellEnd"/>
                  <w:r w:rsidRPr="00D61CF5">
                    <w:rPr>
                      <w:rFonts w:ascii="Times New Roman" w:hAnsi="Times New Roman" w:cs="Times New Roman"/>
                      <w:color w:val="000000"/>
                    </w:rPr>
                    <w:t xml:space="preserve"> пакета </w:t>
                  </w:r>
                  <w:proofErr w:type="spellStart"/>
                  <w:r w:rsidRPr="00D61CF5">
                    <w:rPr>
                      <w:rFonts w:ascii="Times New Roman" w:hAnsi="Times New Roman" w:cs="Times New Roman"/>
                      <w:color w:val="000000"/>
                    </w:rPr>
                    <w:t>послугіззабезпечення</w:t>
                  </w:r>
                  <w:proofErr w:type="spellEnd"/>
                  <w:r w:rsidRPr="00D61CF5">
                    <w:rPr>
                      <w:rFonts w:ascii="Times New Roman" w:hAnsi="Times New Roman" w:cs="Times New Roman"/>
                      <w:color w:val="000000"/>
                    </w:rPr>
                    <w:t xml:space="preserve"> права дитини на зростання в </w:t>
                  </w:r>
                  <w:proofErr w:type="spellStart"/>
                  <w:r w:rsidRPr="00D61CF5">
                    <w:rPr>
                      <w:rFonts w:ascii="Times New Roman" w:hAnsi="Times New Roman" w:cs="Times New Roman"/>
                      <w:color w:val="000000"/>
                    </w:rPr>
                    <w:t>сімейномуоточенні</w:t>
                  </w:r>
                  <w:proofErr w:type="spellEnd"/>
                  <w:r w:rsidRPr="00D61CF5">
                    <w:rPr>
                      <w:rFonts w:ascii="Times New Roman" w:hAnsi="Times New Roman" w:cs="Times New Roman"/>
                      <w:color w:val="000000"/>
                    </w:rPr>
                    <w:t xml:space="preserve"> та </w:t>
                  </w:r>
                  <w:proofErr w:type="spellStart"/>
                  <w:r w:rsidRPr="00D61CF5">
                    <w:rPr>
                      <w:rFonts w:ascii="Times New Roman" w:hAnsi="Times New Roman" w:cs="Times New Roman"/>
                      <w:color w:val="000000"/>
                    </w:rPr>
                    <w:t>доступностікомплекснихспеціалізованихсоціальнихпослугвідповідно</w:t>
                  </w:r>
                  <w:proofErr w:type="spellEnd"/>
                  <w:r w:rsidRPr="00D61CF5">
                    <w:rPr>
                      <w:rFonts w:ascii="Times New Roman" w:hAnsi="Times New Roman" w:cs="Times New Roman"/>
                      <w:color w:val="000000"/>
                    </w:rPr>
                    <w:t xml:space="preserve"> до потреб сімей з дітьми, </w:t>
                  </w:r>
                  <w:proofErr w:type="spellStart"/>
                  <w:r w:rsidRPr="00D61CF5">
                    <w:rPr>
                      <w:rFonts w:ascii="Times New Roman" w:hAnsi="Times New Roman" w:cs="Times New Roman"/>
                      <w:color w:val="000000"/>
                    </w:rPr>
                    <w:t>якіперебувають</w:t>
                  </w:r>
                  <w:proofErr w:type="spellEnd"/>
                  <w:r w:rsidRPr="00D61CF5">
                    <w:rPr>
                      <w:rFonts w:ascii="Times New Roman" w:hAnsi="Times New Roman" w:cs="Times New Roman"/>
                      <w:color w:val="000000"/>
                    </w:rPr>
                    <w:t xml:space="preserve"> у </w:t>
                  </w:r>
                  <w:proofErr w:type="spellStart"/>
                  <w:r w:rsidRPr="00D61CF5">
                    <w:rPr>
                      <w:rFonts w:ascii="Times New Roman" w:hAnsi="Times New Roman" w:cs="Times New Roman"/>
                      <w:color w:val="000000"/>
                    </w:rPr>
                    <w:t>складнихжиттєвихобставинахабоможутьпотрапити</w:t>
                  </w:r>
                  <w:proofErr w:type="spellEnd"/>
                  <w:r w:rsidRPr="00D61CF5">
                    <w:rPr>
                      <w:rFonts w:ascii="Times New Roman" w:hAnsi="Times New Roman" w:cs="Times New Roman"/>
                      <w:color w:val="000000"/>
                    </w:rPr>
                    <w:t xml:space="preserve"> в </w:t>
                  </w:r>
                  <w:proofErr w:type="spellStart"/>
                  <w:r w:rsidRPr="00D61CF5">
                    <w:rPr>
                      <w:rFonts w:ascii="Times New Roman" w:hAnsi="Times New Roman" w:cs="Times New Roman"/>
                      <w:color w:val="000000"/>
                    </w:rPr>
                    <w:t>такіобставини</w:t>
                  </w:r>
                  <w:proofErr w:type="spellEnd"/>
                </w:p>
              </w:tc>
            </w:tr>
          </w:tbl>
          <w:p w:rsidR="003E5A28" w:rsidRPr="00D336D0" w:rsidRDefault="003E5A28" w:rsidP="00D336D0">
            <w:pPr>
              <w:pStyle w:val="a3"/>
              <w:jc w:val="center"/>
              <w:rPr>
                <w:rFonts w:ascii="Times New Roman" w:hAnsi="Times New Roman" w:cs="Times New Roman"/>
                <w:sz w:val="24"/>
                <w:szCs w:val="24"/>
              </w:rPr>
            </w:pPr>
          </w:p>
        </w:tc>
        <w:tc>
          <w:tcPr>
            <w:tcW w:w="3969" w:type="dxa"/>
          </w:tcPr>
          <w:p w:rsidR="005505D6" w:rsidRPr="005505D6" w:rsidRDefault="005505D6" w:rsidP="005505D6">
            <w:pPr>
              <w:pStyle w:val="Default"/>
              <w:rPr>
                <w:sz w:val="22"/>
                <w:szCs w:val="22"/>
                <w:lang w:val="uk-UA"/>
              </w:rPr>
            </w:pPr>
            <w:r w:rsidRPr="005505D6">
              <w:rPr>
                <w:sz w:val="22"/>
                <w:szCs w:val="22"/>
              </w:rPr>
              <w:t>1)</w:t>
            </w:r>
            <w:proofErr w:type="spellStart"/>
            <w:r w:rsidR="003E5A28">
              <w:rPr>
                <w:sz w:val="22"/>
                <w:szCs w:val="22"/>
              </w:rPr>
              <w:t>наданнядітям</w:t>
            </w:r>
            <w:proofErr w:type="spellEnd"/>
            <w:r w:rsidR="003E5A28">
              <w:rPr>
                <w:sz w:val="22"/>
                <w:szCs w:val="22"/>
              </w:rPr>
              <w:t xml:space="preserve"> та </w:t>
            </w:r>
            <w:proofErr w:type="spellStart"/>
            <w:r w:rsidR="003E5A28">
              <w:rPr>
                <w:sz w:val="22"/>
                <w:szCs w:val="22"/>
              </w:rPr>
              <w:t>сі</w:t>
            </w:r>
            <w:proofErr w:type="gramStart"/>
            <w:r w:rsidR="003E5A28">
              <w:rPr>
                <w:sz w:val="22"/>
                <w:szCs w:val="22"/>
              </w:rPr>
              <w:t>м’ям</w:t>
            </w:r>
            <w:proofErr w:type="spellEnd"/>
            <w:proofErr w:type="gramEnd"/>
            <w:r w:rsidR="003E5A28">
              <w:rPr>
                <w:sz w:val="22"/>
                <w:szCs w:val="22"/>
              </w:rPr>
              <w:t xml:space="preserve"> </w:t>
            </w:r>
            <w:proofErr w:type="spellStart"/>
            <w:r w:rsidR="003E5A28">
              <w:rPr>
                <w:sz w:val="22"/>
                <w:szCs w:val="22"/>
              </w:rPr>
              <w:t>з</w:t>
            </w:r>
            <w:proofErr w:type="spellEnd"/>
            <w:r w:rsidR="003E5A28">
              <w:rPr>
                <w:sz w:val="22"/>
                <w:szCs w:val="22"/>
              </w:rPr>
              <w:t xml:space="preserve"> </w:t>
            </w:r>
            <w:proofErr w:type="spellStart"/>
            <w:r w:rsidR="003E5A28">
              <w:rPr>
                <w:sz w:val="22"/>
                <w:szCs w:val="22"/>
              </w:rPr>
              <w:t>дітьмипослуг</w:t>
            </w:r>
            <w:proofErr w:type="spellEnd"/>
            <w:r w:rsidR="003E5A28">
              <w:rPr>
                <w:sz w:val="22"/>
                <w:szCs w:val="22"/>
              </w:rPr>
              <w:t xml:space="preserve">, </w:t>
            </w:r>
            <w:proofErr w:type="spellStart"/>
            <w:r w:rsidR="003E5A28">
              <w:rPr>
                <w:sz w:val="22"/>
                <w:szCs w:val="22"/>
              </w:rPr>
              <w:t>включених</w:t>
            </w:r>
            <w:proofErr w:type="spellEnd"/>
            <w:r w:rsidR="003E5A28">
              <w:rPr>
                <w:sz w:val="22"/>
                <w:szCs w:val="22"/>
              </w:rPr>
              <w:t xml:space="preserve"> до пакета </w:t>
            </w:r>
            <w:proofErr w:type="spellStart"/>
            <w:r w:rsidR="003E5A28">
              <w:rPr>
                <w:sz w:val="22"/>
                <w:szCs w:val="22"/>
              </w:rPr>
              <w:t>послугіззабезпечення</w:t>
            </w:r>
            <w:proofErr w:type="spellEnd"/>
            <w:r w:rsidR="003E5A28">
              <w:rPr>
                <w:sz w:val="22"/>
                <w:szCs w:val="22"/>
              </w:rPr>
              <w:t xml:space="preserve"> права </w:t>
            </w:r>
            <w:proofErr w:type="spellStart"/>
            <w:r w:rsidR="003E5A28">
              <w:rPr>
                <w:sz w:val="22"/>
                <w:szCs w:val="22"/>
              </w:rPr>
              <w:t>дитини</w:t>
            </w:r>
            <w:proofErr w:type="spellEnd"/>
            <w:r w:rsidR="003E5A28">
              <w:rPr>
                <w:sz w:val="22"/>
                <w:szCs w:val="22"/>
              </w:rPr>
              <w:t xml:space="preserve"> на </w:t>
            </w:r>
            <w:proofErr w:type="spellStart"/>
            <w:r w:rsidR="003E5A28">
              <w:rPr>
                <w:sz w:val="22"/>
                <w:szCs w:val="22"/>
              </w:rPr>
              <w:t>зростання</w:t>
            </w:r>
            <w:proofErr w:type="spellEnd"/>
            <w:r w:rsidR="003E5A28">
              <w:rPr>
                <w:sz w:val="22"/>
                <w:szCs w:val="22"/>
              </w:rPr>
              <w:t xml:space="preserve"> в </w:t>
            </w:r>
            <w:proofErr w:type="spellStart"/>
            <w:r w:rsidR="003E5A28">
              <w:rPr>
                <w:sz w:val="22"/>
                <w:szCs w:val="22"/>
              </w:rPr>
              <w:t>сімейномуоточенні</w:t>
            </w:r>
            <w:proofErr w:type="spellEnd"/>
            <w:r w:rsidR="003E5A28">
              <w:rPr>
                <w:sz w:val="22"/>
                <w:szCs w:val="22"/>
              </w:rPr>
              <w:t xml:space="preserve">, в межах </w:t>
            </w:r>
            <w:proofErr w:type="spellStart"/>
            <w:r w:rsidR="003E5A28">
              <w:rPr>
                <w:sz w:val="22"/>
                <w:szCs w:val="22"/>
              </w:rPr>
              <w:t>передбаченихвидатків</w:t>
            </w:r>
            <w:proofErr w:type="spellEnd"/>
            <w:r w:rsidR="003E5A28">
              <w:rPr>
                <w:sz w:val="22"/>
                <w:szCs w:val="22"/>
              </w:rPr>
              <w:t xml:space="preserve"> на </w:t>
            </w:r>
            <w:proofErr w:type="spellStart"/>
            <w:r w:rsidR="003E5A28">
              <w:rPr>
                <w:sz w:val="22"/>
                <w:szCs w:val="22"/>
              </w:rPr>
              <w:t>надання</w:t>
            </w:r>
            <w:proofErr w:type="spellEnd"/>
            <w:r w:rsidR="003E5A28">
              <w:rPr>
                <w:sz w:val="22"/>
                <w:szCs w:val="22"/>
              </w:rPr>
              <w:t xml:space="preserve"> таких </w:t>
            </w:r>
            <w:proofErr w:type="spellStart"/>
            <w:r w:rsidR="003E5A28">
              <w:rPr>
                <w:sz w:val="22"/>
                <w:szCs w:val="22"/>
              </w:rPr>
              <w:t>послуг</w:t>
            </w:r>
            <w:proofErr w:type="spellEnd"/>
            <w:r w:rsidR="003E5A28">
              <w:rPr>
                <w:sz w:val="22"/>
                <w:szCs w:val="22"/>
              </w:rPr>
              <w:t xml:space="preserve"> та </w:t>
            </w:r>
            <w:proofErr w:type="spellStart"/>
            <w:r w:rsidR="003E5A28">
              <w:rPr>
                <w:sz w:val="22"/>
                <w:szCs w:val="22"/>
              </w:rPr>
              <w:t>іззалученнямпозабюджетнихкоштів</w:t>
            </w:r>
            <w:proofErr w:type="spellEnd"/>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616986" w:rsidP="00A54286">
            <w:pPr>
              <w:pStyle w:val="a3"/>
              <w:rPr>
                <w:rFonts w:ascii="Times New Roman" w:hAnsi="Times New Roman" w:cs="Times New Roman"/>
              </w:rPr>
            </w:pPr>
            <w:r w:rsidRPr="00616986">
              <w:rPr>
                <w:rFonts w:ascii="Times New Roman" w:hAnsi="Times New Roman" w:cs="Times New Roman"/>
              </w:rPr>
              <w:t>Служба у справах дітей, ПМ центр соціальних служб, відділ та заклади освіти, медичні установи та інші суб’єкти соціальної роботи</w:t>
            </w:r>
          </w:p>
        </w:tc>
      </w:tr>
      <w:tr w:rsidR="003E5A28" w:rsidTr="00A40956">
        <w:trPr>
          <w:trHeight w:val="1545"/>
        </w:trPr>
        <w:tc>
          <w:tcPr>
            <w:tcW w:w="2972" w:type="dxa"/>
            <w:vMerge/>
          </w:tcPr>
          <w:p w:rsidR="003E5A28" w:rsidRPr="00D336D0" w:rsidRDefault="003E5A28" w:rsidP="00D336D0">
            <w:pPr>
              <w:pStyle w:val="a3"/>
              <w:jc w:val="center"/>
              <w:rPr>
                <w:rFonts w:ascii="Times New Roman" w:hAnsi="Times New Roman" w:cs="Times New Roman"/>
                <w:sz w:val="24"/>
                <w:szCs w:val="24"/>
              </w:rPr>
            </w:pPr>
          </w:p>
        </w:tc>
        <w:tc>
          <w:tcPr>
            <w:tcW w:w="3969" w:type="dxa"/>
          </w:tcPr>
          <w:p w:rsidR="005505D6" w:rsidRPr="005505D6" w:rsidRDefault="003E5A28" w:rsidP="005505D6">
            <w:pPr>
              <w:pStyle w:val="Default"/>
              <w:rPr>
                <w:sz w:val="22"/>
                <w:szCs w:val="22"/>
                <w:lang w:val="uk-UA"/>
              </w:rPr>
            </w:pPr>
            <w:r>
              <w:rPr>
                <w:sz w:val="22"/>
                <w:szCs w:val="22"/>
                <w:lang w:val="uk-UA"/>
              </w:rPr>
              <w:t xml:space="preserve">2) </w:t>
            </w:r>
            <w:r w:rsidR="005505D6" w:rsidRPr="005505D6">
              <w:rPr>
                <w:sz w:val="22"/>
                <w:szCs w:val="22"/>
                <w:lang w:val="uk-UA"/>
              </w:rPr>
              <w:t xml:space="preserve">забезпечення визначення потреб громади у соціальних послугах для дітей та сімей з дітьми із  забезпечення права дитини на зростання в </w:t>
            </w:r>
          </w:p>
          <w:p w:rsidR="005505D6" w:rsidRPr="005505D6" w:rsidRDefault="005505D6" w:rsidP="005505D6">
            <w:pPr>
              <w:pStyle w:val="Default"/>
              <w:rPr>
                <w:sz w:val="22"/>
                <w:szCs w:val="22"/>
                <w:lang w:val="uk-UA"/>
              </w:rPr>
            </w:pPr>
            <w:r w:rsidRPr="005505D6">
              <w:rPr>
                <w:sz w:val="22"/>
                <w:szCs w:val="22"/>
                <w:lang w:val="uk-UA"/>
              </w:rPr>
              <w:t xml:space="preserve"> сімейному оточенні, комплексних </w:t>
            </w:r>
          </w:p>
          <w:p w:rsidR="003E5A28" w:rsidRPr="00237864" w:rsidRDefault="005505D6" w:rsidP="00237864">
            <w:pPr>
              <w:pStyle w:val="Default"/>
              <w:rPr>
                <w:sz w:val="22"/>
                <w:szCs w:val="22"/>
                <w:lang w:val="uk-UA"/>
              </w:rPr>
            </w:pPr>
            <w:r w:rsidRPr="005505D6">
              <w:rPr>
                <w:sz w:val="22"/>
                <w:szCs w:val="22"/>
                <w:lang w:val="uk-UA"/>
              </w:rPr>
              <w:t xml:space="preserve"> спе</w:t>
            </w:r>
            <w:r>
              <w:rPr>
                <w:sz w:val="22"/>
                <w:szCs w:val="22"/>
                <w:lang w:val="uk-UA"/>
              </w:rPr>
              <w:t xml:space="preserve">ціалізованих соціальних послуг </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A54286">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r>
              <w:rPr>
                <w:rFonts w:ascii="Times New Roman" w:hAnsi="Times New Roman" w:cs="Times New Roman"/>
              </w:rPr>
              <w:t xml:space="preserve"> управління соціального захисту населення</w:t>
            </w:r>
          </w:p>
        </w:tc>
      </w:tr>
    </w:tbl>
    <w:p w:rsidR="00E059B3" w:rsidRDefault="00E059B3">
      <w:r>
        <w:br w:type="page"/>
      </w:r>
    </w:p>
    <w:p w:rsidR="00E059B3" w:rsidRPr="00E059B3" w:rsidRDefault="001C473E">
      <w:pPr>
        <w:rPr>
          <w:rFonts w:ascii="Times New Roman" w:hAnsi="Times New Roman" w:cs="Times New Roman"/>
          <w:sz w:val="24"/>
          <w:szCs w:val="24"/>
        </w:rPr>
      </w:pPr>
      <w:r>
        <w:rPr>
          <w:rFonts w:ascii="Times New Roman" w:hAnsi="Times New Roman" w:cs="Times New Roman"/>
          <w:sz w:val="24"/>
          <w:szCs w:val="24"/>
        </w:rPr>
        <w:lastRenderedPageBreak/>
        <w:t>5</w:t>
      </w:r>
      <w:r w:rsidR="00E059B3">
        <w:rPr>
          <w:rFonts w:ascii="Times New Roman" w:hAnsi="Times New Roman" w:cs="Times New Roman"/>
          <w:sz w:val="24"/>
          <w:szCs w:val="24"/>
        </w:rPr>
        <w:t xml:space="preserve">                                                                           Продовження додатку</w:t>
      </w:r>
    </w:p>
    <w:tbl>
      <w:tblPr>
        <w:tblStyle w:val="a4"/>
        <w:tblW w:w="15587" w:type="dxa"/>
        <w:tblLook w:val="04A0"/>
      </w:tblPr>
      <w:tblGrid>
        <w:gridCol w:w="2972"/>
        <w:gridCol w:w="3969"/>
        <w:gridCol w:w="2689"/>
        <w:gridCol w:w="2551"/>
        <w:gridCol w:w="3406"/>
      </w:tblGrid>
      <w:tr w:rsidR="00032EF7" w:rsidTr="00A40956">
        <w:trPr>
          <w:trHeight w:val="1545"/>
        </w:trPr>
        <w:tc>
          <w:tcPr>
            <w:tcW w:w="2972" w:type="dxa"/>
          </w:tcPr>
          <w:p w:rsidR="00032EF7" w:rsidRPr="00F51791" w:rsidRDefault="00032EF7" w:rsidP="00F51791">
            <w:pPr>
              <w:pStyle w:val="a3"/>
              <w:jc w:val="both"/>
              <w:rPr>
                <w:rFonts w:ascii="Times New Roman" w:hAnsi="Times New Roman" w:cs="Times New Roman"/>
              </w:rPr>
            </w:pPr>
            <w:r w:rsidRPr="00F51791">
              <w:rPr>
                <w:rFonts w:ascii="Times New Roman" w:hAnsi="Times New Roman" w:cs="Times New Roman"/>
              </w:rPr>
              <w:t>1.3.3.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 які перебувають у складних життєвих обставинах або можуть потрапити в такі обставини</w:t>
            </w:r>
          </w:p>
        </w:tc>
        <w:tc>
          <w:tcPr>
            <w:tcW w:w="3969" w:type="dxa"/>
          </w:tcPr>
          <w:p w:rsidR="00032EF7" w:rsidRDefault="00032EF7" w:rsidP="003F3FC0">
            <w:pPr>
              <w:pStyle w:val="Default"/>
              <w:rPr>
                <w:sz w:val="22"/>
                <w:szCs w:val="22"/>
                <w:lang w:val="uk-UA"/>
              </w:rPr>
            </w:pPr>
            <w:r>
              <w:rPr>
                <w:sz w:val="22"/>
                <w:szCs w:val="22"/>
                <w:lang w:val="uk-UA"/>
              </w:rPr>
              <w:t>1)в</w:t>
            </w:r>
            <w:r w:rsidRPr="00F51791">
              <w:rPr>
                <w:sz w:val="22"/>
                <w:szCs w:val="22"/>
                <w:lang w:val="uk-UA"/>
              </w:rPr>
              <w:t>изначення потреб громади у соціальних послугах, що надаються стаціонарно в центрі соціальної підтримки дітей «Моя родина», Денному центрі соціально-психологічної допомоги особам, які постраждали від домашнього насильства</w:t>
            </w:r>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032EF7" w:rsidRDefault="00032EF7" w:rsidP="00F51791">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r>
              <w:rPr>
                <w:rFonts w:ascii="Times New Roman" w:hAnsi="Times New Roman" w:cs="Times New Roman"/>
              </w:rPr>
              <w:t xml:space="preserve"> управління соціального захисту населення, </w:t>
            </w:r>
            <w:r w:rsidRPr="00F51791">
              <w:rPr>
                <w:rFonts w:ascii="Times New Roman" w:hAnsi="Times New Roman" w:cs="Times New Roman"/>
              </w:rPr>
              <w:t>центр соціальної підтримки дітей «Моя родина»,</w:t>
            </w:r>
          </w:p>
          <w:p w:rsidR="00032EF7" w:rsidRPr="00E73DC2" w:rsidRDefault="00032EF7" w:rsidP="00F51791">
            <w:pPr>
              <w:pStyle w:val="a3"/>
              <w:rPr>
                <w:rFonts w:ascii="Times New Roman" w:hAnsi="Times New Roman" w:cs="Times New Roman"/>
              </w:rPr>
            </w:pPr>
            <w:r w:rsidRPr="00F51791">
              <w:rPr>
                <w:rFonts w:ascii="Times New Roman" w:hAnsi="Times New Roman" w:cs="Times New Roman"/>
              </w:rPr>
              <w:t>Денн</w:t>
            </w:r>
            <w:r>
              <w:rPr>
                <w:rFonts w:ascii="Times New Roman" w:hAnsi="Times New Roman" w:cs="Times New Roman"/>
              </w:rPr>
              <w:t>ий</w:t>
            </w:r>
            <w:r w:rsidRPr="00F51791">
              <w:rPr>
                <w:rFonts w:ascii="Times New Roman" w:hAnsi="Times New Roman" w:cs="Times New Roman"/>
              </w:rPr>
              <w:t xml:space="preserve"> центрсоціально-психологічної допомоги особам</w:t>
            </w:r>
            <w:r>
              <w:rPr>
                <w:rFonts w:ascii="Times New Roman" w:hAnsi="Times New Roman" w:cs="Times New Roman"/>
              </w:rPr>
              <w:t>,</w:t>
            </w:r>
            <w:r w:rsidRPr="00F51791">
              <w:rPr>
                <w:rFonts w:ascii="Times New Roman" w:hAnsi="Times New Roman" w:cs="Times New Roman"/>
              </w:rPr>
              <w:t>які постраждали від домашнього насильства</w:t>
            </w:r>
          </w:p>
        </w:tc>
      </w:tr>
      <w:tr w:rsidR="00032EF7" w:rsidTr="00A40956">
        <w:trPr>
          <w:trHeight w:val="1545"/>
        </w:trPr>
        <w:tc>
          <w:tcPr>
            <w:tcW w:w="2972" w:type="dxa"/>
          </w:tcPr>
          <w:p w:rsidR="00032EF7" w:rsidRPr="00F51791" w:rsidRDefault="00E059B3" w:rsidP="00D336D0">
            <w:pPr>
              <w:pStyle w:val="a3"/>
              <w:jc w:val="center"/>
              <w:rPr>
                <w:rFonts w:ascii="Times New Roman" w:hAnsi="Times New Roman" w:cs="Times New Roman"/>
                <w:sz w:val="24"/>
                <w:szCs w:val="24"/>
              </w:rPr>
            </w:pPr>
            <w:r>
              <w:br w:type="page"/>
            </w:r>
          </w:p>
        </w:tc>
        <w:tc>
          <w:tcPr>
            <w:tcW w:w="3969" w:type="dxa"/>
          </w:tcPr>
          <w:p w:rsidR="00032EF7" w:rsidRDefault="00032EF7" w:rsidP="005505D6">
            <w:pPr>
              <w:pStyle w:val="Default"/>
              <w:rPr>
                <w:sz w:val="22"/>
                <w:szCs w:val="22"/>
                <w:lang w:val="uk-UA"/>
              </w:rPr>
            </w:pPr>
            <w:r>
              <w:rPr>
                <w:sz w:val="22"/>
                <w:szCs w:val="22"/>
                <w:lang w:val="uk-UA"/>
              </w:rPr>
              <w:t>2)</w:t>
            </w:r>
            <w:r w:rsidRPr="003F3FC0">
              <w:rPr>
                <w:sz w:val="22"/>
                <w:szCs w:val="22"/>
                <w:lang w:val="uk-UA"/>
              </w:rPr>
              <w:t>організація надання та забезпечення доступності соціальних послуг що надаються стаціонарно в центрі соціальної підтримки дітей «Моя родина», Денному центрі соціально-психологічної допомоги особам, які постраждали від домашнього насильства</w:t>
            </w:r>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032EF7" w:rsidRDefault="00032EF7" w:rsidP="00861CD5">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r>
              <w:rPr>
                <w:rFonts w:ascii="Times New Roman" w:hAnsi="Times New Roman" w:cs="Times New Roman"/>
              </w:rPr>
              <w:t xml:space="preserve"> управління соціального захисту населення, </w:t>
            </w:r>
            <w:r w:rsidRPr="00F51791">
              <w:rPr>
                <w:rFonts w:ascii="Times New Roman" w:hAnsi="Times New Roman" w:cs="Times New Roman"/>
              </w:rPr>
              <w:t>центр соціальної підтримки дітей «Моя родина»,</w:t>
            </w:r>
          </w:p>
          <w:p w:rsidR="00032EF7" w:rsidRPr="00E73DC2" w:rsidRDefault="00032EF7" w:rsidP="00861CD5">
            <w:pPr>
              <w:pStyle w:val="a3"/>
              <w:rPr>
                <w:rFonts w:ascii="Times New Roman" w:hAnsi="Times New Roman" w:cs="Times New Roman"/>
              </w:rPr>
            </w:pPr>
            <w:r w:rsidRPr="00F51791">
              <w:rPr>
                <w:rFonts w:ascii="Times New Roman" w:hAnsi="Times New Roman" w:cs="Times New Roman"/>
              </w:rPr>
              <w:t>Денн</w:t>
            </w:r>
            <w:r>
              <w:rPr>
                <w:rFonts w:ascii="Times New Roman" w:hAnsi="Times New Roman" w:cs="Times New Roman"/>
              </w:rPr>
              <w:t>ий</w:t>
            </w:r>
            <w:r w:rsidRPr="00F51791">
              <w:rPr>
                <w:rFonts w:ascii="Times New Roman" w:hAnsi="Times New Roman" w:cs="Times New Roman"/>
              </w:rPr>
              <w:t xml:space="preserve"> центрсоціально-психологічної допомоги особам</w:t>
            </w:r>
            <w:r>
              <w:rPr>
                <w:rFonts w:ascii="Times New Roman" w:hAnsi="Times New Roman" w:cs="Times New Roman"/>
              </w:rPr>
              <w:t>,</w:t>
            </w:r>
            <w:r w:rsidRPr="00F51791">
              <w:rPr>
                <w:rFonts w:ascii="Times New Roman" w:hAnsi="Times New Roman" w:cs="Times New Roman"/>
              </w:rPr>
              <w:t>які постраждали від домашнього насильства</w:t>
            </w:r>
          </w:p>
        </w:tc>
      </w:tr>
      <w:tr w:rsidR="003E5A28" w:rsidTr="005505D6">
        <w:trPr>
          <w:trHeight w:val="476"/>
        </w:trPr>
        <w:tc>
          <w:tcPr>
            <w:tcW w:w="15587" w:type="dxa"/>
            <w:gridSpan w:val="5"/>
          </w:tcPr>
          <w:p w:rsidR="003E5A28" w:rsidRPr="00237864" w:rsidRDefault="003E5A28" w:rsidP="00237864">
            <w:pPr>
              <w:pStyle w:val="a3"/>
              <w:rPr>
                <w:rFonts w:ascii="Times New Roman" w:hAnsi="Times New Roman" w:cs="Times New Roman"/>
              </w:rPr>
            </w:pPr>
            <w:r w:rsidRPr="00237864">
              <w:rPr>
                <w:rFonts w:ascii="Times New Roman" w:hAnsi="Times New Roman" w:cs="Times New Roman"/>
              </w:rPr>
              <w:t>Операційна ціль 1.4. Отримання дітьми, які залишилися без батьківського піклування, у тому числі дітьми з інвалідністю,</w:t>
            </w:r>
          </w:p>
          <w:p w:rsidR="003E5A28" w:rsidRPr="00E73DC2" w:rsidRDefault="003E5A28" w:rsidP="00237864">
            <w:pPr>
              <w:pStyle w:val="a3"/>
              <w:rPr>
                <w:rFonts w:ascii="Times New Roman" w:hAnsi="Times New Roman" w:cs="Times New Roman"/>
              </w:rPr>
            </w:pPr>
            <w:r w:rsidRPr="00237864">
              <w:rPr>
                <w:rFonts w:ascii="Times New Roman" w:hAnsi="Times New Roman" w:cs="Times New Roman"/>
              </w:rPr>
              <w:t>тимчасового догляду та виховання в умовах, наближених до сімейних</w:t>
            </w:r>
          </w:p>
        </w:tc>
      </w:tr>
      <w:tr w:rsidR="003E5A28" w:rsidTr="00A40956">
        <w:trPr>
          <w:trHeight w:val="1545"/>
        </w:trPr>
        <w:tc>
          <w:tcPr>
            <w:tcW w:w="2972" w:type="dxa"/>
          </w:tcPr>
          <w:p w:rsidR="003E5A28" w:rsidRPr="003E1F15" w:rsidRDefault="003E5A28" w:rsidP="003E1F15">
            <w:pPr>
              <w:pStyle w:val="a3"/>
              <w:jc w:val="both"/>
              <w:rPr>
                <w:rFonts w:ascii="Times New Roman" w:hAnsi="Times New Roman" w:cs="Times New Roman"/>
              </w:rPr>
            </w:pPr>
            <w:r w:rsidRPr="003E1F15">
              <w:rPr>
                <w:rFonts w:ascii="Times New Roman" w:hAnsi="Times New Roman" w:cs="Times New Roman"/>
              </w:rPr>
              <w:t>1.4.1. Розвиток у територіальних громадах патронатних сімей або інших форм виховання з умовами, наближеними до сімейних, як альтернативи влаштування дітей до будинків дитини, центрів соціально-психологічної реабілітації та інших закладів</w:t>
            </w:r>
            <w:r>
              <w:rPr>
                <w:rFonts w:ascii="Times New Roman" w:hAnsi="Times New Roman" w:cs="Times New Roman"/>
              </w:rPr>
              <w:t xml:space="preserve"> для дітей</w:t>
            </w:r>
          </w:p>
        </w:tc>
        <w:tc>
          <w:tcPr>
            <w:tcW w:w="3969" w:type="dxa"/>
          </w:tcPr>
          <w:p w:rsidR="003E5A28" w:rsidRDefault="003E5A28" w:rsidP="00D3530E">
            <w:pPr>
              <w:pStyle w:val="Default"/>
              <w:rPr>
                <w:sz w:val="22"/>
                <w:szCs w:val="22"/>
                <w:lang w:val="uk-UA"/>
              </w:rPr>
            </w:pPr>
            <w:r w:rsidRPr="003E1F15">
              <w:rPr>
                <w:sz w:val="22"/>
                <w:szCs w:val="22"/>
                <w:lang w:val="uk-UA"/>
              </w:rPr>
              <w:t>1) визначення потреб у запровадженні послуги патронату над дитиною, пошук та первинний відбір кандидатів у патронатні вихователі та їх помічники</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D3530E">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bl>
    <w:p w:rsidR="00E059B3" w:rsidRDefault="00E059B3">
      <w:r>
        <w:br w:type="page"/>
      </w:r>
    </w:p>
    <w:p w:rsidR="00E059B3" w:rsidRPr="00E059B3" w:rsidRDefault="001C473E">
      <w:pPr>
        <w:rPr>
          <w:rFonts w:ascii="Times New Roman" w:hAnsi="Times New Roman" w:cs="Times New Roman"/>
          <w:sz w:val="24"/>
          <w:szCs w:val="24"/>
        </w:rPr>
      </w:pPr>
      <w:r>
        <w:rPr>
          <w:rFonts w:ascii="Times New Roman" w:hAnsi="Times New Roman" w:cs="Times New Roman"/>
          <w:sz w:val="24"/>
          <w:szCs w:val="24"/>
        </w:rPr>
        <w:lastRenderedPageBreak/>
        <w:t>6</w:t>
      </w:r>
      <w:r w:rsidR="00E059B3">
        <w:rPr>
          <w:rFonts w:ascii="Times New Roman" w:hAnsi="Times New Roman" w:cs="Times New Roman"/>
          <w:sz w:val="24"/>
          <w:szCs w:val="24"/>
        </w:rPr>
        <w:t xml:space="preserve">                                                                          Продовження додатку</w:t>
      </w:r>
    </w:p>
    <w:tbl>
      <w:tblPr>
        <w:tblStyle w:val="a4"/>
        <w:tblW w:w="15587" w:type="dxa"/>
        <w:tblLook w:val="04A0"/>
      </w:tblPr>
      <w:tblGrid>
        <w:gridCol w:w="2972"/>
        <w:gridCol w:w="3969"/>
        <w:gridCol w:w="2689"/>
        <w:gridCol w:w="2551"/>
        <w:gridCol w:w="3406"/>
      </w:tblGrid>
      <w:tr w:rsidR="003E5A28" w:rsidTr="00A40956">
        <w:trPr>
          <w:trHeight w:val="1545"/>
        </w:trPr>
        <w:tc>
          <w:tcPr>
            <w:tcW w:w="2972" w:type="dxa"/>
          </w:tcPr>
          <w:p w:rsidR="003E5A28" w:rsidRPr="00D336D0" w:rsidRDefault="003E5A28" w:rsidP="00D336D0">
            <w:pPr>
              <w:pStyle w:val="a3"/>
              <w:jc w:val="center"/>
              <w:rPr>
                <w:rFonts w:ascii="Times New Roman" w:hAnsi="Times New Roman" w:cs="Times New Roman"/>
                <w:sz w:val="24"/>
                <w:szCs w:val="24"/>
              </w:rPr>
            </w:pPr>
          </w:p>
        </w:tc>
        <w:tc>
          <w:tcPr>
            <w:tcW w:w="3969" w:type="dxa"/>
          </w:tcPr>
          <w:tbl>
            <w:tblPr>
              <w:tblW w:w="0" w:type="auto"/>
              <w:tblBorders>
                <w:top w:val="nil"/>
                <w:left w:val="nil"/>
                <w:bottom w:val="nil"/>
                <w:right w:val="nil"/>
              </w:tblBorders>
              <w:tblLook w:val="0000"/>
            </w:tblPr>
            <w:tblGrid>
              <w:gridCol w:w="3753"/>
            </w:tblGrid>
            <w:tr w:rsidR="003E5A28" w:rsidRPr="00D3530E">
              <w:trPr>
                <w:trHeight w:val="719"/>
              </w:trPr>
              <w:tc>
                <w:tcPr>
                  <w:tcW w:w="0" w:type="auto"/>
                </w:tcPr>
                <w:p w:rsidR="003E5A28" w:rsidRPr="00D3530E" w:rsidRDefault="003E5A28" w:rsidP="00D3530E">
                  <w:pPr>
                    <w:autoSpaceDE w:val="0"/>
                    <w:autoSpaceDN w:val="0"/>
                    <w:adjustRightInd w:val="0"/>
                    <w:spacing w:after="0" w:line="240" w:lineRule="auto"/>
                    <w:rPr>
                      <w:rFonts w:ascii="Times New Roman" w:hAnsi="Times New Roman" w:cs="Times New Roman"/>
                      <w:color w:val="000000"/>
                    </w:rPr>
                  </w:pPr>
                  <w:r w:rsidRPr="00D3530E">
                    <w:rPr>
                      <w:rFonts w:ascii="Times New Roman" w:hAnsi="Times New Roman" w:cs="Times New Roman"/>
                      <w:color w:val="000000"/>
                    </w:rPr>
                    <w:t xml:space="preserve">2) проведення постійно діючої інформаційної кампанії з </w:t>
                  </w:r>
                  <w:proofErr w:type="spellStart"/>
                  <w:r w:rsidRPr="00D3530E">
                    <w:rPr>
                      <w:rFonts w:ascii="Times New Roman" w:hAnsi="Times New Roman" w:cs="Times New Roman"/>
                      <w:color w:val="000000"/>
                    </w:rPr>
                    <w:t>рекрутингу</w:t>
                  </w:r>
                  <w:proofErr w:type="spellEnd"/>
                  <w:r w:rsidRPr="00D3530E">
                    <w:rPr>
                      <w:rFonts w:ascii="Times New Roman" w:hAnsi="Times New Roman" w:cs="Times New Roman"/>
                      <w:color w:val="000000"/>
                    </w:rPr>
                    <w:t xml:space="preserve"> кандидатів у патронатні вихователі та сімейні форми виховання на рівні громади, у тому числі зі спеціалізацією на влаштування дітей з інвалідністю </w:t>
                  </w:r>
                </w:p>
              </w:tc>
            </w:tr>
          </w:tbl>
          <w:p w:rsidR="003E5A28" w:rsidRDefault="003E5A28" w:rsidP="00237864">
            <w:pPr>
              <w:pStyle w:val="Default"/>
              <w:rPr>
                <w:sz w:val="22"/>
                <w:szCs w:val="22"/>
                <w:lang w:val="uk-UA"/>
              </w:rPr>
            </w:pP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D3530E">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r w:rsidR="003E5A28" w:rsidTr="007B0062">
        <w:trPr>
          <w:trHeight w:val="487"/>
        </w:trPr>
        <w:tc>
          <w:tcPr>
            <w:tcW w:w="15587" w:type="dxa"/>
            <w:gridSpan w:val="5"/>
          </w:tcPr>
          <w:tbl>
            <w:tblPr>
              <w:tblW w:w="0" w:type="auto"/>
              <w:tblBorders>
                <w:top w:val="nil"/>
                <w:left w:val="nil"/>
                <w:bottom w:val="nil"/>
                <w:right w:val="nil"/>
              </w:tblBorders>
              <w:tblLook w:val="0000"/>
            </w:tblPr>
            <w:tblGrid>
              <w:gridCol w:w="9084"/>
            </w:tblGrid>
            <w:tr w:rsidR="003E5A28" w:rsidRPr="007B0062">
              <w:trPr>
                <w:trHeight w:val="222"/>
              </w:trPr>
              <w:tc>
                <w:tcPr>
                  <w:tcW w:w="0" w:type="auto"/>
                </w:tcPr>
                <w:p w:rsidR="003E5A28" w:rsidRPr="00D61CF5" w:rsidRDefault="003E5A28" w:rsidP="007B0062">
                  <w:pPr>
                    <w:autoSpaceDE w:val="0"/>
                    <w:autoSpaceDN w:val="0"/>
                    <w:adjustRightInd w:val="0"/>
                    <w:spacing w:after="0" w:line="240" w:lineRule="auto"/>
                    <w:jc w:val="center"/>
                    <w:rPr>
                      <w:rFonts w:ascii="Times New Roman" w:hAnsi="Times New Roman" w:cs="Times New Roman"/>
                      <w:b/>
                      <w:color w:val="000000"/>
                    </w:rPr>
                  </w:pPr>
                  <w:proofErr w:type="spellStart"/>
                  <w:r w:rsidRPr="00D61CF5">
                    <w:rPr>
                      <w:rFonts w:ascii="Times New Roman" w:hAnsi="Times New Roman" w:cs="Times New Roman"/>
                      <w:b/>
                      <w:bCs/>
                      <w:color w:val="000000"/>
                    </w:rPr>
                    <w:t>Стратегічнаціль</w:t>
                  </w:r>
                  <w:proofErr w:type="spellEnd"/>
                  <w:r w:rsidRPr="00D61CF5">
                    <w:rPr>
                      <w:rFonts w:ascii="Times New Roman" w:hAnsi="Times New Roman" w:cs="Times New Roman"/>
                      <w:b/>
                      <w:bCs/>
                      <w:color w:val="000000"/>
                    </w:rPr>
                    <w:t xml:space="preserve"> 2. </w:t>
                  </w:r>
                  <w:proofErr w:type="spellStart"/>
                  <w:r w:rsidRPr="00D61CF5">
                    <w:rPr>
                      <w:rFonts w:ascii="Times New Roman" w:hAnsi="Times New Roman" w:cs="Times New Roman"/>
                      <w:b/>
                      <w:bCs/>
                      <w:color w:val="000000"/>
                    </w:rPr>
                    <w:t>Зростаннядітей-сиріт</w:t>
                  </w:r>
                  <w:proofErr w:type="spellEnd"/>
                  <w:r w:rsidRPr="00D61CF5">
                    <w:rPr>
                      <w:rFonts w:ascii="Times New Roman" w:hAnsi="Times New Roman" w:cs="Times New Roman"/>
                      <w:b/>
                      <w:bCs/>
                      <w:color w:val="000000"/>
                    </w:rPr>
                    <w:t xml:space="preserve"> та дітей, </w:t>
                  </w:r>
                  <w:proofErr w:type="spellStart"/>
                  <w:r w:rsidRPr="00D61CF5">
                    <w:rPr>
                      <w:rFonts w:ascii="Times New Roman" w:hAnsi="Times New Roman" w:cs="Times New Roman"/>
                      <w:b/>
                      <w:bCs/>
                      <w:color w:val="000000"/>
                    </w:rPr>
                    <w:t>позбавленихбатьківськогопіклування</w:t>
                  </w:r>
                  <w:proofErr w:type="spellEnd"/>
                  <w:r w:rsidRPr="00D61CF5">
                    <w:rPr>
                      <w:rFonts w:ascii="Times New Roman" w:hAnsi="Times New Roman" w:cs="Times New Roman"/>
                      <w:b/>
                      <w:bCs/>
                      <w:color w:val="000000"/>
                    </w:rPr>
                    <w:t>,</w:t>
                  </w:r>
                </w:p>
                <w:p w:rsidR="003E5A28" w:rsidRPr="007B0062" w:rsidRDefault="003E5A28" w:rsidP="007B0062">
                  <w:pPr>
                    <w:autoSpaceDE w:val="0"/>
                    <w:autoSpaceDN w:val="0"/>
                    <w:adjustRightInd w:val="0"/>
                    <w:spacing w:after="0" w:line="240" w:lineRule="auto"/>
                    <w:jc w:val="center"/>
                    <w:rPr>
                      <w:rFonts w:ascii="Times New Roman" w:hAnsi="Times New Roman" w:cs="Times New Roman"/>
                      <w:color w:val="000000"/>
                      <w:lang w:val="ru-RU"/>
                    </w:rPr>
                  </w:pPr>
                  <w:proofErr w:type="gramStart"/>
                  <w:r w:rsidRPr="00272F0E">
                    <w:rPr>
                      <w:rFonts w:ascii="Times New Roman" w:hAnsi="Times New Roman" w:cs="Times New Roman"/>
                      <w:b/>
                      <w:bCs/>
                      <w:color w:val="000000"/>
                      <w:lang w:val="ru-RU"/>
                    </w:rPr>
                    <w:t>у</w:t>
                  </w:r>
                  <w:proofErr w:type="gramEnd"/>
                  <w:r w:rsidRPr="00272F0E">
                    <w:rPr>
                      <w:rFonts w:ascii="Times New Roman" w:hAnsi="Times New Roman" w:cs="Times New Roman"/>
                      <w:b/>
                      <w:bCs/>
                      <w:color w:val="000000"/>
                      <w:lang w:val="ru-RU"/>
                    </w:rPr>
                    <w:t xml:space="preserve"> тому </w:t>
                  </w:r>
                  <w:proofErr w:type="spellStart"/>
                  <w:r w:rsidRPr="00272F0E">
                    <w:rPr>
                      <w:rFonts w:ascii="Times New Roman" w:hAnsi="Times New Roman" w:cs="Times New Roman"/>
                      <w:b/>
                      <w:bCs/>
                      <w:color w:val="000000"/>
                      <w:lang w:val="ru-RU"/>
                    </w:rPr>
                    <w:t>числідітей</w:t>
                  </w:r>
                  <w:proofErr w:type="spellEnd"/>
                  <w:r w:rsidRPr="00272F0E">
                    <w:rPr>
                      <w:rFonts w:ascii="Times New Roman" w:hAnsi="Times New Roman" w:cs="Times New Roman"/>
                      <w:b/>
                      <w:bCs/>
                      <w:color w:val="000000"/>
                      <w:lang w:val="ru-RU"/>
                    </w:rPr>
                    <w:t xml:space="preserve"> </w:t>
                  </w:r>
                  <w:proofErr w:type="spellStart"/>
                  <w:r w:rsidRPr="00272F0E">
                    <w:rPr>
                      <w:rFonts w:ascii="Times New Roman" w:hAnsi="Times New Roman" w:cs="Times New Roman"/>
                      <w:b/>
                      <w:bCs/>
                      <w:color w:val="000000"/>
                      <w:lang w:val="ru-RU"/>
                    </w:rPr>
                    <w:t>з</w:t>
                  </w:r>
                  <w:proofErr w:type="spellEnd"/>
                  <w:r w:rsidRPr="00272F0E">
                    <w:rPr>
                      <w:rFonts w:ascii="Times New Roman" w:hAnsi="Times New Roman" w:cs="Times New Roman"/>
                      <w:b/>
                      <w:bCs/>
                      <w:color w:val="000000"/>
                      <w:lang w:val="ru-RU"/>
                    </w:rPr>
                    <w:t xml:space="preserve"> </w:t>
                  </w:r>
                  <w:proofErr w:type="spellStart"/>
                  <w:r w:rsidRPr="00272F0E">
                    <w:rPr>
                      <w:rFonts w:ascii="Times New Roman" w:hAnsi="Times New Roman" w:cs="Times New Roman"/>
                      <w:b/>
                      <w:bCs/>
                      <w:color w:val="000000"/>
                      <w:lang w:val="ru-RU"/>
                    </w:rPr>
                    <w:t>інвалідністю</w:t>
                  </w:r>
                  <w:proofErr w:type="spellEnd"/>
                  <w:r w:rsidRPr="00272F0E">
                    <w:rPr>
                      <w:rFonts w:ascii="Times New Roman" w:hAnsi="Times New Roman" w:cs="Times New Roman"/>
                      <w:b/>
                      <w:bCs/>
                      <w:color w:val="000000"/>
                      <w:lang w:val="ru-RU"/>
                    </w:rPr>
                    <w:t xml:space="preserve">, в </w:t>
                  </w:r>
                  <w:proofErr w:type="spellStart"/>
                  <w:r w:rsidRPr="00272F0E">
                    <w:rPr>
                      <w:rFonts w:ascii="Times New Roman" w:hAnsi="Times New Roman" w:cs="Times New Roman"/>
                      <w:b/>
                      <w:bCs/>
                      <w:color w:val="000000"/>
                      <w:lang w:val="ru-RU"/>
                    </w:rPr>
                    <w:t>сімейномуоточенні</w:t>
                  </w:r>
                  <w:proofErr w:type="spellEnd"/>
                </w:p>
              </w:tc>
            </w:tr>
          </w:tbl>
          <w:p w:rsidR="003E5A28" w:rsidRPr="00E73DC2" w:rsidRDefault="003E5A28" w:rsidP="00D3530E">
            <w:pPr>
              <w:pStyle w:val="a3"/>
              <w:rPr>
                <w:rFonts w:ascii="Times New Roman" w:hAnsi="Times New Roman" w:cs="Times New Roman"/>
              </w:rPr>
            </w:pPr>
          </w:p>
        </w:tc>
      </w:tr>
      <w:tr w:rsidR="003E5A28" w:rsidTr="007B0062">
        <w:trPr>
          <w:trHeight w:val="537"/>
        </w:trPr>
        <w:tc>
          <w:tcPr>
            <w:tcW w:w="15587" w:type="dxa"/>
            <w:gridSpan w:val="5"/>
          </w:tcPr>
          <w:p w:rsidR="003E5A28" w:rsidRDefault="003E5A28" w:rsidP="00D3530E">
            <w:pPr>
              <w:pStyle w:val="a3"/>
              <w:rPr>
                <w:rFonts w:ascii="Times New Roman" w:hAnsi="Times New Roman" w:cs="Times New Roman"/>
              </w:rPr>
            </w:pPr>
            <w:r w:rsidRPr="007B0062">
              <w:rPr>
                <w:rFonts w:ascii="Times New Roman" w:hAnsi="Times New Roman" w:cs="Times New Roman"/>
              </w:rPr>
              <w:t xml:space="preserve">Операційна ціль 2.1. Задоволення потреб дітей-сиріт та дітей, позбавлених батьківського піклування, у тому числі дітей, </w:t>
            </w:r>
          </w:p>
          <w:p w:rsidR="003E5A28" w:rsidRPr="00E73DC2" w:rsidRDefault="003E5A28" w:rsidP="00D3530E">
            <w:pPr>
              <w:pStyle w:val="a3"/>
              <w:rPr>
                <w:rFonts w:ascii="Times New Roman" w:hAnsi="Times New Roman" w:cs="Times New Roman"/>
              </w:rPr>
            </w:pPr>
            <w:r w:rsidRPr="007B0062">
              <w:rPr>
                <w:rFonts w:ascii="Times New Roman" w:hAnsi="Times New Roman" w:cs="Times New Roman"/>
              </w:rPr>
              <w:t>які потребують особливих умов проживання чи спеціального догляду, у зростанні в сімейному оточенні</w:t>
            </w:r>
          </w:p>
        </w:tc>
      </w:tr>
      <w:tr w:rsidR="003E5A28" w:rsidTr="00A40956">
        <w:trPr>
          <w:trHeight w:val="1545"/>
        </w:trPr>
        <w:tc>
          <w:tcPr>
            <w:tcW w:w="2972" w:type="dxa"/>
          </w:tcPr>
          <w:p w:rsidR="003E5A28" w:rsidRPr="00040EB6" w:rsidRDefault="00E059B3" w:rsidP="00040EB6">
            <w:pPr>
              <w:pStyle w:val="a3"/>
              <w:rPr>
                <w:rFonts w:ascii="Times New Roman" w:hAnsi="Times New Roman" w:cs="Times New Roman"/>
              </w:rPr>
            </w:pPr>
            <w:r>
              <w:br w:type="page"/>
            </w:r>
            <w:r w:rsidR="003E5A28" w:rsidRPr="00040EB6">
              <w:rPr>
                <w:rFonts w:ascii="Times New Roman" w:hAnsi="Times New Roman" w:cs="Times New Roman"/>
              </w:rPr>
              <w:t>2.1.</w:t>
            </w:r>
            <w:r w:rsidR="003E5A28">
              <w:rPr>
                <w:rFonts w:ascii="Times New Roman" w:hAnsi="Times New Roman" w:cs="Times New Roman"/>
              </w:rPr>
              <w:t>1</w:t>
            </w:r>
            <w:r w:rsidR="003E5A28" w:rsidRPr="00040EB6">
              <w:rPr>
                <w:rFonts w:ascii="Times New Roman" w:hAnsi="Times New Roman" w:cs="Times New Roman"/>
              </w:rPr>
              <w:t>. Підвищення спроможності та відповідальності органів місцевого самоврядування за створення та забезпечення функціонування сімейних форм виховання для влаштування дітей-сиріт та дітей, позбавлених батьківського піклування, а також сприяння їх інтеграції у життя територіальної громади, зокрема шляхом надання послуг і підтримки дітям з інвалідністю та сім’ям, в яких вони виховуються</w:t>
            </w:r>
          </w:p>
        </w:tc>
        <w:tc>
          <w:tcPr>
            <w:tcW w:w="3969" w:type="dxa"/>
          </w:tcPr>
          <w:p w:rsidR="003E5A28" w:rsidRPr="00D3530E" w:rsidRDefault="003E5A28" w:rsidP="00D3530E">
            <w:pPr>
              <w:autoSpaceDE w:val="0"/>
              <w:autoSpaceDN w:val="0"/>
              <w:adjustRightInd w:val="0"/>
              <w:rPr>
                <w:rFonts w:ascii="Times New Roman" w:hAnsi="Times New Roman" w:cs="Times New Roman"/>
                <w:color w:val="000000"/>
              </w:rPr>
            </w:pPr>
            <w:r>
              <w:rPr>
                <w:rFonts w:ascii="Times New Roman" w:hAnsi="Times New Roman" w:cs="Times New Roman"/>
                <w:color w:val="000000"/>
              </w:rPr>
              <w:t>1</w:t>
            </w:r>
            <w:r w:rsidRPr="00040EB6">
              <w:rPr>
                <w:rFonts w:ascii="Times New Roman" w:hAnsi="Times New Roman" w:cs="Times New Roman"/>
                <w:color w:val="000000"/>
              </w:rPr>
              <w:t>) забезпечення виявлення дітей, які залишилися без батьківського піклування, надання їм статусу дитини-сироти або дитини, позбавленої батьківського піклування, та влаштування таких дітей у сімейні форми виховання</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040EB6">
            <w:pPr>
              <w:pStyle w:val="a3"/>
              <w:rPr>
                <w:rFonts w:ascii="Times New Roman" w:hAnsi="Times New Roman" w:cs="Times New Roman"/>
              </w:rPr>
            </w:pPr>
            <w:r w:rsidRPr="00E73DC2">
              <w:rPr>
                <w:rFonts w:ascii="Times New Roman" w:hAnsi="Times New Roman" w:cs="Times New Roman"/>
              </w:rPr>
              <w:t xml:space="preserve">Служба у справах дітей, суб’єкти </w:t>
            </w:r>
            <w:r>
              <w:rPr>
                <w:rFonts w:ascii="Times New Roman" w:hAnsi="Times New Roman" w:cs="Times New Roman"/>
              </w:rPr>
              <w:t>соціальної роботи</w:t>
            </w:r>
          </w:p>
        </w:tc>
      </w:tr>
      <w:tr w:rsidR="003E5A28" w:rsidTr="00032EF7">
        <w:trPr>
          <w:trHeight w:val="841"/>
        </w:trPr>
        <w:tc>
          <w:tcPr>
            <w:tcW w:w="2972" w:type="dxa"/>
          </w:tcPr>
          <w:p w:rsidR="003E5A28" w:rsidRPr="00040EB6" w:rsidRDefault="003E5A28" w:rsidP="006B22CF">
            <w:pPr>
              <w:pStyle w:val="a3"/>
              <w:rPr>
                <w:rFonts w:ascii="Times New Roman" w:hAnsi="Times New Roman" w:cs="Times New Roman"/>
              </w:rPr>
            </w:pPr>
            <w:r w:rsidRPr="006B22CF">
              <w:rPr>
                <w:rFonts w:ascii="Times New Roman" w:hAnsi="Times New Roman" w:cs="Times New Roman"/>
              </w:rPr>
              <w:t>2.1.</w:t>
            </w:r>
            <w:r>
              <w:rPr>
                <w:rFonts w:ascii="Times New Roman" w:hAnsi="Times New Roman" w:cs="Times New Roman"/>
              </w:rPr>
              <w:t>2</w:t>
            </w:r>
            <w:r w:rsidRPr="006B22CF">
              <w:rPr>
                <w:rFonts w:ascii="Times New Roman" w:hAnsi="Times New Roman" w:cs="Times New Roman"/>
              </w:rPr>
              <w:t>. Впровадження ефективних механізмів інформування та залучення осіб для створення сімейних форм виховання для влаштування дітей-сиріт та дітей, позбавлених батьківського піклування</w:t>
            </w:r>
          </w:p>
        </w:tc>
        <w:tc>
          <w:tcPr>
            <w:tcW w:w="3969" w:type="dxa"/>
          </w:tcPr>
          <w:p w:rsidR="003E5A28" w:rsidRDefault="003E5A28" w:rsidP="00D3530E">
            <w:pPr>
              <w:autoSpaceDE w:val="0"/>
              <w:autoSpaceDN w:val="0"/>
              <w:adjustRightInd w:val="0"/>
              <w:rPr>
                <w:rFonts w:ascii="Times New Roman" w:hAnsi="Times New Roman" w:cs="Times New Roman"/>
                <w:color w:val="000000"/>
              </w:rPr>
            </w:pPr>
            <w:r w:rsidRPr="006B22CF">
              <w:rPr>
                <w:rFonts w:ascii="Times New Roman" w:hAnsi="Times New Roman" w:cs="Times New Roman"/>
                <w:color w:val="000000"/>
              </w:rPr>
              <w:t>1) проведення інформаційних кампаній з метою популяризації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 у рамках яких, зокрема, демонструються успішні випадки влаштування дітей</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A54286">
            <w:pPr>
              <w:pStyle w:val="a3"/>
              <w:rPr>
                <w:rFonts w:ascii="Times New Roman" w:hAnsi="Times New Roman" w:cs="Times New Roman"/>
              </w:rPr>
            </w:pPr>
            <w:r w:rsidRPr="00E73DC2">
              <w:rPr>
                <w:rFonts w:ascii="Times New Roman" w:hAnsi="Times New Roman" w:cs="Times New Roman"/>
              </w:rPr>
              <w:t>Служба у справах дітей,</w:t>
            </w:r>
            <w:r w:rsidR="00032EF7" w:rsidRPr="00E73DC2">
              <w:rPr>
                <w:rFonts w:ascii="Times New Roman" w:hAnsi="Times New Roman" w:cs="Times New Roman"/>
              </w:rPr>
              <w:t xml:space="preserve"> ПМ центр соціальних служб</w:t>
            </w:r>
            <w:r w:rsidR="00032EF7">
              <w:rPr>
                <w:rFonts w:ascii="Times New Roman" w:hAnsi="Times New Roman" w:cs="Times New Roman"/>
              </w:rPr>
              <w:t>,</w:t>
            </w:r>
            <w:r w:rsidRPr="00E73DC2">
              <w:rPr>
                <w:rFonts w:ascii="Times New Roman" w:hAnsi="Times New Roman" w:cs="Times New Roman"/>
              </w:rPr>
              <w:t xml:space="preserve"> суб’єкти </w:t>
            </w:r>
            <w:r>
              <w:rPr>
                <w:rFonts w:ascii="Times New Roman" w:hAnsi="Times New Roman" w:cs="Times New Roman"/>
              </w:rPr>
              <w:t>соціальної роботи</w:t>
            </w:r>
          </w:p>
        </w:tc>
      </w:tr>
    </w:tbl>
    <w:p w:rsidR="00E059B3" w:rsidRDefault="00E059B3">
      <w:r>
        <w:br w:type="page"/>
      </w:r>
    </w:p>
    <w:p w:rsidR="00E059B3" w:rsidRPr="00E059B3" w:rsidRDefault="00E059B3">
      <w:pPr>
        <w:rPr>
          <w:rFonts w:ascii="Times New Roman" w:hAnsi="Times New Roman" w:cs="Times New Roman"/>
          <w:sz w:val="24"/>
          <w:szCs w:val="24"/>
        </w:rPr>
      </w:pPr>
      <w:r>
        <w:rPr>
          <w:rFonts w:ascii="Times New Roman" w:hAnsi="Times New Roman" w:cs="Times New Roman"/>
          <w:sz w:val="24"/>
          <w:szCs w:val="24"/>
        </w:rPr>
        <w:lastRenderedPageBreak/>
        <w:t>7                                                                           Продовження додатку</w:t>
      </w:r>
    </w:p>
    <w:tbl>
      <w:tblPr>
        <w:tblStyle w:val="a4"/>
        <w:tblW w:w="15587" w:type="dxa"/>
        <w:tblLook w:val="04A0"/>
      </w:tblPr>
      <w:tblGrid>
        <w:gridCol w:w="3266"/>
        <w:gridCol w:w="4924"/>
        <w:gridCol w:w="2120"/>
        <w:gridCol w:w="2495"/>
        <w:gridCol w:w="2782"/>
      </w:tblGrid>
      <w:tr w:rsidR="003E5A28" w:rsidTr="00A40956">
        <w:trPr>
          <w:trHeight w:val="1545"/>
        </w:trPr>
        <w:tc>
          <w:tcPr>
            <w:tcW w:w="2972" w:type="dxa"/>
          </w:tcPr>
          <w:tbl>
            <w:tblPr>
              <w:tblW w:w="0" w:type="auto"/>
              <w:tblBorders>
                <w:top w:val="nil"/>
                <w:left w:val="nil"/>
                <w:bottom w:val="nil"/>
                <w:right w:val="nil"/>
              </w:tblBorders>
              <w:tblLook w:val="0000"/>
            </w:tblPr>
            <w:tblGrid>
              <w:gridCol w:w="3050"/>
            </w:tblGrid>
            <w:tr w:rsidR="003E5A28" w:rsidRPr="006B22CF">
              <w:trPr>
                <w:trHeight w:val="682"/>
              </w:trPr>
              <w:tc>
                <w:tcPr>
                  <w:tcW w:w="0" w:type="auto"/>
                </w:tcPr>
                <w:p w:rsidR="003E5A28" w:rsidRPr="006B22CF" w:rsidRDefault="003E5A28" w:rsidP="006B22CF">
                  <w:pPr>
                    <w:autoSpaceDE w:val="0"/>
                    <w:autoSpaceDN w:val="0"/>
                    <w:adjustRightInd w:val="0"/>
                    <w:spacing w:after="0" w:line="240" w:lineRule="auto"/>
                    <w:rPr>
                      <w:rFonts w:ascii="Times New Roman" w:hAnsi="Times New Roman" w:cs="Times New Roman"/>
                      <w:color w:val="000000"/>
                      <w:lang w:val="ru-RU"/>
                    </w:rPr>
                  </w:pPr>
                  <w:r w:rsidRPr="006B22CF">
                    <w:rPr>
                      <w:rFonts w:ascii="Times New Roman" w:hAnsi="Times New Roman" w:cs="Times New Roman"/>
                      <w:color w:val="000000"/>
                      <w:lang w:val="ru-RU"/>
                    </w:rPr>
                    <w:t>2.1.</w:t>
                  </w:r>
                  <w:r>
                    <w:rPr>
                      <w:rFonts w:ascii="Times New Roman" w:hAnsi="Times New Roman" w:cs="Times New Roman"/>
                      <w:color w:val="000000"/>
                      <w:lang w:val="ru-RU"/>
                    </w:rPr>
                    <w:t>3</w:t>
                  </w:r>
                  <w:r w:rsidRPr="006B22CF">
                    <w:rPr>
                      <w:rFonts w:ascii="Times New Roman" w:hAnsi="Times New Roman" w:cs="Times New Roman"/>
                      <w:color w:val="000000"/>
                      <w:lang w:val="ru-RU"/>
                    </w:rPr>
                    <w:t xml:space="preserve">. </w:t>
                  </w:r>
                  <w:proofErr w:type="spellStart"/>
                  <w:r w:rsidRPr="006B22CF">
                    <w:rPr>
                      <w:rFonts w:ascii="Times New Roman" w:hAnsi="Times New Roman" w:cs="Times New Roman"/>
                      <w:color w:val="000000"/>
                      <w:lang w:val="ru-RU"/>
                    </w:rPr>
                    <w:t>Забезпеченняякісноговідбору</w:t>
                  </w:r>
                  <w:proofErr w:type="spellEnd"/>
                  <w:r w:rsidRPr="006B22CF">
                    <w:rPr>
                      <w:rFonts w:ascii="Times New Roman" w:hAnsi="Times New Roman" w:cs="Times New Roman"/>
                      <w:color w:val="000000"/>
                      <w:lang w:val="ru-RU"/>
                    </w:rPr>
                    <w:t xml:space="preserve">, </w:t>
                  </w:r>
                  <w:proofErr w:type="spellStart"/>
                  <w:proofErr w:type="gramStart"/>
                  <w:r w:rsidRPr="006B22CF">
                    <w:rPr>
                      <w:rFonts w:ascii="Times New Roman" w:hAnsi="Times New Roman" w:cs="Times New Roman"/>
                      <w:color w:val="000000"/>
                      <w:lang w:val="ru-RU"/>
                    </w:rPr>
                    <w:t>п</w:t>
                  </w:r>
                  <w:proofErr w:type="gramEnd"/>
                  <w:r w:rsidRPr="006B22CF">
                    <w:rPr>
                      <w:rFonts w:ascii="Times New Roman" w:hAnsi="Times New Roman" w:cs="Times New Roman"/>
                      <w:color w:val="000000"/>
                      <w:lang w:val="ru-RU"/>
                    </w:rPr>
                    <w:t>ідготовки</w:t>
                  </w:r>
                  <w:proofErr w:type="spellEnd"/>
                  <w:r w:rsidRPr="006B22CF">
                    <w:rPr>
                      <w:rFonts w:ascii="Times New Roman" w:hAnsi="Times New Roman" w:cs="Times New Roman"/>
                      <w:color w:val="000000"/>
                      <w:lang w:val="ru-RU"/>
                    </w:rPr>
                    <w:t xml:space="preserve"> та </w:t>
                  </w:r>
                  <w:proofErr w:type="spellStart"/>
                  <w:r w:rsidRPr="006B22CF">
                    <w:rPr>
                      <w:rFonts w:ascii="Times New Roman" w:hAnsi="Times New Roman" w:cs="Times New Roman"/>
                      <w:color w:val="000000"/>
                      <w:lang w:val="ru-RU"/>
                    </w:rPr>
                    <w:t>супроводуосіб</w:t>
                  </w:r>
                  <w:proofErr w:type="spellEnd"/>
                  <w:r w:rsidRPr="006B22CF">
                    <w:rPr>
                      <w:rFonts w:ascii="Times New Roman" w:hAnsi="Times New Roman" w:cs="Times New Roman"/>
                      <w:color w:val="000000"/>
                      <w:lang w:val="ru-RU"/>
                    </w:rPr>
                    <w:t xml:space="preserve">, </w:t>
                  </w:r>
                  <w:proofErr w:type="spellStart"/>
                  <w:r w:rsidRPr="006B22CF">
                    <w:rPr>
                      <w:rFonts w:ascii="Times New Roman" w:hAnsi="Times New Roman" w:cs="Times New Roman"/>
                      <w:color w:val="000000"/>
                      <w:lang w:val="ru-RU"/>
                    </w:rPr>
                    <w:t>якібажаютьвзятидитину</w:t>
                  </w:r>
                  <w:proofErr w:type="spellEnd"/>
                  <w:r w:rsidRPr="006B22CF">
                    <w:rPr>
                      <w:rFonts w:ascii="Times New Roman" w:hAnsi="Times New Roman" w:cs="Times New Roman"/>
                      <w:color w:val="000000"/>
                      <w:lang w:val="ru-RU"/>
                    </w:rPr>
                    <w:t xml:space="preserve"> на </w:t>
                  </w:r>
                  <w:proofErr w:type="spellStart"/>
                  <w:r w:rsidRPr="006B22CF">
                    <w:rPr>
                      <w:rFonts w:ascii="Times New Roman" w:hAnsi="Times New Roman" w:cs="Times New Roman"/>
                      <w:color w:val="000000"/>
                      <w:lang w:val="ru-RU"/>
                    </w:rPr>
                    <w:t>виховання</w:t>
                  </w:r>
                  <w:proofErr w:type="spellEnd"/>
                  <w:r w:rsidRPr="006B22CF">
                    <w:rPr>
                      <w:rFonts w:ascii="Times New Roman" w:hAnsi="Times New Roman" w:cs="Times New Roman"/>
                      <w:color w:val="000000"/>
                      <w:lang w:val="ru-RU"/>
                    </w:rPr>
                    <w:t xml:space="preserve">, </w:t>
                  </w:r>
                  <w:proofErr w:type="spellStart"/>
                  <w:r w:rsidRPr="006B22CF">
                    <w:rPr>
                      <w:rFonts w:ascii="Times New Roman" w:hAnsi="Times New Roman" w:cs="Times New Roman"/>
                      <w:color w:val="000000"/>
                      <w:lang w:val="ru-RU"/>
                    </w:rPr>
                    <w:t>формуваннянавичок</w:t>
                  </w:r>
                  <w:proofErr w:type="spellEnd"/>
                  <w:r w:rsidRPr="006B22CF">
                    <w:rPr>
                      <w:rFonts w:ascii="Times New Roman" w:hAnsi="Times New Roman" w:cs="Times New Roman"/>
                      <w:color w:val="000000"/>
                      <w:lang w:val="ru-RU"/>
                    </w:rPr>
                    <w:t xml:space="preserve"> догляду за </w:t>
                  </w:r>
                  <w:proofErr w:type="spellStart"/>
                  <w:r w:rsidRPr="006B22CF">
                    <w:rPr>
                      <w:rFonts w:ascii="Times New Roman" w:hAnsi="Times New Roman" w:cs="Times New Roman"/>
                      <w:color w:val="000000"/>
                      <w:lang w:val="ru-RU"/>
                    </w:rPr>
                    <w:t>дітьми</w:t>
                  </w:r>
                  <w:proofErr w:type="spellEnd"/>
                  <w:r w:rsidRPr="006B22CF">
                    <w:rPr>
                      <w:rFonts w:ascii="Times New Roman" w:hAnsi="Times New Roman" w:cs="Times New Roman"/>
                      <w:color w:val="000000"/>
                      <w:lang w:val="ru-RU"/>
                    </w:rPr>
                    <w:t xml:space="preserve">, </w:t>
                  </w:r>
                  <w:proofErr w:type="spellStart"/>
                  <w:r w:rsidRPr="006B22CF">
                    <w:rPr>
                      <w:rFonts w:ascii="Times New Roman" w:hAnsi="Times New Roman" w:cs="Times New Roman"/>
                      <w:color w:val="000000"/>
                      <w:lang w:val="ru-RU"/>
                    </w:rPr>
                    <w:t>захистуїх</w:t>
                  </w:r>
                  <w:proofErr w:type="spellEnd"/>
                  <w:r w:rsidRPr="006B22CF">
                    <w:rPr>
                      <w:rFonts w:ascii="Times New Roman" w:hAnsi="Times New Roman" w:cs="Times New Roman"/>
                      <w:color w:val="000000"/>
                      <w:lang w:val="ru-RU"/>
                    </w:rPr>
                    <w:t xml:space="preserve"> прав та </w:t>
                  </w:r>
                  <w:proofErr w:type="spellStart"/>
                  <w:r w:rsidRPr="006B22CF">
                    <w:rPr>
                      <w:rFonts w:ascii="Times New Roman" w:hAnsi="Times New Roman" w:cs="Times New Roman"/>
                      <w:color w:val="000000"/>
                      <w:lang w:val="ru-RU"/>
                    </w:rPr>
                    <w:t>інтересів</w:t>
                  </w:r>
                  <w:proofErr w:type="spellEnd"/>
                </w:p>
              </w:tc>
            </w:tr>
          </w:tbl>
          <w:p w:rsidR="003E5A28" w:rsidRPr="006B22CF" w:rsidRDefault="003E5A28" w:rsidP="006B22CF">
            <w:pPr>
              <w:pStyle w:val="a3"/>
              <w:rPr>
                <w:rFonts w:ascii="Times New Roman" w:hAnsi="Times New Roman" w:cs="Times New Roman"/>
              </w:rPr>
            </w:pPr>
          </w:p>
        </w:tc>
        <w:tc>
          <w:tcPr>
            <w:tcW w:w="3969" w:type="dxa"/>
          </w:tcPr>
          <w:p w:rsidR="003E5A28" w:rsidRPr="006B22CF" w:rsidRDefault="003E5A28">
            <w:pPr>
              <w:pStyle w:val="Default"/>
              <w:rPr>
                <w:sz w:val="22"/>
                <w:szCs w:val="22"/>
                <w:lang w:val="uk-UA"/>
              </w:rPr>
            </w:pPr>
            <w:r w:rsidRPr="006B22CF">
              <w:rPr>
                <w:sz w:val="22"/>
                <w:szCs w:val="22"/>
                <w:lang w:val="uk-UA"/>
              </w:rPr>
              <w:t xml:space="preserve">1) впровадження критеріїв первинного відбору потенційних опікунів, піклувальників, прийомних батьків, батьків-вихователів, а також інструментів </w:t>
            </w:r>
            <w:proofErr w:type="spellStart"/>
            <w:r w:rsidRPr="006B22CF">
              <w:rPr>
                <w:sz w:val="22"/>
                <w:szCs w:val="22"/>
                <w:lang w:val="uk-UA"/>
              </w:rPr>
              <w:t>психо-емоційного</w:t>
            </w:r>
            <w:proofErr w:type="spellEnd"/>
            <w:r w:rsidRPr="006B22CF">
              <w:rPr>
                <w:sz w:val="22"/>
                <w:szCs w:val="22"/>
                <w:lang w:val="uk-UA"/>
              </w:rPr>
              <w:t xml:space="preserve"> оцінювання для визначення їх мотивації та спроможності виховувати дітей-сиріт, дітей, позбавлених батьківського піклування, а також перегляду/повторного розгляду рекомендацій, наданих за результатами навчання, у разі зміни сімейного стану чи виникнення інших обставин </w:t>
            </w:r>
          </w:p>
        </w:tc>
        <w:tc>
          <w:tcPr>
            <w:tcW w:w="2689"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3E5A28" w:rsidRPr="00A40956" w:rsidRDefault="003E5A28" w:rsidP="00A54286">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3E5A28" w:rsidRPr="00E73DC2" w:rsidRDefault="003E5A28" w:rsidP="006B22CF">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r w:rsidR="003E5A28" w:rsidTr="000B6615">
        <w:trPr>
          <w:trHeight w:val="621"/>
        </w:trPr>
        <w:tc>
          <w:tcPr>
            <w:tcW w:w="15587" w:type="dxa"/>
            <w:gridSpan w:val="5"/>
          </w:tcPr>
          <w:p w:rsidR="003E5A28" w:rsidRPr="000B6615" w:rsidRDefault="003E5A28" w:rsidP="000B6615">
            <w:pPr>
              <w:pStyle w:val="a3"/>
              <w:jc w:val="center"/>
              <w:rPr>
                <w:rFonts w:ascii="Times New Roman" w:hAnsi="Times New Roman" w:cs="Times New Roman"/>
              </w:rPr>
            </w:pPr>
            <w:r w:rsidRPr="000B6615">
              <w:rPr>
                <w:rFonts w:ascii="Times New Roman" w:hAnsi="Times New Roman" w:cs="Times New Roman"/>
              </w:rPr>
              <w:t>Операційна ціль 2.2. Отримання дітьми-сиротами та дітьми, позбавленими батьківського піклування, та сім’ями,</w:t>
            </w:r>
          </w:p>
          <w:p w:rsidR="003E5A28" w:rsidRPr="00E73DC2" w:rsidRDefault="003E5A28" w:rsidP="000B6615">
            <w:pPr>
              <w:pStyle w:val="a3"/>
              <w:jc w:val="center"/>
              <w:rPr>
                <w:rFonts w:ascii="Times New Roman" w:hAnsi="Times New Roman" w:cs="Times New Roman"/>
              </w:rPr>
            </w:pPr>
            <w:r w:rsidRPr="000B6615">
              <w:rPr>
                <w:rFonts w:ascii="Times New Roman" w:hAnsi="Times New Roman" w:cs="Times New Roman"/>
              </w:rPr>
              <w:t>в яких вони виховуються, належної підтримки</w:t>
            </w:r>
          </w:p>
        </w:tc>
      </w:tr>
      <w:tr w:rsidR="00032EF7" w:rsidTr="00A40956">
        <w:trPr>
          <w:trHeight w:val="1545"/>
        </w:trPr>
        <w:tc>
          <w:tcPr>
            <w:tcW w:w="2972" w:type="dxa"/>
          </w:tcPr>
          <w:p w:rsidR="00032EF7" w:rsidRPr="000B6615" w:rsidRDefault="00032EF7" w:rsidP="006B22CF">
            <w:pPr>
              <w:autoSpaceDE w:val="0"/>
              <w:autoSpaceDN w:val="0"/>
              <w:adjustRightInd w:val="0"/>
              <w:rPr>
                <w:rFonts w:ascii="Times New Roman" w:hAnsi="Times New Roman" w:cs="Times New Roman"/>
                <w:color w:val="000000"/>
              </w:rPr>
            </w:pPr>
            <w:r w:rsidRPr="000B6615">
              <w:rPr>
                <w:rFonts w:ascii="Times New Roman" w:hAnsi="Times New Roman" w:cs="Times New Roman"/>
                <w:color w:val="000000"/>
              </w:rPr>
              <w:t>2.2.1. Забезпечення якісної підтримки сімей, в яких виховуються діти-сироти та діти, позбавлені батьківського піклування, працівниками надавачів соціальних послуг, які пройшли спеціальну підготовку та володіють відповідними навичками</w:t>
            </w:r>
          </w:p>
        </w:tc>
        <w:tc>
          <w:tcPr>
            <w:tcW w:w="3969" w:type="dxa"/>
          </w:tcPr>
          <w:p w:rsidR="00032EF7" w:rsidRPr="00D61CF5" w:rsidRDefault="00032EF7">
            <w:pPr>
              <w:pStyle w:val="Default"/>
              <w:rPr>
                <w:sz w:val="22"/>
                <w:szCs w:val="22"/>
                <w:lang w:val="uk-UA"/>
              </w:rPr>
            </w:pPr>
            <w:r w:rsidRPr="00D61CF5">
              <w:rPr>
                <w:sz w:val="22"/>
                <w:szCs w:val="22"/>
                <w:lang w:val="uk-UA"/>
              </w:rPr>
              <w:t xml:space="preserve">1) </w:t>
            </w:r>
            <w:proofErr w:type="spellStart"/>
            <w:r w:rsidRPr="00D61CF5">
              <w:rPr>
                <w:sz w:val="22"/>
                <w:szCs w:val="22"/>
                <w:lang w:val="uk-UA"/>
              </w:rPr>
              <w:t>забезпеченняякісногосоціальногосупроводусімей</w:t>
            </w:r>
            <w:proofErr w:type="spellEnd"/>
            <w:r w:rsidRPr="00D61CF5">
              <w:rPr>
                <w:sz w:val="22"/>
                <w:szCs w:val="22"/>
                <w:lang w:val="uk-UA"/>
              </w:rPr>
              <w:t xml:space="preserve">, у </w:t>
            </w:r>
            <w:proofErr w:type="spellStart"/>
            <w:r w:rsidRPr="00D61CF5">
              <w:rPr>
                <w:sz w:val="22"/>
                <w:szCs w:val="22"/>
                <w:lang w:val="uk-UA"/>
              </w:rPr>
              <w:t>якихвиховуютьсядіти-сироти</w:t>
            </w:r>
            <w:proofErr w:type="spellEnd"/>
            <w:r w:rsidRPr="00D61CF5">
              <w:rPr>
                <w:sz w:val="22"/>
                <w:szCs w:val="22"/>
                <w:lang w:val="uk-UA"/>
              </w:rPr>
              <w:t xml:space="preserve"> та діти, </w:t>
            </w:r>
            <w:proofErr w:type="spellStart"/>
            <w:r w:rsidRPr="00D61CF5">
              <w:rPr>
                <w:sz w:val="22"/>
                <w:szCs w:val="22"/>
                <w:lang w:val="uk-UA"/>
              </w:rPr>
              <w:t>позбавленібатьківськогопіклування</w:t>
            </w:r>
            <w:proofErr w:type="spellEnd"/>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032EF7" w:rsidRPr="00E73DC2" w:rsidRDefault="00032EF7" w:rsidP="00032EF7">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r w:rsidR="00032EF7" w:rsidTr="00A40956">
        <w:trPr>
          <w:trHeight w:val="1545"/>
        </w:trPr>
        <w:tc>
          <w:tcPr>
            <w:tcW w:w="2972" w:type="dxa"/>
          </w:tcPr>
          <w:p w:rsidR="00032EF7" w:rsidRPr="00032EF7" w:rsidRDefault="00032EF7" w:rsidP="006B22CF">
            <w:pPr>
              <w:autoSpaceDE w:val="0"/>
              <w:autoSpaceDN w:val="0"/>
              <w:adjustRightInd w:val="0"/>
              <w:rPr>
                <w:rFonts w:ascii="Times New Roman" w:hAnsi="Times New Roman" w:cs="Times New Roman"/>
              </w:rPr>
            </w:pPr>
            <w:r w:rsidRPr="00032EF7">
              <w:rPr>
                <w:rFonts w:ascii="Times New Roman" w:hAnsi="Times New Roman" w:cs="Times New Roman"/>
              </w:rPr>
              <w:t>2.2.2. Забезпечення належного рівня матеріального забезпечення та соціального захисту осіб, які виховують дітей-сиріт та дітей, позбавлених батьківського піклування, зокрема з урахуванням необхідності в задоволенні потреб дітей з інвалідністю</w:t>
            </w:r>
          </w:p>
        </w:tc>
        <w:tc>
          <w:tcPr>
            <w:tcW w:w="3969" w:type="dxa"/>
          </w:tcPr>
          <w:p w:rsidR="00032EF7" w:rsidRPr="00032EF7" w:rsidRDefault="00032EF7" w:rsidP="00032EF7">
            <w:pPr>
              <w:pStyle w:val="Default"/>
              <w:rPr>
                <w:color w:val="auto"/>
                <w:sz w:val="22"/>
                <w:szCs w:val="22"/>
                <w:lang w:val="uk-UA"/>
              </w:rPr>
            </w:pPr>
            <w:r w:rsidRPr="00032EF7">
              <w:rPr>
                <w:color w:val="auto"/>
                <w:sz w:val="22"/>
                <w:szCs w:val="22"/>
                <w:lang w:val="uk-UA"/>
              </w:rPr>
              <w:t xml:space="preserve">1) надання адресної натуральної допомоги дитячим будинкам сімейного типу, прийомним сім’ям, опікунам, піклувальникам при влаштуванні дитини в родину </w:t>
            </w:r>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r>
              <w:rPr>
                <w:rFonts w:ascii="Times New Roman" w:hAnsi="Times New Roman" w:cs="Times New Roman"/>
              </w:rPr>
              <w:t>,</w:t>
            </w:r>
          </w:p>
          <w:tbl>
            <w:tblPr>
              <w:tblW w:w="0" w:type="auto"/>
              <w:tblBorders>
                <w:top w:val="nil"/>
                <w:left w:val="nil"/>
                <w:bottom w:val="nil"/>
                <w:right w:val="nil"/>
              </w:tblBorders>
              <w:tblLook w:val="0000"/>
            </w:tblPr>
            <w:tblGrid>
              <w:gridCol w:w="2142"/>
            </w:tblGrid>
            <w:tr w:rsidR="00032EF7" w:rsidRPr="00032EF7">
              <w:trPr>
                <w:trHeight w:val="100"/>
              </w:trPr>
              <w:tc>
                <w:tcPr>
                  <w:tcW w:w="0" w:type="auto"/>
                </w:tcPr>
                <w:p w:rsidR="00032EF7" w:rsidRPr="00032EF7" w:rsidRDefault="00032EF7" w:rsidP="00032EF7">
                  <w:pPr>
                    <w:autoSpaceDE w:val="0"/>
                    <w:autoSpaceDN w:val="0"/>
                    <w:adjustRightInd w:val="0"/>
                    <w:spacing w:after="0" w:line="240" w:lineRule="auto"/>
                    <w:rPr>
                      <w:rFonts w:ascii="Times New Roman" w:hAnsi="Times New Roman" w:cs="Times New Roman"/>
                      <w:color w:val="000000"/>
                      <w:lang w:val="ru-RU"/>
                    </w:rPr>
                  </w:pPr>
                  <w:proofErr w:type="spellStart"/>
                  <w:r w:rsidRPr="00032EF7">
                    <w:rPr>
                      <w:rFonts w:ascii="Times New Roman" w:hAnsi="Times New Roman" w:cs="Times New Roman"/>
                      <w:color w:val="000000"/>
                      <w:lang w:val="ru-RU"/>
                    </w:rPr>
                    <w:t>позабюджетнікошти</w:t>
                  </w:r>
                  <w:proofErr w:type="spellEnd"/>
                </w:p>
              </w:tc>
            </w:tr>
          </w:tbl>
          <w:p w:rsidR="00032EF7" w:rsidRPr="00A40956" w:rsidRDefault="00032EF7" w:rsidP="00861CD5">
            <w:pPr>
              <w:pStyle w:val="a3"/>
              <w:jc w:val="center"/>
              <w:rPr>
                <w:rFonts w:ascii="Times New Roman" w:hAnsi="Times New Roman" w:cs="Times New Roman"/>
              </w:rPr>
            </w:pPr>
          </w:p>
        </w:tc>
        <w:tc>
          <w:tcPr>
            <w:tcW w:w="3406" w:type="dxa"/>
          </w:tcPr>
          <w:p w:rsidR="00032EF7" w:rsidRPr="00E73DC2" w:rsidRDefault="00032EF7" w:rsidP="006B22CF">
            <w:pPr>
              <w:pStyle w:val="a3"/>
              <w:rPr>
                <w:rFonts w:ascii="Times New Roman" w:hAnsi="Times New Roman" w:cs="Times New Roman"/>
              </w:rPr>
            </w:pPr>
            <w:r w:rsidRPr="00E73DC2">
              <w:rPr>
                <w:rFonts w:ascii="Times New Roman" w:hAnsi="Times New Roman" w:cs="Times New Roman"/>
              </w:rPr>
              <w:t>ПМ центр соціальних служб</w:t>
            </w:r>
          </w:p>
        </w:tc>
      </w:tr>
    </w:tbl>
    <w:p w:rsidR="00E059B3" w:rsidRDefault="00E059B3">
      <w:r>
        <w:br w:type="page"/>
      </w:r>
    </w:p>
    <w:p w:rsidR="00E059B3" w:rsidRPr="00E059B3" w:rsidRDefault="00E059B3">
      <w:pPr>
        <w:rPr>
          <w:rFonts w:ascii="Times New Roman" w:hAnsi="Times New Roman" w:cs="Times New Roman"/>
          <w:sz w:val="24"/>
          <w:szCs w:val="24"/>
        </w:rPr>
      </w:pPr>
      <w:r>
        <w:rPr>
          <w:rFonts w:ascii="Times New Roman" w:hAnsi="Times New Roman" w:cs="Times New Roman"/>
          <w:sz w:val="24"/>
          <w:szCs w:val="24"/>
        </w:rPr>
        <w:lastRenderedPageBreak/>
        <w:t>8                                                                           Продовження додатку</w:t>
      </w:r>
    </w:p>
    <w:tbl>
      <w:tblPr>
        <w:tblStyle w:val="a4"/>
        <w:tblW w:w="15587" w:type="dxa"/>
        <w:tblLook w:val="04A0"/>
      </w:tblPr>
      <w:tblGrid>
        <w:gridCol w:w="2972"/>
        <w:gridCol w:w="3969"/>
        <w:gridCol w:w="2689"/>
        <w:gridCol w:w="2551"/>
        <w:gridCol w:w="3406"/>
      </w:tblGrid>
      <w:tr w:rsidR="003E5A28" w:rsidTr="00087024">
        <w:trPr>
          <w:trHeight w:val="581"/>
        </w:trPr>
        <w:tc>
          <w:tcPr>
            <w:tcW w:w="15587" w:type="dxa"/>
            <w:gridSpan w:val="5"/>
          </w:tcPr>
          <w:p w:rsidR="003E5A28" w:rsidRDefault="003E5A28" w:rsidP="006B22CF">
            <w:pPr>
              <w:pStyle w:val="a3"/>
              <w:rPr>
                <w:rFonts w:ascii="Times New Roman" w:hAnsi="Times New Roman" w:cs="Times New Roman"/>
              </w:rPr>
            </w:pPr>
            <w:r w:rsidRPr="00087024">
              <w:rPr>
                <w:rFonts w:ascii="Times New Roman" w:hAnsi="Times New Roman" w:cs="Times New Roman"/>
              </w:rPr>
              <w:t xml:space="preserve">Операційна ціль 2.3. Реалізація права дитини на зростання в сімейному оточенні шляхом усиновлення </w:t>
            </w:r>
          </w:p>
          <w:p w:rsidR="003E5A28" w:rsidRPr="00E73DC2" w:rsidRDefault="003E5A28" w:rsidP="006B22CF">
            <w:pPr>
              <w:pStyle w:val="a3"/>
              <w:rPr>
                <w:rFonts w:ascii="Times New Roman" w:hAnsi="Times New Roman" w:cs="Times New Roman"/>
              </w:rPr>
            </w:pPr>
            <w:r w:rsidRPr="00087024">
              <w:rPr>
                <w:rFonts w:ascii="Times New Roman" w:hAnsi="Times New Roman" w:cs="Times New Roman"/>
              </w:rPr>
              <w:t>з урахуванням найкращих інтересів дитини</w:t>
            </w:r>
          </w:p>
        </w:tc>
      </w:tr>
      <w:tr w:rsidR="00032EF7" w:rsidTr="00032EF7">
        <w:trPr>
          <w:trHeight w:val="1271"/>
        </w:trPr>
        <w:tc>
          <w:tcPr>
            <w:tcW w:w="2972" w:type="dxa"/>
            <w:vMerge w:val="restart"/>
          </w:tcPr>
          <w:p w:rsidR="00032EF7" w:rsidRPr="00032EF7" w:rsidRDefault="00032EF7" w:rsidP="006B22CF">
            <w:pPr>
              <w:autoSpaceDE w:val="0"/>
              <w:autoSpaceDN w:val="0"/>
              <w:adjustRightInd w:val="0"/>
              <w:rPr>
                <w:rFonts w:ascii="Times New Roman" w:hAnsi="Times New Roman" w:cs="Times New Roman"/>
              </w:rPr>
            </w:pPr>
            <w:r w:rsidRPr="00032EF7">
              <w:rPr>
                <w:rFonts w:ascii="Times New Roman" w:hAnsi="Times New Roman" w:cs="Times New Roman"/>
              </w:rPr>
              <w:t>2.3.1. Якісний підбір, підготовка та супровід осіб, які бажають усиновити дитину</w:t>
            </w:r>
          </w:p>
        </w:tc>
        <w:tc>
          <w:tcPr>
            <w:tcW w:w="3969" w:type="dxa"/>
          </w:tcPr>
          <w:p w:rsidR="00032EF7" w:rsidRPr="00032EF7" w:rsidRDefault="00032EF7" w:rsidP="008628D9">
            <w:pPr>
              <w:pStyle w:val="Default"/>
              <w:rPr>
                <w:color w:val="auto"/>
                <w:sz w:val="22"/>
                <w:szCs w:val="22"/>
                <w:lang w:val="uk-UA"/>
              </w:rPr>
            </w:pPr>
            <w:r w:rsidRPr="00032EF7">
              <w:rPr>
                <w:color w:val="auto"/>
                <w:sz w:val="22"/>
                <w:szCs w:val="22"/>
                <w:lang w:val="uk-UA"/>
              </w:rPr>
              <w:t xml:space="preserve">1) проведення інформаційних кампаній із </w:t>
            </w:r>
            <w:proofErr w:type="spellStart"/>
            <w:r w:rsidRPr="00032EF7">
              <w:rPr>
                <w:color w:val="auto"/>
                <w:sz w:val="22"/>
                <w:szCs w:val="22"/>
                <w:lang w:val="uk-UA"/>
              </w:rPr>
              <w:t>рекрутингу</w:t>
            </w:r>
            <w:proofErr w:type="spellEnd"/>
            <w:r w:rsidRPr="00032EF7">
              <w:rPr>
                <w:color w:val="auto"/>
                <w:sz w:val="22"/>
                <w:szCs w:val="22"/>
                <w:lang w:val="uk-UA"/>
              </w:rPr>
              <w:t xml:space="preserve"> кандидатів в </w:t>
            </w:r>
            <w:proofErr w:type="spellStart"/>
            <w:r w:rsidRPr="00032EF7">
              <w:rPr>
                <w:color w:val="auto"/>
                <w:sz w:val="22"/>
                <w:szCs w:val="22"/>
                <w:lang w:val="uk-UA"/>
              </w:rPr>
              <w:t>усиновлювачі</w:t>
            </w:r>
            <w:proofErr w:type="spellEnd"/>
            <w:r w:rsidRPr="00032EF7">
              <w:rPr>
                <w:color w:val="auto"/>
                <w:sz w:val="22"/>
                <w:szCs w:val="22"/>
                <w:lang w:val="uk-UA"/>
              </w:rPr>
              <w:t xml:space="preserve"> із урахуванням характеристик дітей, які перебувають на обліку</w:t>
            </w:r>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032EF7" w:rsidRPr="00E73DC2" w:rsidRDefault="00032EF7" w:rsidP="00861CD5">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r w:rsidR="00032EF7" w:rsidTr="00032EF7">
        <w:trPr>
          <w:trHeight w:val="1265"/>
        </w:trPr>
        <w:tc>
          <w:tcPr>
            <w:tcW w:w="2972" w:type="dxa"/>
            <w:vMerge/>
          </w:tcPr>
          <w:p w:rsidR="00032EF7" w:rsidRPr="00032EF7" w:rsidRDefault="00032EF7" w:rsidP="006B22CF">
            <w:pPr>
              <w:autoSpaceDE w:val="0"/>
              <w:autoSpaceDN w:val="0"/>
              <w:adjustRightInd w:val="0"/>
              <w:rPr>
                <w:rFonts w:ascii="Times New Roman" w:hAnsi="Times New Roman" w:cs="Times New Roman"/>
              </w:rPr>
            </w:pPr>
          </w:p>
        </w:tc>
        <w:tc>
          <w:tcPr>
            <w:tcW w:w="3969" w:type="dxa"/>
          </w:tcPr>
          <w:p w:rsidR="00032EF7" w:rsidRPr="00032EF7" w:rsidRDefault="00032EF7">
            <w:pPr>
              <w:pStyle w:val="Default"/>
              <w:rPr>
                <w:color w:val="auto"/>
                <w:sz w:val="22"/>
                <w:szCs w:val="22"/>
                <w:lang w:val="uk-UA"/>
              </w:rPr>
            </w:pPr>
            <w:r w:rsidRPr="00032EF7">
              <w:rPr>
                <w:color w:val="auto"/>
                <w:sz w:val="22"/>
                <w:szCs w:val="22"/>
                <w:lang w:val="uk-UA"/>
              </w:rPr>
              <w:t>2) проведення цільових інформаційних кампаній з популяризації усиновлення дітей/родинних груп, які перебувають на обліку з усиновлення, з урахуванням їх віку та стану здоров’я</w:t>
            </w:r>
          </w:p>
        </w:tc>
        <w:tc>
          <w:tcPr>
            <w:tcW w:w="2689"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032EF7" w:rsidRPr="00A40956" w:rsidRDefault="00032EF7"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032EF7" w:rsidRPr="00E73DC2" w:rsidRDefault="00032EF7" w:rsidP="00861CD5">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r w:rsidR="00272F0E" w:rsidTr="00A40956">
        <w:trPr>
          <w:trHeight w:val="1545"/>
        </w:trPr>
        <w:tc>
          <w:tcPr>
            <w:tcW w:w="2972" w:type="dxa"/>
          </w:tcPr>
          <w:tbl>
            <w:tblPr>
              <w:tblW w:w="0" w:type="auto"/>
              <w:tblBorders>
                <w:top w:val="nil"/>
                <w:left w:val="nil"/>
                <w:bottom w:val="nil"/>
                <w:right w:val="nil"/>
              </w:tblBorders>
              <w:tblLook w:val="0000"/>
            </w:tblPr>
            <w:tblGrid>
              <w:gridCol w:w="2756"/>
            </w:tblGrid>
            <w:tr w:rsidR="00272F0E" w:rsidRPr="008628D9">
              <w:trPr>
                <w:trHeight w:val="565"/>
              </w:trPr>
              <w:tc>
                <w:tcPr>
                  <w:tcW w:w="0" w:type="auto"/>
                </w:tcPr>
                <w:p w:rsidR="00272F0E" w:rsidRPr="008628D9" w:rsidRDefault="00272F0E" w:rsidP="008628D9">
                  <w:pPr>
                    <w:autoSpaceDE w:val="0"/>
                    <w:autoSpaceDN w:val="0"/>
                    <w:adjustRightInd w:val="0"/>
                    <w:spacing w:after="0" w:line="240" w:lineRule="auto"/>
                    <w:rPr>
                      <w:rFonts w:ascii="Times New Roman" w:hAnsi="Times New Roman" w:cs="Times New Roman"/>
                      <w:color w:val="000000"/>
                    </w:rPr>
                  </w:pPr>
                  <w:r w:rsidRPr="008628D9">
                    <w:rPr>
                      <w:rFonts w:ascii="Times New Roman" w:hAnsi="Times New Roman" w:cs="Times New Roman"/>
                      <w:color w:val="000000"/>
                    </w:rPr>
                    <w:t xml:space="preserve">2.3.3. Підтримка сімей </w:t>
                  </w:r>
                  <w:proofErr w:type="spellStart"/>
                  <w:r w:rsidRPr="008628D9">
                    <w:rPr>
                      <w:rFonts w:ascii="Times New Roman" w:hAnsi="Times New Roman" w:cs="Times New Roman"/>
                      <w:color w:val="000000"/>
                    </w:rPr>
                    <w:t>усиновлювачів</w:t>
                  </w:r>
                  <w:proofErr w:type="spellEnd"/>
                  <w:r w:rsidRPr="008628D9">
                    <w:rPr>
                      <w:rFonts w:ascii="Times New Roman" w:hAnsi="Times New Roman" w:cs="Times New Roman"/>
                      <w:color w:val="000000"/>
                    </w:rPr>
                    <w:t xml:space="preserve">, зокрема </w:t>
                  </w:r>
                  <w:proofErr w:type="spellStart"/>
                  <w:r w:rsidRPr="008628D9">
                    <w:rPr>
                      <w:rFonts w:ascii="Times New Roman" w:hAnsi="Times New Roman" w:cs="Times New Roman"/>
                      <w:color w:val="000000"/>
                    </w:rPr>
                    <w:t>усиновлювачів</w:t>
                  </w:r>
                  <w:proofErr w:type="spellEnd"/>
                  <w:r w:rsidRPr="008628D9">
                    <w:rPr>
                      <w:rFonts w:ascii="Times New Roman" w:hAnsi="Times New Roman" w:cs="Times New Roman"/>
                      <w:color w:val="000000"/>
                    </w:rPr>
                    <w:t xml:space="preserve"> дітей з інвалідністю, з урахуванням інтересів дітей після усиновлення </w:t>
                  </w:r>
                </w:p>
              </w:tc>
            </w:tr>
          </w:tbl>
          <w:p w:rsidR="00272F0E" w:rsidRPr="00087024" w:rsidRDefault="00272F0E" w:rsidP="006B22CF">
            <w:pPr>
              <w:autoSpaceDE w:val="0"/>
              <w:autoSpaceDN w:val="0"/>
              <w:adjustRightInd w:val="0"/>
              <w:rPr>
                <w:rFonts w:ascii="Times New Roman" w:hAnsi="Times New Roman" w:cs="Times New Roman"/>
                <w:color w:val="FF0000"/>
              </w:rPr>
            </w:pPr>
          </w:p>
        </w:tc>
        <w:tc>
          <w:tcPr>
            <w:tcW w:w="3969" w:type="dxa"/>
          </w:tcPr>
          <w:p w:rsidR="00272F0E" w:rsidRPr="008628D9" w:rsidRDefault="00272F0E">
            <w:pPr>
              <w:pStyle w:val="Default"/>
              <w:rPr>
                <w:sz w:val="22"/>
                <w:szCs w:val="22"/>
                <w:lang w:val="uk-UA"/>
              </w:rPr>
            </w:pPr>
            <w:r w:rsidRPr="008628D9">
              <w:rPr>
                <w:sz w:val="22"/>
                <w:szCs w:val="22"/>
                <w:lang w:val="uk-UA"/>
              </w:rPr>
              <w:t xml:space="preserve">1) забезпечення підтримки сімей </w:t>
            </w:r>
            <w:proofErr w:type="spellStart"/>
            <w:r w:rsidRPr="008628D9">
              <w:rPr>
                <w:sz w:val="22"/>
                <w:szCs w:val="22"/>
                <w:lang w:val="uk-UA"/>
              </w:rPr>
              <w:t>усиновлювачів</w:t>
            </w:r>
            <w:proofErr w:type="spellEnd"/>
            <w:r w:rsidRPr="008628D9">
              <w:rPr>
                <w:sz w:val="22"/>
                <w:szCs w:val="22"/>
                <w:lang w:val="uk-UA"/>
              </w:rPr>
              <w:t xml:space="preserve">, спрямованої на адаптацію усиновленої дитини в сім’ї та запобігання скасуванню усиновлень </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E73DC2" w:rsidRDefault="00272F0E" w:rsidP="00272F0E">
            <w:pPr>
              <w:pStyle w:val="a3"/>
              <w:rPr>
                <w:rFonts w:ascii="Times New Roman" w:hAnsi="Times New Roman" w:cs="Times New Roman"/>
              </w:rPr>
            </w:pPr>
            <w:r w:rsidRPr="00E73DC2">
              <w:rPr>
                <w:rFonts w:ascii="Times New Roman" w:hAnsi="Times New Roman" w:cs="Times New Roman"/>
              </w:rPr>
              <w:t>Служба у справах дітей</w:t>
            </w:r>
          </w:p>
        </w:tc>
      </w:tr>
      <w:tr w:rsidR="003E5A28" w:rsidTr="00087024">
        <w:trPr>
          <w:trHeight w:val="836"/>
        </w:trPr>
        <w:tc>
          <w:tcPr>
            <w:tcW w:w="15587" w:type="dxa"/>
            <w:gridSpan w:val="5"/>
          </w:tcPr>
          <w:p w:rsidR="003E5A28" w:rsidRPr="00272F0E" w:rsidRDefault="003E5A28" w:rsidP="00087024">
            <w:pPr>
              <w:pStyle w:val="a3"/>
              <w:jc w:val="center"/>
              <w:rPr>
                <w:rFonts w:ascii="Times New Roman" w:hAnsi="Times New Roman" w:cs="Times New Roman"/>
                <w:b/>
              </w:rPr>
            </w:pPr>
            <w:r w:rsidRPr="00272F0E">
              <w:rPr>
                <w:rFonts w:ascii="Times New Roman" w:hAnsi="Times New Roman" w:cs="Times New Roman"/>
                <w:b/>
              </w:rPr>
              <w:t>Стратегічна ціль 3. Забезпечення зростання у сімейному оточенні тимчасово переміщених (евакуйованих), примусово переміщених,</w:t>
            </w:r>
          </w:p>
          <w:p w:rsidR="003E5A28" w:rsidRPr="00272F0E" w:rsidRDefault="003E5A28" w:rsidP="00087024">
            <w:pPr>
              <w:pStyle w:val="a3"/>
              <w:jc w:val="center"/>
              <w:rPr>
                <w:rFonts w:ascii="Times New Roman" w:hAnsi="Times New Roman" w:cs="Times New Roman"/>
                <w:b/>
              </w:rPr>
            </w:pPr>
            <w:r w:rsidRPr="00272F0E">
              <w:rPr>
                <w:rFonts w:ascii="Times New Roman" w:hAnsi="Times New Roman" w:cs="Times New Roman"/>
                <w:b/>
              </w:rPr>
              <w:t>депортованих дітей, а також дітей з тимчасово окупованої території, території, де ведуться чи можуть вестися бойові дії,</w:t>
            </w:r>
          </w:p>
          <w:p w:rsidR="003E5A28" w:rsidRPr="00E73DC2" w:rsidRDefault="003E5A28" w:rsidP="00087024">
            <w:pPr>
              <w:pStyle w:val="a3"/>
              <w:jc w:val="center"/>
              <w:rPr>
                <w:rFonts w:ascii="Times New Roman" w:hAnsi="Times New Roman" w:cs="Times New Roman"/>
              </w:rPr>
            </w:pPr>
            <w:r w:rsidRPr="00272F0E">
              <w:rPr>
                <w:rFonts w:ascii="Times New Roman" w:hAnsi="Times New Roman" w:cs="Times New Roman"/>
                <w:b/>
              </w:rPr>
              <w:t>які повернулися чи евакуйовані в безпечні регіони України, та їх інтеграція в життя територіальної громади</w:t>
            </w:r>
          </w:p>
        </w:tc>
      </w:tr>
      <w:tr w:rsidR="003E5A28" w:rsidTr="008628D9">
        <w:trPr>
          <w:trHeight w:val="713"/>
        </w:trPr>
        <w:tc>
          <w:tcPr>
            <w:tcW w:w="15587" w:type="dxa"/>
            <w:gridSpan w:val="5"/>
          </w:tcPr>
          <w:p w:rsidR="003E5A28" w:rsidRDefault="003E5A28" w:rsidP="006B22CF">
            <w:pPr>
              <w:pStyle w:val="a3"/>
              <w:rPr>
                <w:rFonts w:ascii="Times New Roman" w:hAnsi="Times New Roman" w:cs="Times New Roman"/>
              </w:rPr>
            </w:pPr>
            <w:r w:rsidRPr="008628D9">
              <w:rPr>
                <w:rFonts w:ascii="Times New Roman" w:hAnsi="Times New Roman" w:cs="Times New Roman"/>
              </w:rPr>
              <w:t xml:space="preserve">Операційна ціль 3.1. Повернення тимчасово переміщених (евакуйованих) дітей, які отримують інституційний догляд та виховання, </w:t>
            </w:r>
          </w:p>
          <w:p w:rsidR="003E5A28" w:rsidRPr="00E73DC2" w:rsidRDefault="003E5A28" w:rsidP="006B22CF">
            <w:pPr>
              <w:pStyle w:val="a3"/>
              <w:rPr>
                <w:rFonts w:ascii="Times New Roman" w:hAnsi="Times New Roman" w:cs="Times New Roman"/>
              </w:rPr>
            </w:pPr>
            <w:r w:rsidRPr="008628D9">
              <w:rPr>
                <w:rFonts w:ascii="Times New Roman" w:hAnsi="Times New Roman" w:cs="Times New Roman"/>
              </w:rPr>
              <w:t>з місць тимчасового переміщення (евакуації) відповідно до їх потреб та найкращих інтересів</w:t>
            </w:r>
          </w:p>
        </w:tc>
      </w:tr>
      <w:tr w:rsidR="00272F0E" w:rsidTr="00A40956">
        <w:trPr>
          <w:trHeight w:val="1545"/>
        </w:trPr>
        <w:tc>
          <w:tcPr>
            <w:tcW w:w="2972" w:type="dxa"/>
          </w:tcPr>
          <w:p w:rsidR="00272F0E" w:rsidRPr="00272F0E" w:rsidRDefault="001C473E" w:rsidP="001C473E">
            <w:pPr>
              <w:autoSpaceDE w:val="0"/>
              <w:autoSpaceDN w:val="0"/>
              <w:adjustRightInd w:val="0"/>
              <w:rPr>
                <w:rFonts w:ascii="Times New Roman" w:hAnsi="Times New Roman" w:cs="Times New Roman"/>
              </w:rPr>
            </w:pPr>
            <w:r>
              <w:br w:type="page"/>
            </w:r>
            <w:r>
              <w:br w:type="page"/>
            </w:r>
            <w:r w:rsidR="00E059B3">
              <w:br w:type="page"/>
            </w:r>
            <w:r w:rsidR="00272F0E" w:rsidRPr="00272F0E">
              <w:rPr>
                <w:rFonts w:ascii="Times New Roman" w:hAnsi="Times New Roman" w:cs="Times New Roman"/>
              </w:rPr>
              <w:t xml:space="preserve">3.1.1. Забезпечення влаштування дітей-сиріт та дітей, позбавлених батьківського піклування, які тимчасово переміщені (евакуйовані) із закладів, які здійснюють інституційний догляд та виховання, до сімейних форм виховання або усиновлення громадянами України </w:t>
            </w:r>
          </w:p>
        </w:tc>
        <w:tc>
          <w:tcPr>
            <w:tcW w:w="3969" w:type="dxa"/>
          </w:tcPr>
          <w:p w:rsidR="00272F0E" w:rsidRPr="00272F0E" w:rsidRDefault="00272F0E" w:rsidP="00272F0E">
            <w:pPr>
              <w:pStyle w:val="Default"/>
              <w:rPr>
                <w:color w:val="auto"/>
                <w:sz w:val="22"/>
                <w:szCs w:val="22"/>
                <w:lang w:val="uk-UA"/>
              </w:rPr>
            </w:pPr>
            <w:r w:rsidRPr="00272F0E">
              <w:rPr>
                <w:color w:val="auto"/>
                <w:sz w:val="22"/>
                <w:szCs w:val="22"/>
                <w:lang w:val="uk-UA"/>
              </w:rPr>
              <w:t>1) створення нових прийомних сімей, дитячих будинків сімейного типу для влаштування в них дітей-сиріт та дітей, позбавлених батьківського піклування</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E73DC2" w:rsidRDefault="00272F0E" w:rsidP="00861CD5">
            <w:pPr>
              <w:pStyle w:val="a3"/>
              <w:rPr>
                <w:rFonts w:ascii="Times New Roman" w:hAnsi="Times New Roman" w:cs="Times New Roman"/>
              </w:rPr>
            </w:pPr>
            <w:r w:rsidRPr="00E73DC2">
              <w:rPr>
                <w:rFonts w:ascii="Times New Roman" w:hAnsi="Times New Roman" w:cs="Times New Roman"/>
              </w:rPr>
              <w:t>Служба у справах дітей, ПМ центр соціальних служб</w:t>
            </w:r>
          </w:p>
        </w:tc>
      </w:tr>
    </w:tbl>
    <w:p w:rsidR="001C473E" w:rsidRDefault="001C473E">
      <w:r>
        <w:br w:type="page"/>
      </w:r>
    </w:p>
    <w:p w:rsidR="001C473E" w:rsidRPr="001C473E" w:rsidRDefault="001C473E">
      <w:pPr>
        <w:rPr>
          <w:rFonts w:ascii="Times New Roman" w:hAnsi="Times New Roman" w:cs="Times New Roman"/>
          <w:sz w:val="24"/>
          <w:szCs w:val="24"/>
        </w:rPr>
      </w:pPr>
      <w:r>
        <w:rPr>
          <w:rFonts w:ascii="Times New Roman" w:hAnsi="Times New Roman" w:cs="Times New Roman"/>
          <w:sz w:val="24"/>
          <w:szCs w:val="24"/>
        </w:rPr>
        <w:lastRenderedPageBreak/>
        <w:t>9                                                                           Продовження додатку</w:t>
      </w:r>
    </w:p>
    <w:tbl>
      <w:tblPr>
        <w:tblStyle w:val="a4"/>
        <w:tblW w:w="15587" w:type="dxa"/>
        <w:tblLook w:val="04A0"/>
      </w:tblPr>
      <w:tblGrid>
        <w:gridCol w:w="2599"/>
        <w:gridCol w:w="6087"/>
        <w:gridCol w:w="1924"/>
        <w:gridCol w:w="2157"/>
        <w:gridCol w:w="2820"/>
      </w:tblGrid>
      <w:tr w:rsidR="003E5A28" w:rsidTr="00120C74">
        <w:trPr>
          <w:trHeight w:val="881"/>
        </w:trPr>
        <w:tc>
          <w:tcPr>
            <w:tcW w:w="15587" w:type="dxa"/>
            <w:gridSpan w:val="5"/>
          </w:tcPr>
          <w:p w:rsidR="003E5A28" w:rsidRPr="00E73DC2" w:rsidRDefault="001C473E" w:rsidP="00120C74">
            <w:pPr>
              <w:pStyle w:val="a3"/>
              <w:jc w:val="center"/>
              <w:rPr>
                <w:rFonts w:ascii="Times New Roman" w:hAnsi="Times New Roman" w:cs="Times New Roman"/>
              </w:rPr>
            </w:pPr>
            <w:r>
              <w:br w:type="page"/>
            </w:r>
            <w:r w:rsidR="003E5A28" w:rsidRPr="00120C74">
              <w:rPr>
                <w:rFonts w:ascii="Times New Roman" w:hAnsi="Times New Roman" w:cs="Times New Roman"/>
              </w:rPr>
              <w:t>Операційна ціль 3.2. Проживання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(зокрема, дітей, які до депортації, примусового переміщення отримували інституційний догляд та виховання), в сімейному оточенні та отримання ними необхідної підтримки</w:t>
            </w:r>
          </w:p>
        </w:tc>
      </w:tr>
      <w:tr w:rsidR="00272F0E" w:rsidTr="00A40956">
        <w:trPr>
          <w:trHeight w:val="1545"/>
        </w:trPr>
        <w:tc>
          <w:tcPr>
            <w:tcW w:w="2972" w:type="dxa"/>
          </w:tcPr>
          <w:p w:rsidR="00272F0E" w:rsidRPr="00272F0E" w:rsidRDefault="00272F0E" w:rsidP="00CA78E8">
            <w:pPr>
              <w:autoSpaceDE w:val="0"/>
              <w:autoSpaceDN w:val="0"/>
              <w:adjustRightInd w:val="0"/>
              <w:jc w:val="both"/>
              <w:rPr>
                <w:rFonts w:ascii="Times New Roman" w:hAnsi="Times New Roman" w:cs="Times New Roman"/>
              </w:rPr>
            </w:pPr>
            <w:r w:rsidRPr="00272F0E">
              <w:rPr>
                <w:rFonts w:ascii="Times New Roman" w:hAnsi="Times New Roman" w:cs="Times New Roman"/>
              </w:rPr>
              <w:t>3.2.1. Визначення та задоволення потреб дітей та їх сімей, які повернулися з місць депортації після примусового переміщення чи перебування на тимчасово окупованій території, евакуйованих з територій, де ведуться чи можуть вестися бойові дії, сприяння їх реінтеграції за місцем повернення, забезпечення їх послугами та індивідуальним супроводом відповідно до потреб</w:t>
            </w:r>
          </w:p>
        </w:tc>
        <w:tc>
          <w:tcPr>
            <w:tcW w:w="3969" w:type="dxa"/>
          </w:tcPr>
          <w:p w:rsidR="00272F0E" w:rsidRPr="00272F0E" w:rsidRDefault="00272F0E" w:rsidP="00407C93">
            <w:pPr>
              <w:pStyle w:val="Default"/>
              <w:jc w:val="both"/>
              <w:rPr>
                <w:color w:val="auto"/>
                <w:sz w:val="22"/>
                <w:szCs w:val="22"/>
                <w:lang w:val="uk-UA"/>
              </w:rPr>
            </w:pPr>
            <w:r w:rsidRPr="00272F0E">
              <w:rPr>
                <w:color w:val="auto"/>
                <w:sz w:val="22"/>
                <w:szCs w:val="22"/>
                <w:lang w:val="uk-UA"/>
              </w:rPr>
              <w:t>1) забезпечення потреб дітей, які повернулися з місць депортації після примусового переміщення чи перебування на тимчасово окупованій території, евакуйованих з територій, де ведуться чи можуть вестися бойові дії, зокрема тих, які досягли повноліття, та їх сімей у медичних, освітніх, соціальних, реабілітаційних та інших послугах</w:t>
            </w:r>
          </w:p>
          <w:p w:rsidR="00272F0E" w:rsidRPr="00272F0E" w:rsidRDefault="00272F0E" w:rsidP="0001009A"/>
          <w:p w:rsidR="00272F0E" w:rsidRPr="00272F0E" w:rsidRDefault="00272F0E" w:rsidP="0001009A"/>
          <w:p w:rsidR="00272F0E" w:rsidRPr="00272F0E" w:rsidRDefault="00272F0E" w:rsidP="0001009A"/>
          <w:p w:rsidR="00272F0E" w:rsidRPr="00272F0E" w:rsidRDefault="00272F0E" w:rsidP="0001009A"/>
          <w:p w:rsidR="00272F0E" w:rsidRPr="00272F0E" w:rsidRDefault="00272F0E" w:rsidP="0001009A"/>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E73DC2" w:rsidRDefault="00272F0E" w:rsidP="00245932">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xml:space="preserve">, </w:t>
            </w:r>
            <w:r w:rsidRPr="00245932">
              <w:rPr>
                <w:rFonts w:ascii="Times New Roman" w:hAnsi="Times New Roman" w:cs="Times New Roman"/>
              </w:rPr>
              <w:t xml:space="preserve"> ПМ центр соціальних служб, </w:t>
            </w:r>
            <w:r>
              <w:rPr>
                <w:rFonts w:ascii="Times New Roman" w:hAnsi="Times New Roman" w:cs="Times New Roman"/>
              </w:rPr>
              <w:t>в</w:t>
            </w:r>
            <w:r w:rsidRPr="00245932">
              <w:rPr>
                <w:rFonts w:ascii="Times New Roman" w:hAnsi="Times New Roman" w:cs="Times New Roman"/>
              </w:rPr>
              <w:t>ідділ охорони здоров’я,</w:t>
            </w:r>
            <w:r>
              <w:rPr>
                <w:rFonts w:ascii="Times New Roman" w:hAnsi="Times New Roman" w:cs="Times New Roman"/>
              </w:rPr>
              <w:t xml:space="preserve"> відділ та заклади освіти,управління соціального захисту населення</w:t>
            </w:r>
          </w:p>
        </w:tc>
      </w:tr>
      <w:tr w:rsidR="00272F0E" w:rsidTr="00A40956">
        <w:trPr>
          <w:trHeight w:val="1545"/>
        </w:trPr>
        <w:tc>
          <w:tcPr>
            <w:tcW w:w="2972" w:type="dxa"/>
          </w:tcPr>
          <w:tbl>
            <w:tblPr>
              <w:tblW w:w="0" w:type="auto"/>
              <w:tblBorders>
                <w:top w:val="nil"/>
                <w:left w:val="nil"/>
                <w:bottom w:val="nil"/>
                <w:right w:val="nil"/>
              </w:tblBorders>
              <w:tblLook w:val="0000"/>
            </w:tblPr>
            <w:tblGrid>
              <w:gridCol w:w="2383"/>
            </w:tblGrid>
            <w:tr w:rsidR="00272F0E" w:rsidRPr="00253BCC">
              <w:trPr>
                <w:trHeight w:val="1711"/>
              </w:trPr>
              <w:tc>
                <w:tcPr>
                  <w:tcW w:w="0" w:type="auto"/>
                </w:tcPr>
                <w:p w:rsidR="00272F0E" w:rsidRPr="00253BCC" w:rsidRDefault="00E059B3" w:rsidP="00253BCC">
                  <w:pPr>
                    <w:autoSpaceDE w:val="0"/>
                    <w:autoSpaceDN w:val="0"/>
                    <w:adjustRightInd w:val="0"/>
                    <w:spacing w:after="0" w:line="240" w:lineRule="auto"/>
                    <w:rPr>
                      <w:rFonts w:ascii="Times New Roman" w:hAnsi="Times New Roman" w:cs="Times New Roman"/>
                      <w:color w:val="000000"/>
                    </w:rPr>
                  </w:pPr>
                  <w:r>
                    <w:br w:type="page"/>
                  </w:r>
                  <w:r w:rsidR="00272F0E" w:rsidRPr="00253BCC">
                    <w:rPr>
                      <w:rFonts w:ascii="Times New Roman" w:hAnsi="Times New Roman" w:cs="Times New Roman"/>
                      <w:color w:val="000000"/>
                    </w:rPr>
                    <w:t>3.2.2. Забезпечення возз’єднання дітей, які повернулися з місць депортації після примусового переміщення чи перебування на тимчасово окупованій території, евакуйованих з територій, де ведуться чи можуть вестися</w:t>
                  </w:r>
                  <w:r w:rsidR="00272F0E">
                    <w:rPr>
                      <w:rFonts w:ascii="Times New Roman" w:hAnsi="Times New Roman" w:cs="Times New Roman"/>
                      <w:color w:val="000000"/>
                    </w:rPr>
                    <w:t xml:space="preserve"> бойові дії, які мають сім’ю, з </w:t>
                  </w:r>
                  <w:r w:rsidR="00272F0E" w:rsidRPr="00253BCC">
                    <w:rPr>
                      <w:rFonts w:ascii="Times New Roman" w:hAnsi="Times New Roman" w:cs="Times New Roman"/>
                      <w:color w:val="000000"/>
                    </w:rPr>
                    <w:t xml:space="preserve">батьками, іншими законними представниками, </w:t>
                  </w:r>
                  <w:r w:rsidR="00272F0E" w:rsidRPr="00253BCC">
                    <w:rPr>
                      <w:rFonts w:ascii="Times New Roman" w:hAnsi="Times New Roman" w:cs="Times New Roman"/>
                      <w:color w:val="000000"/>
                    </w:rPr>
                    <w:lastRenderedPageBreak/>
                    <w:t xml:space="preserve">влаштування дітей-сиріт та дітей, позбавлених батьківського піклування, до спеціально підготовлених сімейних форм виховання </w:t>
                  </w:r>
                </w:p>
              </w:tc>
            </w:tr>
          </w:tbl>
          <w:p w:rsidR="00272F0E" w:rsidRPr="00120C74" w:rsidRDefault="00272F0E" w:rsidP="00120C74">
            <w:pPr>
              <w:autoSpaceDE w:val="0"/>
              <w:autoSpaceDN w:val="0"/>
              <w:adjustRightInd w:val="0"/>
              <w:rPr>
                <w:rFonts w:ascii="Times New Roman" w:hAnsi="Times New Roman" w:cs="Times New Roman"/>
                <w:color w:val="FF0000"/>
              </w:rPr>
            </w:pPr>
          </w:p>
        </w:tc>
        <w:tc>
          <w:tcPr>
            <w:tcW w:w="3969" w:type="dxa"/>
          </w:tcPr>
          <w:p w:rsidR="00272F0E" w:rsidRPr="00253BCC" w:rsidRDefault="00272F0E">
            <w:pPr>
              <w:pStyle w:val="Default"/>
              <w:rPr>
                <w:sz w:val="22"/>
                <w:szCs w:val="22"/>
                <w:lang w:val="uk-UA"/>
              </w:rPr>
            </w:pPr>
            <w:r w:rsidRPr="00253BCC">
              <w:rPr>
                <w:sz w:val="22"/>
                <w:szCs w:val="22"/>
                <w:lang w:val="uk-UA"/>
              </w:rPr>
              <w:lastRenderedPageBreak/>
              <w:t xml:space="preserve">1) забезпечення обстеження умов проживання сімей, які перебувають на територіях, на яких органи державної влади здійснюють свої повноваження в повному обсязі, та підготовки їх до возз’єднання з дітьми, які повернулися з місць депортації, після примусового переміщення, зокрема надання батькам, іншим законним представникам дитини правової, психологічної, матеріальної та фінансової допомоги для створення ними умов для проживання, виховання та розвитку дитини, забезпечення надання таким сім’ям послуг відповідно до їх потреб </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r w:rsidR="001F2D33">
              <w:rPr>
                <w:rFonts w:ascii="Times New Roman" w:hAnsi="Times New Roman" w:cs="Times New Roman"/>
              </w:rPr>
              <w:t>,</w:t>
            </w:r>
          </w:p>
          <w:p w:rsidR="001F2D33" w:rsidRDefault="001F2D33" w:rsidP="00861CD5">
            <w:pPr>
              <w:pStyle w:val="a3"/>
              <w:jc w:val="center"/>
              <w:rPr>
                <w:rFonts w:ascii="Times New Roman" w:hAnsi="Times New Roman" w:cs="Times New Roman"/>
              </w:rPr>
            </w:pPr>
            <w:r>
              <w:rPr>
                <w:rFonts w:ascii="Times New Roman" w:hAnsi="Times New Roman" w:cs="Times New Roman"/>
              </w:rPr>
              <w:t>позабюджетні кошти</w:t>
            </w:r>
          </w:p>
          <w:p w:rsidR="001F2D33" w:rsidRPr="00A40956" w:rsidRDefault="001F2D33" w:rsidP="00861CD5">
            <w:pPr>
              <w:pStyle w:val="a3"/>
              <w:jc w:val="center"/>
              <w:rPr>
                <w:rFonts w:ascii="Times New Roman" w:hAnsi="Times New Roman" w:cs="Times New Roman"/>
              </w:rPr>
            </w:pPr>
          </w:p>
        </w:tc>
        <w:tc>
          <w:tcPr>
            <w:tcW w:w="3406" w:type="dxa"/>
          </w:tcPr>
          <w:p w:rsidR="00272F0E" w:rsidRPr="00E73DC2" w:rsidRDefault="00272F0E" w:rsidP="006B22CF">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xml:space="preserve">, </w:t>
            </w:r>
            <w:r w:rsidRPr="00245932">
              <w:rPr>
                <w:rFonts w:ascii="Times New Roman" w:hAnsi="Times New Roman" w:cs="Times New Roman"/>
              </w:rPr>
              <w:t xml:space="preserve"> ПМ центр соціальних служб, </w:t>
            </w:r>
            <w:r>
              <w:rPr>
                <w:rFonts w:ascii="Times New Roman" w:hAnsi="Times New Roman" w:cs="Times New Roman"/>
              </w:rPr>
              <w:t>в</w:t>
            </w:r>
            <w:r w:rsidRPr="00245932">
              <w:rPr>
                <w:rFonts w:ascii="Times New Roman" w:hAnsi="Times New Roman" w:cs="Times New Roman"/>
              </w:rPr>
              <w:t>ідділ охорони здоров’я,</w:t>
            </w:r>
            <w:r>
              <w:rPr>
                <w:rFonts w:ascii="Times New Roman" w:hAnsi="Times New Roman" w:cs="Times New Roman"/>
              </w:rPr>
              <w:t xml:space="preserve"> відділ та заклади освіти,управління соціального захисту населення</w:t>
            </w:r>
          </w:p>
        </w:tc>
      </w:tr>
      <w:tr w:rsidR="00272F0E" w:rsidTr="00A40956">
        <w:trPr>
          <w:trHeight w:val="1545"/>
        </w:trPr>
        <w:tc>
          <w:tcPr>
            <w:tcW w:w="2972" w:type="dxa"/>
          </w:tcPr>
          <w:p w:rsidR="00272F0E" w:rsidRPr="00253BCC" w:rsidRDefault="001C473E" w:rsidP="00253BCC">
            <w:pPr>
              <w:autoSpaceDE w:val="0"/>
              <w:autoSpaceDN w:val="0"/>
              <w:adjustRightInd w:val="0"/>
              <w:rPr>
                <w:rFonts w:ascii="Times New Roman" w:hAnsi="Times New Roman" w:cs="Times New Roman"/>
                <w:color w:val="000000"/>
              </w:rPr>
            </w:pPr>
            <w:r>
              <w:lastRenderedPageBreak/>
              <w:br w:type="page"/>
            </w:r>
            <w:r>
              <w:br w:type="page"/>
            </w:r>
          </w:p>
        </w:tc>
        <w:tc>
          <w:tcPr>
            <w:tcW w:w="3969" w:type="dxa"/>
          </w:tcPr>
          <w:tbl>
            <w:tblPr>
              <w:tblW w:w="0" w:type="auto"/>
              <w:tblBorders>
                <w:top w:val="nil"/>
                <w:left w:val="nil"/>
                <w:bottom w:val="nil"/>
                <w:right w:val="nil"/>
              </w:tblBorders>
              <w:tblLook w:val="0000"/>
            </w:tblPr>
            <w:tblGrid>
              <w:gridCol w:w="5871"/>
            </w:tblGrid>
            <w:tr w:rsidR="00272F0E" w:rsidRPr="00253BCC">
              <w:trPr>
                <w:trHeight w:val="595"/>
              </w:trPr>
              <w:tc>
                <w:tcPr>
                  <w:tcW w:w="0" w:type="auto"/>
                </w:tcPr>
                <w:p w:rsidR="00272F0E" w:rsidRPr="00D61CF5" w:rsidRDefault="00272F0E" w:rsidP="00253BCC">
                  <w:pPr>
                    <w:autoSpaceDE w:val="0"/>
                    <w:autoSpaceDN w:val="0"/>
                    <w:adjustRightInd w:val="0"/>
                    <w:spacing w:after="0" w:line="240" w:lineRule="auto"/>
                    <w:rPr>
                      <w:rFonts w:ascii="Times New Roman" w:hAnsi="Times New Roman" w:cs="Times New Roman"/>
                      <w:color w:val="000000"/>
                    </w:rPr>
                  </w:pPr>
                  <w:r w:rsidRPr="00D61CF5">
                    <w:rPr>
                      <w:rFonts w:ascii="Times New Roman" w:hAnsi="Times New Roman" w:cs="Times New Roman"/>
                      <w:color w:val="000000"/>
                    </w:rPr>
                    <w:t xml:space="preserve">2) </w:t>
                  </w:r>
                  <w:proofErr w:type="spellStart"/>
                  <w:r w:rsidRPr="00D61CF5">
                    <w:rPr>
                      <w:rFonts w:ascii="Times New Roman" w:hAnsi="Times New Roman" w:cs="Times New Roman"/>
                      <w:color w:val="000000"/>
                    </w:rPr>
                    <w:t>сприяннявирішеннюпитаннятимчасовоговлаштуваннядітей</w:t>
                  </w:r>
                  <w:proofErr w:type="spellEnd"/>
                  <w:r w:rsidRPr="00D61CF5">
                    <w:rPr>
                      <w:rFonts w:ascii="Times New Roman" w:hAnsi="Times New Roman" w:cs="Times New Roman"/>
                      <w:color w:val="000000"/>
                    </w:rPr>
                    <w:t xml:space="preserve">, </w:t>
                  </w:r>
                  <w:proofErr w:type="spellStart"/>
                  <w:r w:rsidRPr="00D61CF5">
                    <w:rPr>
                      <w:rFonts w:ascii="Times New Roman" w:hAnsi="Times New Roman" w:cs="Times New Roman"/>
                      <w:color w:val="000000"/>
                    </w:rPr>
                    <w:t>якіповернулися</w:t>
                  </w:r>
                  <w:proofErr w:type="spellEnd"/>
                  <w:r w:rsidRPr="00D61CF5">
                    <w:rPr>
                      <w:rFonts w:ascii="Times New Roman" w:hAnsi="Times New Roman" w:cs="Times New Roman"/>
                      <w:color w:val="000000"/>
                    </w:rPr>
                    <w:t xml:space="preserve"> з </w:t>
                  </w:r>
                  <w:proofErr w:type="spellStart"/>
                  <w:r w:rsidRPr="00D61CF5">
                    <w:rPr>
                      <w:rFonts w:ascii="Times New Roman" w:hAnsi="Times New Roman" w:cs="Times New Roman"/>
                      <w:color w:val="000000"/>
                    </w:rPr>
                    <w:t>місцьдепортації</w:t>
                  </w:r>
                  <w:proofErr w:type="spellEnd"/>
                  <w:r w:rsidRPr="00D61CF5">
                    <w:rPr>
                      <w:rFonts w:ascii="Times New Roman" w:hAnsi="Times New Roman" w:cs="Times New Roman"/>
                      <w:color w:val="000000"/>
                    </w:rPr>
                    <w:t xml:space="preserve">, </w:t>
                  </w:r>
                  <w:proofErr w:type="spellStart"/>
                  <w:r w:rsidRPr="00D61CF5">
                    <w:rPr>
                      <w:rFonts w:ascii="Times New Roman" w:hAnsi="Times New Roman" w:cs="Times New Roman"/>
                      <w:color w:val="000000"/>
                    </w:rPr>
                    <w:t>післяпримусовогопереміщення</w:t>
                  </w:r>
                  <w:proofErr w:type="spellEnd"/>
                  <w:r w:rsidRPr="00D61CF5">
                    <w:rPr>
                      <w:rFonts w:ascii="Times New Roman" w:hAnsi="Times New Roman" w:cs="Times New Roman"/>
                      <w:color w:val="000000"/>
                    </w:rPr>
                    <w:t xml:space="preserve">, на період до </w:t>
                  </w:r>
                  <w:proofErr w:type="spellStart"/>
                  <w:r w:rsidRPr="00D61CF5">
                    <w:rPr>
                      <w:rFonts w:ascii="Times New Roman" w:hAnsi="Times New Roman" w:cs="Times New Roman"/>
                      <w:color w:val="000000"/>
                    </w:rPr>
                    <w:t>возз’єднанняїх</w:t>
                  </w:r>
                  <w:proofErr w:type="spellEnd"/>
                  <w:r w:rsidRPr="00D61CF5">
                    <w:rPr>
                      <w:rFonts w:ascii="Times New Roman" w:hAnsi="Times New Roman" w:cs="Times New Roman"/>
                      <w:color w:val="000000"/>
                    </w:rPr>
                    <w:t xml:space="preserve"> з батьками, </w:t>
                  </w:r>
                  <w:proofErr w:type="spellStart"/>
                  <w:r w:rsidRPr="00D61CF5">
                    <w:rPr>
                      <w:rFonts w:ascii="Times New Roman" w:hAnsi="Times New Roman" w:cs="Times New Roman"/>
                      <w:color w:val="000000"/>
                    </w:rPr>
                    <w:t>іншимизаконнимипредставниками</w:t>
                  </w:r>
                  <w:proofErr w:type="spellEnd"/>
                </w:p>
              </w:tc>
            </w:tr>
          </w:tbl>
          <w:p w:rsidR="00272F0E" w:rsidRPr="00253BCC" w:rsidRDefault="00272F0E">
            <w:pPr>
              <w:pStyle w:val="Default"/>
              <w:rPr>
                <w:sz w:val="22"/>
                <w:szCs w:val="22"/>
                <w:lang w:val="uk-UA"/>
              </w:rPr>
            </w:pP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E73DC2" w:rsidRDefault="00272F0E" w:rsidP="00253BCC">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ПМ центр соціальних служб</w:t>
            </w:r>
          </w:p>
        </w:tc>
      </w:tr>
      <w:tr w:rsidR="000E2BFF" w:rsidTr="000E2BFF">
        <w:trPr>
          <w:trHeight w:val="699"/>
        </w:trPr>
        <w:tc>
          <w:tcPr>
            <w:tcW w:w="15587" w:type="dxa"/>
            <w:gridSpan w:val="5"/>
          </w:tcPr>
          <w:tbl>
            <w:tblPr>
              <w:tblW w:w="0" w:type="auto"/>
              <w:jc w:val="center"/>
              <w:tblBorders>
                <w:top w:val="nil"/>
                <w:left w:val="nil"/>
                <w:bottom w:val="nil"/>
                <w:right w:val="nil"/>
              </w:tblBorders>
              <w:tblLook w:val="0000"/>
            </w:tblPr>
            <w:tblGrid>
              <w:gridCol w:w="11583"/>
            </w:tblGrid>
            <w:tr w:rsidR="000E2BFF" w:rsidRPr="000E2BFF" w:rsidTr="000E2BFF">
              <w:trPr>
                <w:trHeight w:val="100"/>
                <w:jc w:val="center"/>
              </w:trPr>
              <w:tc>
                <w:tcPr>
                  <w:tcW w:w="0" w:type="auto"/>
                </w:tcPr>
                <w:p w:rsidR="000E2BFF" w:rsidRDefault="000E2BFF" w:rsidP="000E2BFF">
                  <w:pPr>
                    <w:autoSpaceDE w:val="0"/>
                    <w:autoSpaceDN w:val="0"/>
                    <w:adjustRightInd w:val="0"/>
                    <w:spacing w:after="0" w:line="240" w:lineRule="auto"/>
                    <w:rPr>
                      <w:rFonts w:ascii="Times New Roman" w:hAnsi="Times New Roman" w:cs="Times New Roman"/>
                      <w:color w:val="000000"/>
                      <w:lang w:val="ru-RU"/>
                    </w:rPr>
                  </w:pPr>
                  <w:proofErr w:type="spellStart"/>
                  <w:r w:rsidRPr="000E2BFF">
                    <w:rPr>
                      <w:rFonts w:ascii="Times New Roman" w:hAnsi="Times New Roman" w:cs="Times New Roman"/>
                      <w:color w:val="000000"/>
                      <w:lang w:val="ru-RU"/>
                    </w:rPr>
                    <w:t>Операційнаціль</w:t>
                  </w:r>
                  <w:proofErr w:type="spellEnd"/>
                  <w:r w:rsidRPr="000E2BFF">
                    <w:rPr>
                      <w:rFonts w:ascii="Times New Roman" w:hAnsi="Times New Roman" w:cs="Times New Roman"/>
                      <w:color w:val="000000"/>
                      <w:lang w:val="ru-RU"/>
                    </w:rPr>
                    <w:t xml:space="preserve"> 3.3. </w:t>
                  </w:r>
                  <w:proofErr w:type="spellStart"/>
                  <w:r w:rsidRPr="000E2BFF">
                    <w:rPr>
                      <w:rFonts w:ascii="Times New Roman" w:hAnsi="Times New Roman" w:cs="Times New Roman"/>
                      <w:color w:val="000000"/>
                      <w:lang w:val="ru-RU"/>
                    </w:rPr>
                    <w:t>Отриманнясімейними</w:t>
                  </w:r>
                  <w:proofErr w:type="spellEnd"/>
                  <w:r w:rsidRPr="000E2BFF">
                    <w:rPr>
                      <w:rFonts w:ascii="Times New Roman" w:hAnsi="Times New Roman" w:cs="Times New Roman"/>
                      <w:color w:val="000000"/>
                      <w:lang w:val="ru-RU"/>
                    </w:rPr>
                    <w:t xml:space="preserve"> формами </w:t>
                  </w:r>
                  <w:proofErr w:type="spellStart"/>
                  <w:r w:rsidRPr="000E2BFF">
                    <w:rPr>
                      <w:rFonts w:ascii="Times New Roman" w:hAnsi="Times New Roman" w:cs="Times New Roman"/>
                      <w:color w:val="000000"/>
                      <w:lang w:val="ru-RU"/>
                    </w:rPr>
                    <w:t>вихованнянеобхідноїдопомоги</w:t>
                  </w:r>
                  <w:proofErr w:type="spellEnd"/>
                  <w:r w:rsidRPr="000E2BFF">
                    <w:rPr>
                      <w:rFonts w:ascii="Times New Roman" w:hAnsi="Times New Roman" w:cs="Times New Roman"/>
                      <w:color w:val="000000"/>
                      <w:lang w:val="ru-RU"/>
                    </w:rPr>
                    <w:t xml:space="preserve"> та </w:t>
                  </w:r>
                  <w:proofErr w:type="spellStart"/>
                  <w:proofErr w:type="gramStart"/>
                  <w:r w:rsidRPr="000E2BFF">
                    <w:rPr>
                      <w:rFonts w:ascii="Times New Roman" w:hAnsi="Times New Roman" w:cs="Times New Roman"/>
                      <w:color w:val="000000"/>
                      <w:lang w:val="ru-RU"/>
                    </w:rPr>
                    <w:t>п</w:t>
                  </w:r>
                  <w:proofErr w:type="gramEnd"/>
                  <w:r w:rsidRPr="000E2BFF">
                    <w:rPr>
                      <w:rFonts w:ascii="Times New Roman" w:hAnsi="Times New Roman" w:cs="Times New Roman"/>
                      <w:color w:val="000000"/>
                      <w:lang w:val="ru-RU"/>
                    </w:rPr>
                    <w:t>ідтримки</w:t>
                  </w:r>
                  <w:proofErr w:type="spellEnd"/>
                  <w:r w:rsidRPr="000E2BFF">
                    <w:rPr>
                      <w:rFonts w:ascii="Times New Roman" w:hAnsi="Times New Roman" w:cs="Times New Roman"/>
                      <w:color w:val="000000"/>
                      <w:lang w:val="ru-RU"/>
                    </w:rPr>
                    <w:t xml:space="preserve"> для </w:t>
                  </w:r>
                  <w:proofErr w:type="spellStart"/>
                  <w:r w:rsidRPr="000E2BFF">
                    <w:rPr>
                      <w:rFonts w:ascii="Times New Roman" w:hAnsi="Times New Roman" w:cs="Times New Roman"/>
                      <w:color w:val="000000"/>
                      <w:lang w:val="ru-RU"/>
                    </w:rPr>
                    <w:t>повернення</w:t>
                  </w:r>
                  <w:proofErr w:type="spellEnd"/>
                  <w:r w:rsidRPr="000E2BFF">
                    <w:rPr>
                      <w:rFonts w:ascii="Times New Roman" w:hAnsi="Times New Roman" w:cs="Times New Roman"/>
                      <w:color w:val="000000"/>
                      <w:lang w:val="ru-RU"/>
                    </w:rPr>
                    <w:t xml:space="preserve"> </w:t>
                  </w:r>
                  <w:proofErr w:type="spellStart"/>
                  <w:r w:rsidRPr="000E2BFF">
                    <w:rPr>
                      <w:rFonts w:ascii="Times New Roman" w:hAnsi="Times New Roman" w:cs="Times New Roman"/>
                      <w:color w:val="000000"/>
                      <w:lang w:val="ru-RU"/>
                    </w:rPr>
                    <w:t>з</w:t>
                  </w:r>
                  <w:proofErr w:type="spellEnd"/>
                  <w:r w:rsidRPr="000E2BFF">
                    <w:rPr>
                      <w:rFonts w:ascii="Times New Roman" w:hAnsi="Times New Roman" w:cs="Times New Roman"/>
                      <w:color w:val="000000"/>
                      <w:lang w:val="ru-RU"/>
                    </w:rPr>
                    <w:t xml:space="preserve"> </w:t>
                  </w:r>
                  <w:proofErr w:type="spellStart"/>
                  <w:r w:rsidRPr="000E2BFF">
                    <w:rPr>
                      <w:rFonts w:ascii="Times New Roman" w:hAnsi="Times New Roman" w:cs="Times New Roman"/>
                      <w:color w:val="000000"/>
                      <w:lang w:val="ru-RU"/>
                    </w:rPr>
                    <w:t>місць</w:t>
                  </w:r>
                  <w:proofErr w:type="spellEnd"/>
                </w:p>
                <w:p w:rsidR="000E2BFF" w:rsidRPr="000E2BFF" w:rsidRDefault="000E2BFF" w:rsidP="000E2BFF">
                  <w:pPr>
                    <w:autoSpaceDE w:val="0"/>
                    <w:autoSpaceDN w:val="0"/>
                    <w:adjustRightInd w:val="0"/>
                    <w:spacing w:after="0" w:line="240" w:lineRule="auto"/>
                    <w:rPr>
                      <w:rFonts w:ascii="Times New Roman" w:hAnsi="Times New Roman" w:cs="Times New Roman"/>
                      <w:color w:val="000000"/>
                      <w:lang w:val="ru-RU"/>
                    </w:rPr>
                  </w:pPr>
                  <w:proofErr w:type="spellStart"/>
                  <w:r w:rsidRPr="000E2BFF">
                    <w:rPr>
                      <w:rFonts w:ascii="Times New Roman" w:hAnsi="Times New Roman" w:cs="Times New Roman"/>
                      <w:color w:val="000000"/>
                      <w:lang w:val="ru-RU"/>
                    </w:rPr>
                    <w:t>тимчасовогопереміщення</w:t>
                  </w:r>
                  <w:proofErr w:type="spellEnd"/>
                  <w:r>
                    <w:rPr>
                      <w:rFonts w:ascii="Times New Roman" w:hAnsi="Times New Roman" w:cs="Times New Roman"/>
                      <w:color w:val="000000"/>
                      <w:lang w:val="ru-RU"/>
                    </w:rPr>
                    <w:t>(</w:t>
                  </w:r>
                  <w:proofErr w:type="spellStart"/>
                  <w:r>
                    <w:rPr>
                      <w:rFonts w:ascii="Times New Roman" w:hAnsi="Times New Roman" w:cs="Times New Roman"/>
                      <w:color w:val="000000"/>
                      <w:lang w:val="ru-RU"/>
                    </w:rPr>
                    <w:t>евакуації</w:t>
                  </w:r>
                  <w:proofErr w:type="spellEnd"/>
                  <w:r>
                    <w:rPr>
                      <w:rFonts w:ascii="Times New Roman" w:hAnsi="Times New Roman" w:cs="Times New Roman"/>
                      <w:color w:val="000000"/>
                      <w:lang w:val="ru-RU"/>
                    </w:rPr>
                    <w:t xml:space="preserve">) та </w:t>
                  </w:r>
                  <w:proofErr w:type="spellStart"/>
                  <w:r>
                    <w:rPr>
                      <w:rFonts w:ascii="Times New Roman" w:hAnsi="Times New Roman" w:cs="Times New Roman"/>
                      <w:color w:val="000000"/>
                      <w:lang w:val="ru-RU"/>
                    </w:rPr>
                    <w:t>виїзду</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з</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тимчасовоокупованої</w:t>
                  </w:r>
                  <w:proofErr w:type="spellEnd"/>
                  <w:r>
                    <w:rPr>
                      <w:rFonts w:ascii="Times New Roman" w:hAnsi="Times New Roman" w:cs="Times New Roman"/>
                      <w:color w:val="000000"/>
                      <w:lang w:val="ru-RU"/>
                    </w:rPr>
                    <w:t xml:space="preserve"> </w:t>
                  </w:r>
                  <w:proofErr w:type="spellStart"/>
                  <w:r>
                    <w:rPr>
                      <w:rFonts w:ascii="Times New Roman" w:hAnsi="Times New Roman" w:cs="Times New Roman"/>
                      <w:color w:val="000000"/>
                      <w:lang w:val="ru-RU"/>
                    </w:rPr>
                    <w:t>території</w:t>
                  </w:r>
                  <w:proofErr w:type="spellEnd"/>
                </w:p>
              </w:tc>
            </w:tr>
          </w:tbl>
          <w:p w:rsidR="000E2BFF" w:rsidRDefault="000E2BFF" w:rsidP="00253BCC">
            <w:pPr>
              <w:pStyle w:val="a3"/>
              <w:rPr>
                <w:rFonts w:ascii="Times New Roman" w:hAnsi="Times New Roman" w:cs="Times New Roman"/>
              </w:rPr>
            </w:pPr>
          </w:p>
        </w:tc>
      </w:tr>
      <w:tr w:rsidR="00272F0E" w:rsidTr="00A40956">
        <w:trPr>
          <w:trHeight w:val="1545"/>
        </w:trPr>
        <w:tc>
          <w:tcPr>
            <w:tcW w:w="2972" w:type="dxa"/>
            <w:vMerge w:val="restart"/>
          </w:tcPr>
          <w:p w:rsidR="00272F0E" w:rsidRPr="00253BCC" w:rsidRDefault="00E059B3" w:rsidP="00253BCC">
            <w:pPr>
              <w:autoSpaceDE w:val="0"/>
              <w:autoSpaceDN w:val="0"/>
              <w:adjustRightInd w:val="0"/>
              <w:rPr>
                <w:rFonts w:ascii="Times New Roman" w:hAnsi="Times New Roman" w:cs="Times New Roman"/>
                <w:color w:val="000000"/>
              </w:rPr>
            </w:pPr>
            <w:r>
              <w:br w:type="page"/>
            </w:r>
            <w:r w:rsidR="00272F0E" w:rsidRPr="000E2BFF">
              <w:rPr>
                <w:rFonts w:ascii="Times New Roman" w:hAnsi="Times New Roman" w:cs="Times New Roman"/>
                <w:color w:val="000000"/>
              </w:rPr>
              <w:t>3.3.1. Надання допомоги сімейним формам виховання з метою забезпечення їх переїзду або повернення на територію, на якій органи державної влади здійснюють свої пов</w:t>
            </w:r>
            <w:r w:rsidR="00272F0E">
              <w:rPr>
                <w:rFonts w:ascii="Times New Roman" w:hAnsi="Times New Roman" w:cs="Times New Roman"/>
                <w:color w:val="000000"/>
              </w:rPr>
              <w:t>новаження</w:t>
            </w:r>
          </w:p>
        </w:tc>
        <w:tc>
          <w:tcPr>
            <w:tcW w:w="3969" w:type="dxa"/>
          </w:tcPr>
          <w:p w:rsidR="00272F0E" w:rsidRPr="008022A6" w:rsidRDefault="00272F0E" w:rsidP="008022A6">
            <w:pPr>
              <w:autoSpaceDE w:val="0"/>
              <w:autoSpaceDN w:val="0"/>
              <w:adjustRightInd w:val="0"/>
              <w:rPr>
                <w:rFonts w:ascii="Times New Roman" w:hAnsi="Times New Roman" w:cs="Times New Roman"/>
                <w:color w:val="000000"/>
              </w:rPr>
            </w:pPr>
            <w:r w:rsidRPr="008022A6">
              <w:rPr>
                <w:rFonts w:ascii="Times New Roman" w:hAnsi="Times New Roman" w:cs="Times New Roman"/>
                <w:color w:val="000000"/>
              </w:rPr>
              <w:t>1) забезпечення комунікації з опікунами, піклувальниками, прийомними батьками, батьками-вихователями, які разом із влаштованими до них дітьми тимчасово перемістилися (евакуювалися) за кордон, перебувають на тимчасово окупованих територіях, з метою визначення можливостей для їх переміщення на територію, на якій органи державної влади здійснюють свої повноваження в повному обсязі, інформування про можливі умови їх розміщення, підтримки та забезпечення потреб дітей та сім’ї після переміщення</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0E2BFF">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xml:space="preserve">, </w:t>
            </w:r>
            <w:r w:rsidRPr="00245932">
              <w:rPr>
                <w:rFonts w:ascii="Times New Roman" w:hAnsi="Times New Roman" w:cs="Times New Roman"/>
              </w:rPr>
              <w:t xml:space="preserve"> ПМ центр соціальних служб, </w:t>
            </w:r>
            <w:r>
              <w:rPr>
                <w:rFonts w:ascii="Times New Roman" w:hAnsi="Times New Roman" w:cs="Times New Roman"/>
              </w:rPr>
              <w:t>управління соціального захисту населення</w:t>
            </w:r>
          </w:p>
        </w:tc>
      </w:tr>
      <w:tr w:rsidR="00272F0E" w:rsidTr="00A40956">
        <w:trPr>
          <w:trHeight w:val="1545"/>
        </w:trPr>
        <w:tc>
          <w:tcPr>
            <w:tcW w:w="2972" w:type="dxa"/>
            <w:vMerge/>
          </w:tcPr>
          <w:p w:rsidR="00272F0E" w:rsidRPr="00253BCC" w:rsidRDefault="00272F0E" w:rsidP="00253BCC">
            <w:pPr>
              <w:autoSpaceDE w:val="0"/>
              <w:autoSpaceDN w:val="0"/>
              <w:adjustRightInd w:val="0"/>
              <w:rPr>
                <w:rFonts w:ascii="Times New Roman" w:hAnsi="Times New Roman" w:cs="Times New Roman"/>
                <w:color w:val="000000"/>
              </w:rPr>
            </w:pPr>
          </w:p>
        </w:tc>
        <w:tc>
          <w:tcPr>
            <w:tcW w:w="3969" w:type="dxa"/>
          </w:tcPr>
          <w:p w:rsidR="00272F0E" w:rsidRPr="000E2BFF" w:rsidRDefault="00272F0E" w:rsidP="001F2D33">
            <w:pPr>
              <w:autoSpaceDE w:val="0"/>
              <w:autoSpaceDN w:val="0"/>
              <w:adjustRightInd w:val="0"/>
              <w:rPr>
                <w:rFonts w:ascii="Times New Roman" w:hAnsi="Times New Roman" w:cs="Times New Roman"/>
                <w:color w:val="000000"/>
              </w:rPr>
            </w:pPr>
            <w:r w:rsidRPr="000E2BFF">
              <w:rPr>
                <w:rFonts w:ascii="Times New Roman" w:hAnsi="Times New Roman" w:cs="Times New Roman"/>
                <w:color w:val="000000"/>
              </w:rPr>
              <w:t xml:space="preserve">2) сприяння наданню підтримки прийомним сім’ям, дитячим будинкам сімейного типу, сім’ям опікунів, піклувальників, які </w:t>
            </w:r>
            <w:r w:rsidR="001F2D33">
              <w:rPr>
                <w:rFonts w:ascii="Times New Roman" w:hAnsi="Times New Roman" w:cs="Times New Roman"/>
                <w:color w:val="000000"/>
              </w:rPr>
              <w:t xml:space="preserve">виявили бажання </w:t>
            </w:r>
            <w:r w:rsidRPr="000E2BFF">
              <w:rPr>
                <w:rFonts w:ascii="Times New Roman" w:hAnsi="Times New Roman" w:cs="Times New Roman"/>
                <w:color w:val="000000"/>
              </w:rPr>
              <w:t>повернутися в Україну з-за кордону</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861CD5">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xml:space="preserve">, </w:t>
            </w:r>
            <w:r w:rsidRPr="00245932">
              <w:rPr>
                <w:rFonts w:ascii="Times New Roman" w:hAnsi="Times New Roman" w:cs="Times New Roman"/>
              </w:rPr>
              <w:t xml:space="preserve"> ПМ центр соціальних служб, </w:t>
            </w:r>
            <w:r>
              <w:rPr>
                <w:rFonts w:ascii="Times New Roman" w:hAnsi="Times New Roman" w:cs="Times New Roman"/>
              </w:rPr>
              <w:t>управління соціального захисту населення</w:t>
            </w:r>
          </w:p>
        </w:tc>
      </w:tr>
      <w:tr w:rsidR="008022A6" w:rsidTr="008022A6">
        <w:trPr>
          <w:trHeight w:val="585"/>
        </w:trPr>
        <w:tc>
          <w:tcPr>
            <w:tcW w:w="15587" w:type="dxa"/>
            <w:gridSpan w:val="5"/>
          </w:tcPr>
          <w:tbl>
            <w:tblPr>
              <w:tblW w:w="0" w:type="auto"/>
              <w:jc w:val="center"/>
              <w:tblBorders>
                <w:top w:val="nil"/>
                <w:left w:val="nil"/>
                <w:bottom w:val="nil"/>
                <w:right w:val="nil"/>
              </w:tblBorders>
              <w:tblLook w:val="0000"/>
            </w:tblPr>
            <w:tblGrid>
              <w:gridCol w:w="15371"/>
            </w:tblGrid>
            <w:tr w:rsidR="008022A6" w:rsidRPr="008022A6" w:rsidTr="008022A6">
              <w:trPr>
                <w:trHeight w:val="222"/>
                <w:jc w:val="center"/>
              </w:trPr>
              <w:tc>
                <w:tcPr>
                  <w:tcW w:w="0" w:type="auto"/>
                </w:tcPr>
                <w:p w:rsidR="008022A6" w:rsidRPr="008022A6" w:rsidRDefault="008022A6" w:rsidP="00272F0E">
                  <w:pPr>
                    <w:autoSpaceDE w:val="0"/>
                    <w:autoSpaceDN w:val="0"/>
                    <w:adjustRightInd w:val="0"/>
                    <w:spacing w:after="0" w:line="240" w:lineRule="auto"/>
                    <w:jc w:val="center"/>
                    <w:rPr>
                      <w:rFonts w:ascii="Times New Roman" w:hAnsi="Times New Roman" w:cs="Times New Roman"/>
                      <w:color w:val="000000"/>
                    </w:rPr>
                  </w:pPr>
                  <w:r w:rsidRPr="008022A6">
                    <w:rPr>
                      <w:rFonts w:ascii="Times New Roman" w:hAnsi="Times New Roman" w:cs="Times New Roman"/>
                      <w:b/>
                      <w:bCs/>
                      <w:color w:val="000000"/>
                    </w:rPr>
                    <w:t>Стратегічна ціль 4. Дотримання прав та інтересів дітей під час реформування закладів, які здійснюють інституційний догляд та виховання, збереження та спрямування ресурсів таких закладів для підтримки дітей та сімей з дітьми у територіальних громадах</w:t>
                  </w:r>
                </w:p>
              </w:tc>
            </w:tr>
          </w:tbl>
          <w:p w:rsidR="008022A6" w:rsidRDefault="008022A6" w:rsidP="00272F0E">
            <w:pPr>
              <w:pStyle w:val="a3"/>
              <w:jc w:val="center"/>
              <w:rPr>
                <w:rFonts w:ascii="Times New Roman" w:hAnsi="Times New Roman" w:cs="Times New Roman"/>
              </w:rPr>
            </w:pPr>
          </w:p>
        </w:tc>
      </w:tr>
      <w:tr w:rsidR="008022A6" w:rsidTr="008022A6">
        <w:trPr>
          <w:trHeight w:val="565"/>
        </w:trPr>
        <w:tc>
          <w:tcPr>
            <w:tcW w:w="15587" w:type="dxa"/>
            <w:gridSpan w:val="5"/>
          </w:tcPr>
          <w:p w:rsidR="008022A6" w:rsidRDefault="008022A6" w:rsidP="00272F0E">
            <w:pPr>
              <w:pStyle w:val="a3"/>
              <w:jc w:val="center"/>
              <w:rPr>
                <w:rFonts w:ascii="Times New Roman" w:hAnsi="Times New Roman" w:cs="Times New Roman"/>
              </w:rPr>
            </w:pPr>
            <w:r w:rsidRPr="008022A6">
              <w:rPr>
                <w:rFonts w:ascii="Times New Roman" w:hAnsi="Times New Roman" w:cs="Times New Roman"/>
              </w:rPr>
              <w:t xml:space="preserve">Операційна ціль 4.1. Належна підготовка дітей, які отримують інституційний догляд та виховання, насамперед дітей раннього віку та дітей з високими потребами у підтримці, та сімей, в які їх </w:t>
            </w:r>
            <w:proofErr w:type="spellStart"/>
            <w:r w:rsidRPr="008022A6">
              <w:rPr>
                <w:rFonts w:ascii="Times New Roman" w:hAnsi="Times New Roman" w:cs="Times New Roman"/>
              </w:rPr>
              <w:t>реінтегровано</w:t>
            </w:r>
            <w:proofErr w:type="spellEnd"/>
            <w:r w:rsidRPr="008022A6">
              <w:rPr>
                <w:rFonts w:ascii="Times New Roman" w:hAnsi="Times New Roman" w:cs="Times New Roman"/>
              </w:rPr>
              <w:t xml:space="preserve"> або влаштовано, до реінтеграції та забезпечення їх підтримки у територіальній громаді</w:t>
            </w:r>
          </w:p>
        </w:tc>
      </w:tr>
    </w:tbl>
    <w:p w:rsidR="001C473E" w:rsidRDefault="001C473E">
      <w:r>
        <w:br w:type="page"/>
      </w:r>
    </w:p>
    <w:p w:rsidR="001C473E" w:rsidRPr="001C473E" w:rsidRDefault="001C473E">
      <w:pPr>
        <w:rPr>
          <w:rFonts w:ascii="Times New Roman" w:hAnsi="Times New Roman" w:cs="Times New Roman"/>
          <w:sz w:val="24"/>
          <w:szCs w:val="24"/>
        </w:rPr>
      </w:pPr>
      <w:r>
        <w:rPr>
          <w:rFonts w:ascii="Times New Roman" w:hAnsi="Times New Roman" w:cs="Times New Roman"/>
          <w:sz w:val="24"/>
          <w:szCs w:val="24"/>
        </w:rPr>
        <w:lastRenderedPageBreak/>
        <w:t>11                                                                           Продовження додатку</w:t>
      </w:r>
    </w:p>
    <w:tbl>
      <w:tblPr>
        <w:tblStyle w:val="a4"/>
        <w:tblW w:w="15587" w:type="dxa"/>
        <w:tblLook w:val="04A0"/>
      </w:tblPr>
      <w:tblGrid>
        <w:gridCol w:w="2972"/>
        <w:gridCol w:w="3969"/>
        <w:gridCol w:w="2689"/>
        <w:gridCol w:w="2551"/>
        <w:gridCol w:w="3406"/>
      </w:tblGrid>
      <w:tr w:rsidR="00272F0E" w:rsidTr="00A40956">
        <w:trPr>
          <w:trHeight w:val="1545"/>
        </w:trPr>
        <w:tc>
          <w:tcPr>
            <w:tcW w:w="2972" w:type="dxa"/>
            <w:vMerge w:val="restart"/>
          </w:tcPr>
          <w:p w:rsidR="00272F0E" w:rsidRPr="00253BCC" w:rsidRDefault="00E059B3" w:rsidP="00253BCC">
            <w:pPr>
              <w:autoSpaceDE w:val="0"/>
              <w:autoSpaceDN w:val="0"/>
              <w:adjustRightInd w:val="0"/>
              <w:rPr>
                <w:rFonts w:ascii="Times New Roman" w:hAnsi="Times New Roman" w:cs="Times New Roman"/>
                <w:color w:val="000000"/>
              </w:rPr>
            </w:pPr>
            <w:r>
              <w:br w:type="page"/>
            </w:r>
            <w:r w:rsidR="00272F0E" w:rsidRPr="008022A6">
              <w:rPr>
                <w:rFonts w:ascii="Times New Roman" w:hAnsi="Times New Roman" w:cs="Times New Roman"/>
                <w:color w:val="000000"/>
              </w:rPr>
              <w:t>4.1.1. Визначення потреб, планування та вжиття необхідних заходів для підготовки дитини до повернення у свою сім’ю, усиновлення, влаштування до сімейної форми виховання або форми виховання з умовами,наближеними до сімейної, що відповідає потребам дитини та її інтересам</w:t>
            </w:r>
          </w:p>
        </w:tc>
        <w:tc>
          <w:tcPr>
            <w:tcW w:w="3969" w:type="dxa"/>
          </w:tcPr>
          <w:p w:rsidR="00272F0E" w:rsidRPr="000E2BFF" w:rsidRDefault="00272F0E" w:rsidP="00253BCC">
            <w:pPr>
              <w:autoSpaceDE w:val="0"/>
              <w:autoSpaceDN w:val="0"/>
              <w:adjustRightInd w:val="0"/>
              <w:rPr>
                <w:rFonts w:ascii="Times New Roman" w:hAnsi="Times New Roman" w:cs="Times New Roman"/>
                <w:color w:val="000000"/>
              </w:rPr>
            </w:pPr>
            <w:r w:rsidRPr="008022A6">
              <w:rPr>
                <w:rFonts w:ascii="Times New Roman" w:hAnsi="Times New Roman" w:cs="Times New Roman"/>
                <w:color w:val="000000"/>
              </w:rPr>
              <w:t>1) проведення оцінювання потреб дитини, яка опинилась в складних життєвих обставинах, і перебуває в закладі, який здійснює інституційний догляд та виховання, щодо можливості повернення у біологічну родину, вчинення дій щодо надання статусу дитини-сироти, дитини, позбавленоїбатьківського піклування, з подальшим влаштуванням до сімейної форми виховання або форми виховання з умовами, наближеними до сімейної, отримання освітніх, медичних, соціальних, реабілітаційних та інших послуг, організація роботи щодо забезпечення виявлених потреб</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8022A6">
            <w:pPr>
              <w:pStyle w:val="a3"/>
              <w:rPr>
                <w:rFonts w:ascii="Times New Roman" w:hAnsi="Times New Roman" w:cs="Times New Roman"/>
              </w:rPr>
            </w:pPr>
            <w:r w:rsidRPr="00245932">
              <w:rPr>
                <w:rFonts w:ascii="Times New Roman" w:hAnsi="Times New Roman" w:cs="Times New Roman"/>
              </w:rPr>
              <w:t xml:space="preserve">ПМ центр соціальних служб, </w:t>
            </w: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управління соціального захисту населення</w:t>
            </w:r>
          </w:p>
        </w:tc>
      </w:tr>
      <w:tr w:rsidR="00272F0E" w:rsidTr="00A40956">
        <w:trPr>
          <w:trHeight w:val="1545"/>
        </w:trPr>
        <w:tc>
          <w:tcPr>
            <w:tcW w:w="2972" w:type="dxa"/>
            <w:vMerge/>
          </w:tcPr>
          <w:p w:rsidR="00272F0E" w:rsidRPr="00253BCC" w:rsidRDefault="00272F0E" w:rsidP="00253BCC">
            <w:pPr>
              <w:autoSpaceDE w:val="0"/>
              <w:autoSpaceDN w:val="0"/>
              <w:adjustRightInd w:val="0"/>
              <w:rPr>
                <w:rFonts w:ascii="Times New Roman" w:hAnsi="Times New Roman" w:cs="Times New Roman"/>
                <w:color w:val="000000"/>
              </w:rPr>
            </w:pPr>
          </w:p>
        </w:tc>
        <w:tc>
          <w:tcPr>
            <w:tcW w:w="3969" w:type="dxa"/>
          </w:tcPr>
          <w:p w:rsidR="00272F0E" w:rsidRPr="000E2BFF" w:rsidRDefault="00272F0E" w:rsidP="00253BCC">
            <w:pPr>
              <w:autoSpaceDE w:val="0"/>
              <w:autoSpaceDN w:val="0"/>
              <w:adjustRightInd w:val="0"/>
              <w:rPr>
                <w:rFonts w:ascii="Times New Roman" w:hAnsi="Times New Roman" w:cs="Times New Roman"/>
                <w:color w:val="000000"/>
              </w:rPr>
            </w:pPr>
            <w:r w:rsidRPr="008022A6">
              <w:rPr>
                <w:rFonts w:ascii="Times New Roman" w:hAnsi="Times New Roman" w:cs="Times New Roman"/>
                <w:color w:val="000000"/>
              </w:rPr>
              <w:t>2) забезпечення підготовки дітей до реінтеграції у свою сім’ю, усиновлення, влаштування до сімейної форми виховання або форми виховання з умовами, наближеними до сімейної, із урахуванням думки дитини та її найкращих інтересів</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032EF7">
            <w:pPr>
              <w:pStyle w:val="a3"/>
              <w:rPr>
                <w:rFonts w:ascii="Times New Roman" w:hAnsi="Times New Roman" w:cs="Times New Roman"/>
              </w:rPr>
            </w:pPr>
            <w:r>
              <w:rPr>
                <w:rFonts w:ascii="Times New Roman" w:hAnsi="Times New Roman" w:cs="Times New Roman"/>
              </w:rPr>
              <w:t>С</w:t>
            </w:r>
            <w:r w:rsidRPr="00245932">
              <w:rPr>
                <w:rFonts w:ascii="Times New Roman" w:hAnsi="Times New Roman" w:cs="Times New Roman"/>
              </w:rPr>
              <w:t>лужба у справах дітей</w:t>
            </w:r>
            <w:r>
              <w:rPr>
                <w:rFonts w:ascii="Times New Roman" w:hAnsi="Times New Roman" w:cs="Times New Roman"/>
              </w:rPr>
              <w:t xml:space="preserve">,           </w:t>
            </w:r>
            <w:r w:rsidRPr="00245932">
              <w:rPr>
                <w:rFonts w:ascii="Times New Roman" w:hAnsi="Times New Roman" w:cs="Times New Roman"/>
              </w:rPr>
              <w:t xml:space="preserve"> ПМ центр соціальних служб </w:t>
            </w:r>
          </w:p>
        </w:tc>
      </w:tr>
      <w:tr w:rsidR="00272F0E" w:rsidTr="00272F0E">
        <w:trPr>
          <w:trHeight w:val="988"/>
        </w:trPr>
        <w:tc>
          <w:tcPr>
            <w:tcW w:w="2972" w:type="dxa"/>
          </w:tcPr>
          <w:p w:rsidR="00272F0E" w:rsidRPr="00253BCC" w:rsidRDefault="00272F0E" w:rsidP="00253BCC">
            <w:pPr>
              <w:autoSpaceDE w:val="0"/>
              <w:autoSpaceDN w:val="0"/>
              <w:adjustRightInd w:val="0"/>
              <w:rPr>
                <w:rFonts w:ascii="Times New Roman" w:hAnsi="Times New Roman" w:cs="Times New Roman"/>
                <w:color w:val="000000"/>
              </w:rPr>
            </w:pPr>
            <w:r w:rsidRPr="00A60035">
              <w:rPr>
                <w:rFonts w:ascii="Times New Roman" w:hAnsi="Times New Roman" w:cs="Times New Roman"/>
                <w:color w:val="000000"/>
              </w:rPr>
              <w:t xml:space="preserve">4.1.2. Забезпечення підготовки та супроводу сімей, в </w:t>
            </w:r>
            <w:proofErr w:type="spellStart"/>
            <w:r w:rsidRPr="00A60035">
              <w:rPr>
                <w:rFonts w:ascii="Times New Roman" w:hAnsi="Times New Roman" w:cs="Times New Roman"/>
                <w:color w:val="000000"/>
              </w:rPr>
              <w:t>якіреінтегровано</w:t>
            </w:r>
            <w:proofErr w:type="spellEnd"/>
            <w:r w:rsidRPr="00A60035">
              <w:rPr>
                <w:rFonts w:ascii="Times New Roman" w:hAnsi="Times New Roman" w:cs="Times New Roman"/>
                <w:color w:val="000000"/>
              </w:rPr>
              <w:t xml:space="preserve"> або влаштовано дітей, які перебували в закладах, що здійснюють інституційний догляд та виховання, забезпечення їх спроможності здійснювати догляд та виховання дітей зінвалідністю</w:t>
            </w:r>
          </w:p>
        </w:tc>
        <w:tc>
          <w:tcPr>
            <w:tcW w:w="3969" w:type="dxa"/>
          </w:tcPr>
          <w:p w:rsidR="00272F0E" w:rsidRDefault="00272F0E" w:rsidP="00253BCC">
            <w:pPr>
              <w:autoSpaceDE w:val="0"/>
              <w:autoSpaceDN w:val="0"/>
              <w:adjustRightInd w:val="0"/>
              <w:rPr>
                <w:rFonts w:ascii="Times New Roman" w:hAnsi="Times New Roman" w:cs="Times New Roman"/>
                <w:color w:val="000000"/>
              </w:rPr>
            </w:pPr>
            <w:r w:rsidRPr="00A60035">
              <w:rPr>
                <w:rFonts w:ascii="Times New Roman" w:hAnsi="Times New Roman" w:cs="Times New Roman"/>
                <w:color w:val="000000"/>
              </w:rPr>
              <w:t>1) проведення оцінювання спроможності біологічних батьків, інших законнихпредставників дітей, які цілодобово перебувають в закладах, які здійснюють інституційний догляд та виховання, з метою вирішення питання щодо можливості повернення дитини в сім’ю, оцінювання потреб сім’ї в соціальних послугах, підготовки її до повернення дитини</w:t>
            </w:r>
          </w:p>
          <w:p w:rsidR="00272F0E" w:rsidRPr="00A60035" w:rsidRDefault="00272F0E" w:rsidP="00A60035">
            <w:pPr>
              <w:rPr>
                <w:rFonts w:ascii="Times New Roman" w:hAnsi="Times New Roman" w:cs="Times New Roman"/>
              </w:rPr>
            </w:pP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253BCC">
            <w:pPr>
              <w:pStyle w:val="a3"/>
              <w:rPr>
                <w:rFonts w:ascii="Times New Roman" w:hAnsi="Times New Roman" w:cs="Times New Roman"/>
              </w:rPr>
            </w:pPr>
            <w:r w:rsidRPr="00245932">
              <w:rPr>
                <w:rFonts w:ascii="Times New Roman" w:hAnsi="Times New Roman" w:cs="Times New Roman"/>
              </w:rPr>
              <w:t>ПМ центр соціальних служб</w:t>
            </w:r>
            <w:r>
              <w:rPr>
                <w:rFonts w:ascii="Times New Roman" w:hAnsi="Times New Roman" w:cs="Times New Roman"/>
              </w:rPr>
              <w:t>, служба у справах дітей</w:t>
            </w:r>
          </w:p>
        </w:tc>
      </w:tr>
    </w:tbl>
    <w:p w:rsidR="001C473E" w:rsidRDefault="001C473E">
      <w:r>
        <w:br w:type="page"/>
      </w:r>
    </w:p>
    <w:p w:rsidR="001C473E" w:rsidRPr="001C473E" w:rsidRDefault="001C473E">
      <w:pPr>
        <w:rPr>
          <w:rFonts w:ascii="Times New Roman" w:hAnsi="Times New Roman" w:cs="Times New Roman"/>
          <w:sz w:val="24"/>
          <w:szCs w:val="24"/>
        </w:rPr>
      </w:pPr>
      <w:r>
        <w:lastRenderedPageBreak/>
        <w:t>1</w:t>
      </w:r>
      <w:r w:rsidRPr="00E059B3">
        <w:rPr>
          <w:rFonts w:ascii="Times New Roman" w:hAnsi="Times New Roman" w:cs="Times New Roman"/>
          <w:sz w:val="24"/>
          <w:szCs w:val="24"/>
        </w:rPr>
        <w:t>2</w:t>
      </w:r>
      <w:r>
        <w:rPr>
          <w:rFonts w:ascii="Times New Roman" w:hAnsi="Times New Roman" w:cs="Times New Roman"/>
          <w:sz w:val="24"/>
          <w:szCs w:val="24"/>
        </w:rPr>
        <w:t xml:space="preserve">                                                                           Продовження додатку</w:t>
      </w:r>
    </w:p>
    <w:tbl>
      <w:tblPr>
        <w:tblStyle w:val="a4"/>
        <w:tblW w:w="15587" w:type="dxa"/>
        <w:tblLook w:val="04A0"/>
      </w:tblPr>
      <w:tblGrid>
        <w:gridCol w:w="2972"/>
        <w:gridCol w:w="3969"/>
        <w:gridCol w:w="2689"/>
        <w:gridCol w:w="2551"/>
        <w:gridCol w:w="3406"/>
      </w:tblGrid>
      <w:tr w:rsidR="00420728" w:rsidTr="00420728">
        <w:trPr>
          <w:trHeight w:val="694"/>
        </w:trPr>
        <w:tc>
          <w:tcPr>
            <w:tcW w:w="15587" w:type="dxa"/>
            <w:gridSpan w:val="5"/>
          </w:tcPr>
          <w:tbl>
            <w:tblPr>
              <w:tblW w:w="0" w:type="auto"/>
              <w:tblBorders>
                <w:top w:val="nil"/>
                <w:left w:val="nil"/>
                <w:bottom w:val="nil"/>
                <w:right w:val="nil"/>
              </w:tblBorders>
              <w:tblLook w:val="0000"/>
            </w:tblPr>
            <w:tblGrid>
              <w:gridCol w:w="222"/>
            </w:tblGrid>
            <w:tr w:rsidR="00420728" w:rsidRPr="00420728">
              <w:trPr>
                <w:trHeight w:val="233"/>
              </w:trPr>
              <w:tc>
                <w:tcPr>
                  <w:tcW w:w="0" w:type="auto"/>
                </w:tcPr>
                <w:p w:rsidR="00420728" w:rsidRPr="00420728" w:rsidRDefault="00420728" w:rsidP="00420728">
                  <w:pPr>
                    <w:autoSpaceDE w:val="0"/>
                    <w:autoSpaceDN w:val="0"/>
                    <w:adjustRightInd w:val="0"/>
                    <w:spacing w:after="0" w:line="240" w:lineRule="auto"/>
                    <w:jc w:val="center"/>
                    <w:rPr>
                      <w:rFonts w:ascii="Times New Roman" w:hAnsi="Times New Roman" w:cs="Times New Roman"/>
                      <w:color w:val="000000"/>
                      <w:lang w:val="ru-RU"/>
                    </w:rPr>
                  </w:pPr>
                </w:p>
              </w:tc>
            </w:tr>
          </w:tbl>
          <w:p w:rsidR="00420728" w:rsidRPr="00420728" w:rsidRDefault="00420728" w:rsidP="00420728">
            <w:pPr>
              <w:pStyle w:val="a3"/>
              <w:jc w:val="center"/>
              <w:rPr>
                <w:rFonts w:ascii="Times New Roman" w:hAnsi="Times New Roman" w:cs="Times New Roman"/>
                <w:b/>
              </w:rPr>
            </w:pPr>
            <w:r w:rsidRPr="00420728">
              <w:rPr>
                <w:rFonts w:ascii="Times New Roman" w:hAnsi="Times New Roman" w:cs="Times New Roman"/>
                <w:b/>
              </w:rPr>
              <w:t>Стратегічна ціль 5. Забезпечення можливості дітей та осіб, які мають досвід альтернативного догляду та виховання,</w:t>
            </w:r>
          </w:p>
          <w:p w:rsidR="00420728" w:rsidRDefault="00420728" w:rsidP="00420728">
            <w:pPr>
              <w:pStyle w:val="a3"/>
              <w:jc w:val="center"/>
              <w:rPr>
                <w:rFonts w:ascii="Times New Roman" w:hAnsi="Times New Roman" w:cs="Times New Roman"/>
              </w:rPr>
            </w:pPr>
            <w:r w:rsidRPr="00420728">
              <w:rPr>
                <w:rFonts w:ascii="Times New Roman" w:hAnsi="Times New Roman" w:cs="Times New Roman"/>
                <w:b/>
              </w:rPr>
              <w:t>налагоджувати соціальні відносини, які сприяють їх успішній інтеграції у життя територіальних громад</w:t>
            </w:r>
          </w:p>
        </w:tc>
      </w:tr>
      <w:tr w:rsidR="00420728" w:rsidTr="00420728">
        <w:trPr>
          <w:trHeight w:val="506"/>
        </w:trPr>
        <w:tc>
          <w:tcPr>
            <w:tcW w:w="15587" w:type="dxa"/>
            <w:gridSpan w:val="5"/>
          </w:tcPr>
          <w:p w:rsidR="00420728" w:rsidRPr="00420728" w:rsidRDefault="00420728" w:rsidP="00420728">
            <w:pPr>
              <w:pStyle w:val="a3"/>
              <w:jc w:val="center"/>
              <w:rPr>
                <w:rFonts w:ascii="Times New Roman" w:hAnsi="Times New Roman" w:cs="Times New Roman"/>
              </w:rPr>
            </w:pPr>
            <w:r w:rsidRPr="00420728">
              <w:rPr>
                <w:rFonts w:ascii="Times New Roman" w:hAnsi="Times New Roman" w:cs="Times New Roman"/>
              </w:rPr>
              <w:t>Операційна ціль 5.1. Підготовка дітей та осіб віком від 14 до 23 років, які отримують альтернативний догляд</w:t>
            </w:r>
          </w:p>
          <w:p w:rsidR="00420728" w:rsidRDefault="00420728" w:rsidP="00420728">
            <w:pPr>
              <w:pStyle w:val="a3"/>
              <w:jc w:val="center"/>
              <w:rPr>
                <w:rFonts w:ascii="Times New Roman" w:hAnsi="Times New Roman" w:cs="Times New Roman"/>
              </w:rPr>
            </w:pPr>
            <w:r w:rsidRPr="00420728">
              <w:rPr>
                <w:rFonts w:ascii="Times New Roman" w:hAnsi="Times New Roman" w:cs="Times New Roman"/>
              </w:rPr>
              <w:t>та виховання, до самостійного життя в територіальних громадах</w:t>
            </w:r>
          </w:p>
        </w:tc>
      </w:tr>
      <w:tr w:rsidR="00272F0E" w:rsidTr="00A40956">
        <w:trPr>
          <w:trHeight w:val="1545"/>
        </w:trPr>
        <w:tc>
          <w:tcPr>
            <w:tcW w:w="2972" w:type="dxa"/>
          </w:tcPr>
          <w:p w:rsidR="00272F0E" w:rsidRPr="00253BCC" w:rsidRDefault="00272F0E" w:rsidP="00253BCC">
            <w:pPr>
              <w:autoSpaceDE w:val="0"/>
              <w:autoSpaceDN w:val="0"/>
              <w:adjustRightInd w:val="0"/>
              <w:rPr>
                <w:rFonts w:ascii="Times New Roman" w:hAnsi="Times New Roman" w:cs="Times New Roman"/>
                <w:color w:val="000000"/>
              </w:rPr>
            </w:pPr>
            <w:r w:rsidRPr="005178FC">
              <w:rPr>
                <w:rFonts w:ascii="Times New Roman" w:hAnsi="Times New Roman" w:cs="Times New Roman"/>
                <w:color w:val="000000"/>
              </w:rPr>
              <w:t>5.1.1. Організація надання дітям, які отримують альтернативний догляд та виховання, зокрема дітям з інвалідністю, індивідуальної підтримки та допомоги у підготовці до самостійного життя</w:t>
            </w:r>
          </w:p>
        </w:tc>
        <w:tc>
          <w:tcPr>
            <w:tcW w:w="3969" w:type="dxa"/>
          </w:tcPr>
          <w:p w:rsidR="00272F0E" w:rsidRPr="008022A6" w:rsidRDefault="00272F0E" w:rsidP="00253BCC">
            <w:pPr>
              <w:autoSpaceDE w:val="0"/>
              <w:autoSpaceDN w:val="0"/>
              <w:adjustRightInd w:val="0"/>
              <w:rPr>
                <w:rFonts w:ascii="Times New Roman" w:hAnsi="Times New Roman" w:cs="Times New Roman"/>
                <w:color w:val="000000"/>
              </w:rPr>
            </w:pPr>
            <w:r w:rsidRPr="005178FC">
              <w:rPr>
                <w:rFonts w:ascii="Times New Roman" w:hAnsi="Times New Roman" w:cs="Times New Roman"/>
                <w:color w:val="000000"/>
              </w:rPr>
              <w:t>1) проведення інформаційної кампанії для популяризації інституту наставництва та виявлення потенційних наставників для дітей та осіб до 23 років, які отримують альтернативний догляд та виховання</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253BCC">
            <w:pPr>
              <w:pStyle w:val="a3"/>
              <w:rPr>
                <w:rFonts w:ascii="Times New Roman" w:hAnsi="Times New Roman" w:cs="Times New Roman"/>
              </w:rPr>
            </w:pPr>
            <w:r w:rsidRPr="005178FC">
              <w:rPr>
                <w:rFonts w:ascii="Times New Roman" w:hAnsi="Times New Roman" w:cs="Times New Roman"/>
              </w:rPr>
              <w:t>ПМ центр соціальних служб, служба у справах дітей</w:t>
            </w:r>
          </w:p>
        </w:tc>
      </w:tr>
      <w:tr w:rsidR="00272F0E" w:rsidTr="00A40956">
        <w:trPr>
          <w:trHeight w:val="1545"/>
        </w:trPr>
        <w:tc>
          <w:tcPr>
            <w:tcW w:w="2972" w:type="dxa"/>
          </w:tcPr>
          <w:p w:rsidR="00272F0E" w:rsidRPr="00253BCC" w:rsidRDefault="00272F0E" w:rsidP="00253BCC">
            <w:pPr>
              <w:autoSpaceDE w:val="0"/>
              <w:autoSpaceDN w:val="0"/>
              <w:adjustRightInd w:val="0"/>
              <w:rPr>
                <w:rFonts w:ascii="Times New Roman" w:hAnsi="Times New Roman" w:cs="Times New Roman"/>
                <w:color w:val="000000"/>
              </w:rPr>
            </w:pPr>
          </w:p>
        </w:tc>
        <w:tc>
          <w:tcPr>
            <w:tcW w:w="3969" w:type="dxa"/>
          </w:tcPr>
          <w:p w:rsidR="00272F0E" w:rsidRPr="008022A6" w:rsidRDefault="00272F0E" w:rsidP="005178FC">
            <w:pPr>
              <w:autoSpaceDE w:val="0"/>
              <w:autoSpaceDN w:val="0"/>
              <w:adjustRightInd w:val="0"/>
              <w:rPr>
                <w:rFonts w:ascii="Times New Roman" w:hAnsi="Times New Roman" w:cs="Times New Roman"/>
                <w:color w:val="000000"/>
              </w:rPr>
            </w:pPr>
            <w:r>
              <w:rPr>
                <w:rFonts w:ascii="Times New Roman" w:hAnsi="Times New Roman" w:cs="Times New Roman"/>
                <w:color w:val="000000"/>
              </w:rPr>
              <w:t>2) надання допомоги у зборі документів для</w:t>
            </w:r>
            <w:r w:rsidRPr="005178FC">
              <w:rPr>
                <w:rFonts w:ascii="Times New Roman" w:hAnsi="Times New Roman" w:cs="Times New Roman"/>
                <w:color w:val="000000"/>
              </w:rPr>
              <w:t xml:space="preserve"> навчання кандидатів у наставники, проведення їм </w:t>
            </w:r>
            <w:proofErr w:type="spellStart"/>
            <w:r w:rsidRPr="005178FC">
              <w:rPr>
                <w:rFonts w:ascii="Times New Roman" w:hAnsi="Times New Roman" w:cs="Times New Roman"/>
                <w:color w:val="000000"/>
              </w:rPr>
              <w:t>супервізій</w:t>
            </w:r>
            <w:proofErr w:type="spellEnd"/>
            <w:r w:rsidRPr="005178FC">
              <w:rPr>
                <w:rFonts w:ascii="Times New Roman" w:hAnsi="Times New Roman" w:cs="Times New Roman"/>
                <w:color w:val="000000"/>
              </w:rPr>
              <w:t xml:space="preserve"> та створення і забезпечення функціонування груп </w:t>
            </w:r>
            <w:proofErr w:type="spellStart"/>
            <w:r w:rsidRPr="005178FC">
              <w:rPr>
                <w:rFonts w:ascii="Times New Roman" w:hAnsi="Times New Roman" w:cs="Times New Roman"/>
                <w:color w:val="000000"/>
              </w:rPr>
              <w:t>взаємопідтримки</w:t>
            </w:r>
            <w:proofErr w:type="spellEnd"/>
            <w:r w:rsidRPr="005178FC">
              <w:rPr>
                <w:rFonts w:ascii="Times New Roman" w:hAnsi="Times New Roman" w:cs="Times New Roman"/>
                <w:color w:val="000000"/>
              </w:rPr>
              <w:t xml:space="preserve"> наставників</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253BCC">
            <w:pPr>
              <w:pStyle w:val="a3"/>
              <w:rPr>
                <w:rFonts w:ascii="Times New Roman" w:hAnsi="Times New Roman" w:cs="Times New Roman"/>
              </w:rPr>
            </w:pPr>
            <w:r w:rsidRPr="005178FC">
              <w:rPr>
                <w:rFonts w:ascii="Times New Roman" w:hAnsi="Times New Roman" w:cs="Times New Roman"/>
              </w:rPr>
              <w:t>ПМ центр соціальних служб, служба у справах дітей</w:t>
            </w:r>
          </w:p>
        </w:tc>
      </w:tr>
      <w:tr w:rsidR="000D6E77" w:rsidTr="000D6E77">
        <w:trPr>
          <w:trHeight w:val="650"/>
        </w:trPr>
        <w:tc>
          <w:tcPr>
            <w:tcW w:w="15587" w:type="dxa"/>
            <w:gridSpan w:val="5"/>
          </w:tcPr>
          <w:p w:rsidR="000D6E77" w:rsidRPr="000D6E77" w:rsidRDefault="000D6E77" w:rsidP="000D6E77">
            <w:pPr>
              <w:pStyle w:val="a3"/>
              <w:jc w:val="center"/>
              <w:rPr>
                <w:rFonts w:ascii="Times New Roman" w:hAnsi="Times New Roman" w:cs="Times New Roman"/>
                <w:b/>
              </w:rPr>
            </w:pPr>
            <w:r w:rsidRPr="000D6E77">
              <w:rPr>
                <w:rFonts w:ascii="Times New Roman" w:hAnsi="Times New Roman" w:cs="Times New Roman"/>
                <w:b/>
              </w:rPr>
              <w:t>Стратегічна ціль 6. Створення організаційно-правових умов для забезпечення реалізації</w:t>
            </w:r>
          </w:p>
          <w:p w:rsidR="000D6E77" w:rsidRPr="005178FC" w:rsidRDefault="000D6E77" w:rsidP="000D6E77">
            <w:pPr>
              <w:pStyle w:val="a3"/>
              <w:jc w:val="center"/>
              <w:rPr>
                <w:rFonts w:ascii="Times New Roman" w:hAnsi="Times New Roman" w:cs="Times New Roman"/>
              </w:rPr>
            </w:pPr>
            <w:r w:rsidRPr="000D6E77">
              <w:rPr>
                <w:rFonts w:ascii="Times New Roman" w:hAnsi="Times New Roman" w:cs="Times New Roman"/>
                <w:b/>
              </w:rPr>
              <w:t>Стратегії забезпечення права кожної дитини в Україні на зростання в сімейному оточенні на 2024 – 2028 роки (далі – Стратегія)</w:t>
            </w:r>
          </w:p>
        </w:tc>
      </w:tr>
      <w:tr w:rsidR="000D6E77" w:rsidTr="000D6E77">
        <w:trPr>
          <w:trHeight w:val="418"/>
        </w:trPr>
        <w:tc>
          <w:tcPr>
            <w:tcW w:w="15587" w:type="dxa"/>
            <w:gridSpan w:val="5"/>
          </w:tcPr>
          <w:p w:rsidR="000D6E77" w:rsidRPr="005178FC" w:rsidRDefault="000D6E77" w:rsidP="000D6E77">
            <w:pPr>
              <w:pStyle w:val="a3"/>
              <w:jc w:val="center"/>
              <w:rPr>
                <w:rFonts w:ascii="Times New Roman" w:hAnsi="Times New Roman" w:cs="Times New Roman"/>
              </w:rPr>
            </w:pPr>
            <w:r w:rsidRPr="000D6E77">
              <w:rPr>
                <w:rFonts w:ascii="Times New Roman" w:hAnsi="Times New Roman" w:cs="Times New Roman"/>
              </w:rPr>
              <w:t>Операційна ціль 6.1. Забезпечення координації дій суб’єктів, відповідальних за реалізацію Стратегії</w:t>
            </w:r>
          </w:p>
        </w:tc>
      </w:tr>
      <w:tr w:rsidR="00272F0E" w:rsidTr="001F2D33">
        <w:trPr>
          <w:trHeight w:val="983"/>
        </w:trPr>
        <w:tc>
          <w:tcPr>
            <w:tcW w:w="2972" w:type="dxa"/>
          </w:tcPr>
          <w:tbl>
            <w:tblPr>
              <w:tblW w:w="0" w:type="auto"/>
              <w:tblBorders>
                <w:top w:val="nil"/>
                <w:left w:val="nil"/>
                <w:bottom w:val="nil"/>
                <w:right w:val="nil"/>
              </w:tblBorders>
              <w:tblLook w:val="0000"/>
            </w:tblPr>
            <w:tblGrid>
              <w:gridCol w:w="2756"/>
            </w:tblGrid>
            <w:tr w:rsidR="00272F0E" w:rsidRPr="000D6E77">
              <w:trPr>
                <w:trHeight w:val="347"/>
              </w:trPr>
              <w:tc>
                <w:tcPr>
                  <w:tcW w:w="0" w:type="auto"/>
                </w:tcPr>
                <w:p w:rsidR="00272F0E" w:rsidRPr="000D6E77" w:rsidRDefault="00272F0E" w:rsidP="000D6E77">
                  <w:pPr>
                    <w:autoSpaceDE w:val="0"/>
                    <w:autoSpaceDN w:val="0"/>
                    <w:adjustRightInd w:val="0"/>
                    <w:spacing w:after="0" w:line="240" w:lineRule="auto"/>
                    <w:rPr>
                      <w:rFonts w:ascii="Times New Roman" w:hAnsi="Times New Roman" w:cs="Times New Roman"/>
                      <w:color w:val="000000"/>
                    </w:rPr>
                  </w:pPr>
                  <w:r w:rsidRPr="000D6E77">
                    <w:rPr>
                      <w:rFonts w:ascii="Times New Roman" w:hAnsi="Times New Roman" w:cs="Times New Roman"/>
                      <w:color w:val="000000"/>
                    </w:rPr>
                    <w:t xml:space="preserve">6.1.1. Впровадження механізмів міжвідомчої взаємодії та координації дій </w:t>
                  </w:r>
                </w:p>
              </w:tc>
            </w:tr>
          </w:tbl>
          <w:p w:rsidR="00272F0E" w:rsidRPr="00253BCC" w:rsidRDefault="00272F0E" w:rsidP="00253BCC">
            <w:pPr>
              <w:autoSpaceDE w:val="0"/>
              <w:autoSpaceDN w:val="0"/>
              <w:adjustRightInd w:val="0"/>
              <w:rPr>
                <w:rFonts w:ascii="Times New Roman" w:hAnsi="Times New Roman" w:cs="Times New Roman"/>
                <w:color w:val="000000"/>
              </w:rPr>
            </w:pPr>
          </w:p>
        </w:tc>
        <w:tc>
          <w:tcPr>
            <w:tcW w:w="3969" w:type="dxa"/>
          </w:tcPr>
          <w:p w:rsidR="00272F0E" w:rsidRDefault="00272F0E" w:rsidP="000D6E77">
            <w:pPr>
              <w:autoSpaceDE w:val="0"/>
              <w:autoSpaceDN w:val="0"/>
              <w:adjustRightInd w:val="0"/>
              <w:rPr>
                <w:rFonts w:ascii="Times New Roman" w:hAnsi="Times New Roman" w:cs="Times New Roman"/>
                <w:color w:val="000000"/>
              </w:rPr>
            </w:pPr>
            <w:r>
              <w:rPr>
                <w:rFonts w:ascii="Times New Roman" w:hAnsi="Times New Roman" w:cs="Times New Roman"/>
                <w:color w:val="000000"/>
              </w:rPr>
              <w:t>1</w:t>
            </w:r>
            <w:r w:rsidRPr="000D6E77">
              <w:rPr>
                <w:rFonts w:ascii="Times New Roman" w:hAnsi="Times New Roman" w:cs="Times New Roman"/>
                <w:color w:val="000000"/>
              </w:rPr>
              <w:t xml:space="preserve">) визначення посадової особи, відповідальної за реалізацію Стратегії </w:t>
            </w:r>
            <w:r>
              <w:rPr>
                <w:rFonts w:ascii="Times New Roman" w:hAnsi="Times New Roman" w:cs="Times New Roman"/>
                <w:color w:val="000000"/>
              </w:rPr>
              <w:t>в громаді</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5178FC" w:rsidRDefault="00272F0E" w:rsidP="00272F0E">
            <w:pPr>
              <w:pStyle w:val="a3"/>
              <w:rPr>
                <w:rFonts w:ascii="Times New Roman" w:hAnsi="Times New Roman" w:cs="Times New Roman"/>
              </w:rPr>
            </w:pPr>
            <w:r>
              <w:rPr>
                <w:rFonts w:ascii="Times New Roman" w:hAnsi="Times New Roman" w:cs="Times New Roman"/>
              </w:rPr>
              <w:t>С</w:t>
            </w:r>
            <w:r w:rsidRPr="005178FC">
              <w:rPr>
                <w:rFonts w:ascii="Times New Roman" w:hAnsi="Times New Roman" w:cs="Times New Roman"/>
              </w:rPr>
              <w:t xml:space="preserve">лужба у справах дітей </w:t>
            </w:r>
          </w:p>
        </w:tc>
      </w:tr>
    </w:tbl>
    <w:p w:rsidR="001C473E" w:rsidRDefault="001C473E">
      <w:r>
        <w:br w:type="page"/>
      </w:r>
    </w:p>
    <w:p w:rsidR="001C473E" w:rsidRPr="001C473E" w:rsidRDefault="001C473E">
      <w:pPr>
        <w:rPr>
          <w:rFonts w:ascii="Times New Roman" w:hAnsi="Times New Roman" w:cs="Times New Roman"/>
          <w:sz w:val="24"/>
          <w:szCs w:val="24"/>
        </w:rPr>
      </w:pPr>
      <w:r>
        <w:rPr>
          <w:rFonts w:ascii="Times New Roman" w:hAnsi="Times New Roman" w:cs="Times New Roman"/>
          <w:sz w:val="24"/>
          <w:szCs w:val="24"/>
        </w:rPr>
        <w:lastRenderedPageBreak/>
        <w:t>13                                                                           Продовження додатку</w:t>
      </w:r>
    </w:p>
    <w:tbl>
      <w:tblPr>
        <w:tblStyle w:val="a4"/>
        <w:tblW w:w="15587" w:type="dxa"/>
        <w:tblLook w:val="04A0"/>
      </w:tblPr>
      <w:tblGrid>
        <w:gridCol w:w="2972"/>
        <w:gridCol w:w="3969"/>
        <w:gridCol w:w="2689"/>
        <w:gridCol w:w="2551"/>
        <w:gridCol w:w="3406"/>
      </w:tblGrid>
      <w:tr w:rsidR="00272F0E" w:rsidTr="00272F0E">
        <w:trPr>
          <w:trHeight w:val="846"/>
        </w:trPr>
        <w:tc>
          <w:tcPr>
            <w:tcW w:w="2972" w:type="dxa"/>
          </w:tcPr>
          <w:p w:rsidR="00272F0E" w:rsidRDefault="00272F0E" w:rsidP="00253BCC">
            <w:pPr>
              <w:autoSpaceDE w:val="0"/>
              <w:autoSpaceDN w:val="0"/>
              <w:adjustRightInd w:val="0"/>
              <w:rPr>
                <w:rFonts w:ascii="Times New Roman" w:hAnsi="Times New Roman" w:cs="Times New Roman"/>
                <w:color w:val="000000"/>
              </w:rPr>
            </w:pPr>
            <w:r w:rsidRPr="000D6E77">
              <w:rPr>
                <w:rFonts w:ascii="Times New Roman" w:hAnsi="Times New Roman" w:cs="Times New Roman"/>
                <w:color w:val="000000"/>
              </w:rPr>
              <w:t xml:space="preserve">6.1.2. Запровадження </w:t>
            </w:r>
            <w:proofErr w:type="spellStart"/>
            <w:r w:rsidRPr="000D6E77">
              <w:rPr>
                <w:rFonts w:ascii="Times New Roman" w:hAnsi="Times New Roman" w:cs="Times New Roman"/>
                <w:color w:val="000000"/>
              </w:rPr>
              <w:t>міжсекторальної</w:t>
            </w:r>
            <w:proofErr w:type="spellEnd"/>
            <w:r w:rsidRPr="000D6E77">
              <w:rPr>
                <w:rFonts w:ascii="Times New Roman" w:hAnsi="Times New Roman" w:cs="Times New Roman"/>
                <w:color w:val="000000"/>
              </w:rPr>
              <w:t xml:space="preserve"> взаємодії центральних та місцевих органів виконавчої влади, органів місцевого самоврядування з громадськими об’єднаннями, міжнародними організаціями та бізнесом</w:t>
            </w:r>
          </w:p>
          <w:p w:rsidR="00272F0E" w:rsidRPr="00253BCC" w:rsidRDefault="00272F0E" w:rsidP="00253BCC">
            <w:pPr>
              <w:autoSpaceDE w:val="0"/>
              <w:autoSpaceDN w:val="0"/>
              <w:adjustRightInd w:val="0"/>
              <w:rPr>
                <w:rFonts w:ascii="Times New Roman" w:hAnsi="Times New Roman" w:cs="Times New Roman"/>
                <w:color w:val="000000"/>
              </w:rPr>
            </w:pPr>
          </w:p>
        </w:tc>
        <w:tc>
          <w:tcPr>
            <w:tcW w:w="3969" w:type="dxa"/>
          </w:tcPr>
          <w:p w:rsidR="00272F0E" w:rsidRDefault="00272F0E" w:rsidP="005178FC">
            <w:pPr>
              <w:autoSpaceDE w:val="0"/>
              <w:autoSpaceDN w:val="0"/>
              <w:adjustRightInd w:val="0"/>
              <w:rPr>
                <w:rFonts w:ascii="Times New Roman" w:hAnsi="Times New Roman" w:cs="Times New Roman"/>
                <w:color w:val="000000"/>
              </w:rPr>
            </w:pPr>
            <w:r w:rsidRPr="000D6E77">
              <w:rPr>
                <w:rFonts w:ascii="Times New Roman" w:hAnsi="Times New Roman" w:cs="Times New Roman"/>
                <w:color w:val="000000"/>
              </w:rPr>
              <w:t xml:space="preserve">1) залучення представників соціально активного бізнесу до здійснення заходів, передбачених Планом заходів з реалізації Стратегії, розроблення та впровадження </w:t>
            </w:r>
            <w:proofErr w:type="spellStart"/>
            <w:r w:rsidRPr="000D6E77">
              <w:rPr>
                <w:rFonts w:ascii="Times New Roman" w:hAnsi="Times New Roman" w:cs="Times New Roman"/>
                <w:color w:val="000000"/>
              </w:rPr>
              <w:t>проєктів</w:t>
            </w:r>
            <w:proofErr w:type="spellEnd"/>
            <w:r w:rsidRPr="000D6E77">
              <w:rPr>
                <w:rFonts w:ascii="Times New Roman" w:hAnsi="Times New Roman" w:cs="Times New Roman"/>
                <w:color w:val="000000"/>
              </w:rPr>
              <w:t xml:space="preserve">, програм, спрямованих </w:t>
            </w:r>
            <w:proofErr w:type="spellStart"/>
            <w:r w:rsidRPr="000D6E77">
              <w:rPr>
                <w:rFonts w:ascii="Times New Roman" w:hAnsi="Times New Roman" w:cs="Times New Roman"/>
                <w:color w:val="000000"/>
              </w:rPr>
              <w:t>н</w:t>
            </w:r>
            <w:r>
              <w:rPr>
                <w:rFonts w:ascii="Times New Roman" w:hAnsi="Times New Roman" w:cs="Times New Roman"/>
                <w:color w:val="000000"/>
              </w:rPr>
              <w:t>а</w:t>
            </w:r>
            <w:r w:rsidRPr="000D6E77">
              <w:rPr>
                <w:rFonts w:ascii="Times New Roman" w:hAnsi="Times New Roman" w:cs="Times New Roman"/>
                <w:color w:val="000000"/>
              </w:rPr>
              <w:t>реалізацію</w:t>
            </w:r>
            <w:proofErr w:type="spellEnd"/>
            <w:r w:rsidRPr="000D6E77">
              <w:rPr>
                <w:rFonts w:ascii="Times New Roman" w:hAnsi="Times New Roman" w:cs="Times New Roman"/>
                <w:color w:val="000000"/>
              </w:rPr>
              <w:t xml:space="preserve"> Стратегії</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5178FC" w:rsidRDefault="00272F0E" w:rsidP="00253BCC">
            <w:pPr>
              <w:pStyle w:val="a3"/>
              <w:rPr>
                <w:rFonts w:ascii="Times New Roman" w:hAnsi="Times New Roman" w:cs="Times New Roman"/>
              </w:rPr>
            </w:pPr>
            <w:r>
              <w:rPr>
                <w:rFonts w:ascii="Times New Roman" w:hAnsi="Times New Roman" w:cs="Times New Roman"/>
              </w:rPr>
              <w:t>С</w:t>
            </w:r>
            <w:r w:rsidRPr="005178FC">
              <w:rPr>
                <w:rFonts w:ascii="Times New Roman" w:hAnsi="Times New Roman" w:cs="Times New Roman"/>
              </w:rPr>
              <w:t>лужба у справах дітей</w:t>
            </w:r>
            <w:r>
              <w:rPr>
                <w:rFonts w:ascii="Times New Roman" w:hAnsi="Times New Roman" w:cs="Times New Roman"/>
              </w:rPr>
              <w:t xml:space="preserve">, </w:t>
            </w:r>
            <w:r w:rsidRPr="005178FC">
              <w:rPr>
                <w:rFonts w:ascii="Times New Roman" w:hAnsi="Times New Roman" w:cs="Times New Roman"/>
              </w:rPr>
              <w:t xml:space="preserve"> ПМ центр соціальних служб</w:t>
            </w:r>
          </w:p>
        </w:tc>
      </w:tr>
      <w:tr w:rsidR="000D6E77" w:rsidTr="000D6E77">
        <w:trPr>
          <w:trHeight w:val="418"/>
        </w:trPr>
        <w:tc>
          <w:tcPr>
            <w:tcW w:w="15587" w:type="dxa"/>
            <w:gridSpan w:val="5"/>
          </w:tcPr>
          <w:p w:rsidR="000D6E77" w:rsidRPr="005178FC" w:rsidRDefault="00E059B3" w:rsidP="000D6E77">
            <w:pPr>
              <w:pStyle w:val="a3"/>
              <w:jc w:val="center"/>
              <w:rPr>
                <w:rFonts w:ascii="Times New Roman" w:hAnsi="Times New Roman" w:cs="Times New Roman"/>
              </w:rPr>
            </w:pPr>
            <w:r>
              <w:br w:type="page"/>
            </w:r>
            <w:r w:rsidR="000D6E77" w:rsidRPr="000D6E77">
              <w:rPr>
                <w:rFonts w:ascii="Times New Roman" w:hAnsi="Times New Roman" w:cs="Times New Roman"/>
              </w:rPr>
              <w:t>Операційна ціль 6.3. Посилення кадрового потенціалу у сфері забезпечення та захисту прав дитини</w:t>
            </w:r>
          </w:p>
        </w:tc>
      </w:tr>
      <w:tr w:rsidR="00272F0E" w:rsidTr="00A40956">
        <w:trPr>
          <w:trHeight w:val="1545"/>
        </w:trPr>
        <w:tc>
          <w:tcPr>
            <w:tcW w:w="2972" w:type="dxa"/>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6.3.</w:t>
            </w:r>
            <w:r>
              <w:rPr>
                <w:rFonts w:ascii="Times New Roman" w:hAnsi="Times New Roman" w:cs="Times New Roman"/>
                <w:color w:val="000000"/>
              </w:rPr>
              <w:t>1</w:t>
            </w:r>
            <w:r w:rsidRPr="0020051C">
              <w:rPr>
                <w:rFonts w:ascii="Times New Roman" w:hAnsi="Times New Roman" w:cs="Times New Roman"/>
                <w:color w:val="000000"/>
              </w:rPr>
              <w:t>. Забезпечення високого рівня професійної компетентності та вмотивованості працівників служб у справах дітей та працівників, які проводять соціальну роботу та надають соціальні послуги дітям</w:t>
            </w:r>
          </w:p>
          <w:p w:rsidR="00272F0E" w:rsidRPr="000D6E77"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та сім’ям з дітьми</w:t>
            </w:r>
          </w:p>
        </w:tc>
        <w:tc>
          <w:tcPr>
            <w:tcW w:w="3969" w:type="dxa"/>
          </w:tcPr>
          <w:p w:rsidR="00272F0E" w:rsidRPr="000D6E77" w:rsidRDefault="00272F0E" w:rsidP="001F2D33">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1) брати участь у заходах безперервногопрофесійного розвитку для працівників служб у справах дітей та фахівців, якізабезпечують соціальну роботу та надання соціальних послуг відповідно до їх навчальних потреб</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5178FC" w:rsidRDefault="00272F0E" w:rsidP="00253BCC">
            <w:pPr>
              <w:pStyle w:val="a3"/>
              <w:rPr>
                <w:rFonts w:ascii="Times New Roman" w:hAnsi="Times New Roman" w:cs="Times New Roman"/>
              </w:rPr>
            </w:pPr>
            <w:r>
              <w:rPr>
                <w:rFonts w:ascii="Times New Roman" w:hAnsi="Times New Roman" w:cs="Times New Roman"/>
              </w:rPr>
              <w:t>С</w:t>
            </w:r>
            <w:r w:rsidRPr="005178FC">
              <w:rPr>
                <w:rFonts w:ascii="Times New Roman" w:hAnsi="Times New Roman" w:cs="Times New Roman"/>
              </w:rPr>
              <w:t>лужба у справах дітей</w:t>
            </w:r>
            <w:r>
              <w:rPr>
                <w:rFonts w:ascii="Times New Roman" w:hAnsi="Times New Roman" w:cs="Times New Roman"/>
              </w:rPr>
              <w:t xml:space="preserve">, </w:t>
            </w:r>
            <w:r w:rsidRPr="005178FC">
              <w:rPr>
                <w:rFonts w:ascii="Times New Roman" w:hAnsi="Times New Roman" w:cs="Times New Roman"/>
              </w:rPr>
              <w:t xml:space="preserve"> ПМ центр соціальних служб</w:t>
            </w:r>
          </w:p>
        </w:tc>
      </w:tr>
      <w:tr w:rsidR="00272F0E" w:rsidTr="00A40956">
        <w:trPr>
          <w:trHeight w:val="1545"/>
        </w:trPr>
        <w:tc>
          <w:tcPr>
            <w:tcW w:w="2972" w:type="dxa"/>
            <w:vMerge w:val="restart"/>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6.3.2. Забезпечення високого рівня професійної компетентності та вмотивованості працівників служб у справах дітей та працівників, які проводять соціальну роботу та надають соціальні послуги дітям</w:t>
            </w:r>
          </w:p>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та сім’ям з дітьми</w:t>
            </w:r>
          </w:p>
        </w:tc>
        <w:tc>
          <w:tcPr>
            <w:tcW w:w="3969" w:type="dxa"/>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 xml:space="preserve">1) </w:t>
            </w:r>
            <w:r>
              <w:rPr>
                <w:rFonts w:ascii="Times New Roman" w:hAnsi="Times New Roman" w:cs="Times New Roman"/>
                <w:color w:val="000000"/>
              </w:rPr>
              <w:t xml:space="preserve">брати участь в заходах </w:t>
            </w:r>
            <w:r w:rsidRPr="0020051C">
              <w:rPr>
                <w:rFonts w:ascii="Times New Roman" w:hAnsi="Times New Roman" w:cs="Times New Roman"/>
                <w:color w:val="000000"/>
              </w:rPr>
              <w:t>безперервного професійного розвитку для працівників служб у справах дітей та працівників, які забезпечують соціальну роботу та надання соціальних послуг відповідно до їх навчальних потреб</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253BCC">
            <w:pPr>
              <w:pStyle w:val="a3"/>
              <w:rPr>
                <w:rFonts w:ascii="Times New Roman" w:hAnsi="Times New Roman" w:cs="Times New Roman"/>
              </w:rPr>
            </w:pPr>
            <w:r w:rsidRPr="0020051C">
              <w:rPr>
                <w:rFonts w:ascii="Times New Roman" w:hAnsi="Times New Roman" w:cs="Times New Roman"/>
              </w:rPr>
              <w:t>Служба у справах дітей,  ПМ центр соціальних служб</w:t>
            </w:r>
          </w:p>
        </w:tc>
      </w:tr>
      <w:tr w:rsidR="00272F0E" w:rsidTr="00272F0E">
        <w:trPr>
          <w:trHeight w:val="1137"/>
        </w:trPr>
        <w:tc>
          <w:tcPr>
            <w:tcW w:w="2972" w:type="dxa"/>
            <w:vMerge/>
          </w:tcPr>
          <w:p w:rsidR="00272F0E" w:rsidRPr="0020051C" w:rsidRDefault="00272F0E" w:rsidP="0020051C">
            <w:pPr>
              <w:autoSpaceDE w:val="0"/>
              <w:autoSpaceDN w:val="0"/>
              <w:adjustRightInd w:val="0"/>
              <w:rPr>
                <w:rFonts w:ascii="Times New Roman" w:hAnsi="Times New Roman" w:cs="Times New Roman"/>
                <w:color w:val="000000"/>
              </w:rPr>
            </w:pPr>
          </w:p>
        </w:tc>
        <w:tc>
          <w:tcPr>
            <w:tcW w:w="3969" w:type="dxa"/>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 xml:space="preserve">2) проведення </w:t>
            </w:r>
            <w:proofErr w:type="spellStart"/>
            <w:r w:rsidRPr="0020051C">
              <w:rPr>
                <w:rFonts w:ascii="Times New Roman" w:hAnsi="Times New Roman" w:cs="Times New Roman"/>
                <w:color w:val="000000"/>
              </w:rPr>
              <w:t>супервізії</w:t>
            </w:r>
            <w:proofErr w:type="spellEnd"/>
            <w:r w:rsidRPr="0020051C">
              <w:rPr>
                <w:rFonts w:ascii="Times New Roman" w:hAnsi="Times New Roman" w:cs="Times New Roman"/>
                <w:color w:val="000000"/>
              </w:rPr>
              <w:t xml:space="preserve"> фахівців соціальної роботи, розроблення програм </w:t>
            </w:r>
            <w:proofErr w:type="spellStart"/>
            <w:r w:rsidRPr="0020051C">
              <w:rPr>
                <w:rFonts w:ascii="Times New Roman" w:hAnsi="Times New Roman" w:cs="Times New Roman"/>
                <w:color w:val="000000"/>
              </w:rPr>
              <w:t>супервізії</w:t>
            </w:r>
            <w:proofErr w:type="spellEnd"/>
            <w:r w:rsidRPr="0020051C">
              <w:rPr>
                <w:rFonts w:ascii="Times New Roman" w:hAnsi="Times New Roman" w:cs="Times New Roman"/>
                <w:color w:val="000000"/>
              </w:rPr>
              <w:t xml:space="preserve"> та забезпечення їх реалізації</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Default="00272F0E" w:rsidP="00253BCC">
            <w:pPr>
              <w:pStyle w:val="a3"/>
              <w:rPr>
                <w:rFonts w:ascii="Times New Roman" w:hAnsi="Times New Roman" w:cs="Times New Roman"/>
              </w:rPr>
            </w:pPr>
            <w:r w:rsidRPr="0020051C">
              <w:rPr>
                <w:rFonts w:ascii="Times New Roman" w:hAnsi="Times New Roman" w:cs="Times New Roman"/>
              </w:rPr>
              <w:t>Служба у справах дітей,  ПМ центр соціальних служб</w:t>
            </w:r>
          </w:p>
        </w:tc>
      </w:tr>
      <w:tr w:rsidR="0020051C" w:rsidTr="0020051C">
        <w:trPr>
          <w:trHeight w:val="887"/>
        </w:trPr>
        <w:tc>
          <w:tcPr>
            <w:tcW w:w="15587" w:type="dxa"/>
            <w:gridSpan w:val="5"/>
          </w:tcPr>
          <w:p w:rsidR="0020051C" w:rsidRPr="0020051C" w:rsidRDefault="0020051C" w:rsidP="0020051C">
            <w:pPr>
              <w:pStyle w:val="a3"/>
              <w:jc w:val="center"/>
              <w:rPr>
                <w:rFonts w:ascii="Times New Roman" w:hAnsi="Times New Roman" w:cs="Times New Roman"/>
              </w:rPr>
            </w:pPr>
            <w:r w:rsidRPr="0020051C">
              <w:rPr>
                <w:rFonts w:ascii="Times New Roman" w:hAnsi="Times New Roman" w:cs="Times New Roman"/>
              </w:rPr>
              <w:t>Операційна ціль 6.5. Підвищення рівня поінформованості громадян щодо неприпустимості виховання дитини в закладах,</w:t>
            </w:r>
          </w:p>
          <w:p w:rsidR="0020051C" w:rsidRPr="0020051C" w:rsidRDefault="0020051C" w:rsidP="0020051C">
            <w:pPr>
              <w:pStyle w:val="a3"/>
              <w:jc w:val="center"/>
              <w:rPr>
                <w:rFonts w:ascii="Times New Roman" w:hAnsi="Times New Roman" w:cs="Times New Roman"/>
              </w:rPr>
            </w:pPr>
            <w:r w:rsidRPr="0020051C">
              <w:rPr>
                <w:rFonts w:ascii="Times New Roman" w:hAnsi="Times New Roman" w:cs="Times New Roman"/>
              </w:rPr>
              <w:t>які здійснюють інституційний догляд та виховання, важливості забезпечення сприятливого та безпечного сімейного середовища</w:t>
            </w:r>
          </w:p>
          <w:p w:rsidR="0020051C" w:rsidRPr="0020051C" w:rsidRDefault="0020051C" w:rsidP="0020051C">
            <w:pPr>
              <w:pStyle w:val="a3"/>
              <w:jc w:val="center"/>
              <w:rPr>
                <w:rFonts w:ascii="Times New Roman" w:hAnsi="Times New Roman" w:cs="Times New Roman"/>
              </w:rPr>
            </w:pPr>
            <w:r w:rsidRPr="0020051C">
              <w:rPr>
                <w:rFonts w:ascii="Times New Roman" w:hAnsi="Times New Roman" w:cs="Times New Roman"/>
              </w:rPr>
              <w:t>для повноцінного фізичного, емоційного та соціального розвитку дитини</w:t>
            </w:r>
          </w:p>
        </w:tc>
      </w:tr>
    </w:tbl>
    <w:p w:rsidR="001C473E" w:rsidRDefault="001C473E">
      <w:r>
        <w:br w:type="page"/>
      </w:r>
    </w:p>
    <w:p w:rsidR="001C473E" w:rsidRPr="001C473E" w:rsidRDefault="001C473E">
      <w:pPr>
        <w:rPr>
          <w:rFonts w:ascii="Times New Roman" w:hAnsi="Times New Roman" w:cs="Times New Roman"/>
          <w:sz w:val="24"/>
          <w:szCs w:val="24"/>
        </w:rPr>
      </w:pPr>
      <w:r>
        <w:rPr>
          <w:rFonts w:ascii="Times New Roman" w:hAnsi="Times New Roman" w:cs="Times New Roman"/>
          <w:sz w:val="24"/>
          <w:szCs w:val="24"/>
        </w:rPr>
        <w:lastRenderedPageBreak/>
        <w:t>14                                                                           Продовження додатку</w:t>
      </w:r>
    </w:p>
    <w:tbl>
      <w:tblPr>
        <w:tblStyle w:val="a4"/>
        <w:tblW w:w="15587" w:type="dxa"/>
        <w:tblLook w:val="04A0"/>
      </w:tblPr>
      <w:tblGrid>
        <w:gridCol w:w="2972"/>
        <w:gridCol w:w="3969"/>
        <w:gridCol w:w="2689"/>
        <w:gridCol w:w="2551"/>
        <w:gridCol w:w="3406"/>
      </w:tblGrid>
      <w:tr w:rsidR="00272F0E" w:rsidTr="00A40956">
        <w:trPr>
          <w:trHeight w:val="1545"/>
        </w:trPr>
        <w:tc>
          <w:tcPr>
            <w:tcW w:w="2972" w:type="dxa"/>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6.5.1. Впровадження ефективних механізмів комунікації відповідно до цілей, завдань та стану реалізації Стратегії</w:t>
            </w:r>
          </w:p>
        </w:tc>
        <w:tc>
          <w:tcPr>
            <w:tcW w:w="3969" w:type="dxa"/>
          </w:tcPr>
          <w:p w:rsidR="00272F0E" w:rsidRPr="0020051C" w:rsidRDefault="00272F0E" w:rsidP="0020051C">
            <w:pPr>
              <w:autoSpaceDE w:val="0"/>
              <w:autoSpaceDN w:val="0"/>
              <w:adjustRightInd w:val="0"/>
              <w:rPr>
                <w:rFonts w:ascii="Times New Roman" w:hAnsi="Times New Roman" w:cs="Times New Roman"/>
                <w:color w:val="000000"/>
              </w:rPr>
            </w:pPr>
            <w:r w:rsidRPr="0020051C">
              <w:rPr>
                <w:rFonts w:ascii="Times New Roman" w:hAnsi="Times New Roman" w:cs="Times New Roman"/>
                <w:color w:val="000000"/>
              </w:rPr>
              <w:t>1) проведення інформаційних кампаній на місцевому рівн</w:t>
            </w:r>
            <w:r>
              <w:rPr>
                <w:rFonts w:ascii="Times New Roman" w:hAnsi="Times New Roman" w:cs="Times New Roman"/>
                <w:color w:val="000000"/>
              </w:rPr>
              <w:t>і</w:t>
            </w:r>
            <w:r w:rsidRPr="0020051C">
              <w:rPr>
                <w:rFonts w:ascii="Times New Roman" w:hAnsi="Times New Roman" w:cs="Times New Roman"/>
                <w:color w:val="000000"/>
              </w:rPr>
              <w:t>, спрямованих на формування в суспільстві: усталених переконань, що безпечна та любляча сім’я є найкращим середовищем для повноцінного та гармонійного розвитку дитини</w:t>
            </w:r>
          </w:p>
        </w:tc>
        <w:tc>
          <w:tcPr>
            <w:tcW w:w="2689"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2025-2026</w:t>
            </w:r>
          </w:p>
        </w:tc>
        <w:tc>
          <w:tcPr>
            <w:tcW w:w="2551" w:type="dxa"/>
          </w:tcPr>
          <w:p w:rsidR="00272F0E" w:rsidRPr="00A40956" w:rsidRDefault="00272F0E" w:rsidP="00861CD5">
            <w:pPr>
              <w:pStyle w:val="a3"/>
              <w:jc w:val="center"/>
              <w:rPr>
                <w:rFonts w:ascii="Times New Roman" w:hAnsi="Times New Roman" w:cs="Times New Roman"/>
              </w:rPr>
            </w:pPr>
            <w:r w:rsidRPr="00A40956">
              <w:rPr>
                <w:rFonts w:ascii="Times New Roman" w:hAnsi="Times New Roman" w:cs="Times New Roman"/>
              </w:rPr>
              <w:t>Місцевий бюджет</w:t>
            </w:r>
          </w:p>
        </w:tc>
        <w:tc>
          <w:tcPr>
            <w:tcW w:w="3406" w:type="dxa"/>
          </w:tcPr>
          <w:p w:rsidR="00272F0E" w:rsidRPr="0020051C" w:rsidRDefault="00272F0E" w:rsidP="00253BCC">
            <w:pPr>
              <w:pStyle w:val="a3"/>
              <w:rPr>
                <w:rFonts w:ascii="Times New Roman" w:hAnsi="Times New Roman" w:cs="Times New Roman"/>
              </w:rPr>
            </w:pPr>
            <w:r w:rsidRPr="0020051C">
              <w:rPr>
                <w:rFonts w:ascii="Times New Roman" w:hAnsi="Times New Roman" w:cs="Times New Roman"/>
              </w:rPr>
              <w:t>Служба у справах дітей,  ПМ центр соціальних служб</w:t>
            </w:r>
          </w:p>
        </w:tc>
      </w:tr>
    </w:tbl>
    <w:p w:rsidR="001F2D33" w:rsidRDefault="001F2D33" w:rsidP="003673BD">
      <w:pPr>
        <w:pStyle w:val="a3"/>
        <w:ind w:left="720"/>
        <w:jc w:val="both"/>
        <w:rPr>
          <w:rFonts w:ascii="Times New Roman" w:hAnsi="Times New Roman" w:cs="Times New Roman"/>
        </w:rPr>
      </w:pPr>
    </w:p>
    <w:p w:rsidR="00C94EC7" w:rsidRPr="00C94EC7" w:rsidRDefault="008628D9" w:rsidP="003673BD">
      <w:pPr>
        <w:pStyle w:val="a3"/>
        <w:ind w:left="720"/>
        <w:jc w:val="both"/>
        <w:rPr>
          <w:rFonts w:ascii="Times New Roman" w:hAnsi="Times New Roman" w:cs="Times New Roman"/>
        </w:rPr>
      </w:pPr>
      <w:r>
        <w:rPr>
          <w:rFonts w:ascii="Times New Roman" w:hAnsi="Times New Roman" w:cs="Times New Roman"/>
        </w:rPr>
        <w:br/>
      </w:r>
      <w:r w:rsidR="00272F0E">
        <w:rPr>
          <w:rFonts w:ascii="Times New Roman" w:hAnsi="Times New Roman" w:cs="Times New Roman"/>
        </w:rPr>
        <w:t xml:space="preserve">Начальник служби у справах дітей                                        </w:t>
      </w:r>
      <w:bookmarkStart w:id="0" w:name="_GoBack"/>
      <w:bookmarkEnd w:id="0"/>
      <w:r w:rsidR="00272F0E">
        <w:rPr>
          <w:rFonts w:ascii="Times New Roman" w:hAnsi="Times New Roman" w:cs="Times New Roman"/>
        </w:rPr>
        <w:t xml:space="preserve">     Надія ДАНИЛЬЧУК</w:t>
      </w:r>
    </w:p>
    <w:sectPr w:rsidR="00C94EC7" w:rsidRPr="00C94EC7" w:rsidSect="00D61CF5">
      <w:pgSz w:w="16838" w:h="11906" w:orient="landscape"/>
      <w:pgMar w:top="568" w:right="111" w:bottom="850"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2ABD"/>
    <w:multiLevelType w:val="hybridMultilevel"/>
    <w:tmpl w:val="361A0ECE"/>
    <w:lvl w:ilvl="0" w:tplc="7938C45E">
      <w:start w:val="1"/>
      <w:numFmt w:val="decimal"/>
      <w:lvlText w:val="%1)"/>
      <w:lvlJc w:val="left"/>
      <w:pPr>
        <w:ind w:left="420" w:hanging="360"/>
      </w:pPr>
      <w:rPr>
        <w:rFonts w:ascii="Times New Roman" w:eastAsiaTheme="minorHAnsi"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CF9358E"/>
    <w:multiLevelType w:val="hybridMultilevel"/>
    <w:tmpl w:val="E7CAB3E6"/>
    <w:lvl w:ilvl="0" w:tplc="FFDADD3A">
      <w:start w:val="1"/>
      <w:numFmt w:val="decimal"/>
      <w:lvlText w:val="%1)"/>
      <w:lvlJc w:val="left"/>
      <w:pPr>
        <w:ind w:left="420" w:hanging="360"/>
      </w:pPr>
      <w:rPr>
        <w:rFonts w:ascii="Times New Roman" w:eastAsia="Times New Roman" w:hAnsi="Times New Roman" w:cs="Times New Roman"/>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50B57300"/>
    <w:multiLevelType w:val="hybridMultilevel"/>
    <w:tmpl w:val="A93CE1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50CE7"/>
    <w:multiLevelType w:val="hybridMultilevel"/>
    <w:tmpl w:val="A7D0457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5335"/>
    <w:rsid w:val="0001009A"/>
    <w:rsid w:val="00032EF7"/>
    <w:rsid w:val="00040EB6"/>
    <w:rsid w:val="00087024"/>
    <w:rsid w:val="00087245"/>
    <w:rsid w:val="000B6615"/>
    <w:rsid w:val="000D6E77"/>
    <w:rsid w:val="000E2BFF"/>
    <w:rsid w:val="00120C74"/>
    <w:rsid w:val="001C473E"/>
    <w:rsid w:val="001F2D33"/>
    <w:rsid w:val="0020051C"/>
    <w:rsid w:val="00237864"/>
    <w:rsid w:val="00245932"/>
    <w:rsid w:val="00253BCC"/>
    <w:rsid w:val="00272F0E"/>
    <w:rsid w:val="002B2B56"/>
    <w:rsid w:val="002B4242"/>
    <w:rsid w:val="002B7175"/>
    <w:rsid w:val="002C5371"/>
    <w:rsid w:val="003673BD"/>
    <w:rsid w:val="003B3012"/>
    <w:rsid w:val="003E1F15"/>
    <w:rsid w:val="003E5A28"/>
    <w:rsid w:val="003F3FC0"/>
    <w:rsid w:val="00407C93"/>
    <w:rsid w:val="00420728"/>
    <w:rsid w:val="00471535"/>
    <w:rsid w:val="00473485"/>
    <w:rsid w:val="00485335"/>
    <w:rsid w:val="005178FC"/>
    <w:rsid w:val="0052343A"/>
    <w:rsid w:val="0054691B"/>
    <w:rsid w:val="00546C2A"/>
    <w:rsid w:val="005505D6"/>
    <w:rsid w:val="005610C1"/>
    <w:rsid w:val="005948B1"/>
    <w:rsid w:val="005C7021"/>
    <w:rsid w:val="005D0335"/>
    <w:rsid w:val="005D53DD"/>
    <w:rsid w:val="00616986"/>
    <w:rsid w:val="00650A0E"/>
    <w:rsid w:val="0069545C"/>
    <w:rsid w:val="006A19C9"/>
    <w:rsid w:val="006B22CF"/>
    <w:rsid w:val="007B0062"/>
    <w:rsid w:val="008022A6"/>
    <w:rsid w:val="008424EC"/>
    <w:rsid w:val="00861A16"/>
    <w:rsid w:val="008628D9"/>
    <w:rsid w:val="008631C4"/>
    <w:rsid w:val="00875DA1"/>
    <w:rsid w:val="009767D9"/>
    <w:rsid w:val="00A40956"/>
    <w:rsid w:val="00A60035"/>
    <w:rsid w:val="00A9306E"/>
    <w:rsid w:val="00AE76DC"/>
    <w:rsid w:val="00B37DFF"/>
    <w:rsid w:val="00B95B26"/>
    <w:rsid w:val="00BC7586"/>
    <w:rsid w:val="00C17720"/>
    <w:rsid w:val="00C241EB"/>
    <w:rsid w:val="00C34C96"/>
    <w:rsid w:val="00C41238"/>
    <w:rsid w:val="00C94EC7"/>
    <w:rsid w:val="00CA78E8"/>
    <w:rsid w:val="00CE7EA9"/>
    <w:rsid w:val="00D17D07"/>
    <w:rsid w:val="00D2568A"/>
    <w:rsid w:val="00D336D0"/>
    <w:rsid w:val="00D3530E"/>
    <w:rsid w:val="00D61CF5"/>
    <w:rsid w:val="00D93A20"/>
    <w:rsid w:val="00E059B3"/>
    <w:rsid w:val="00E3275D"/>
    <w:rsid w:val="00E73DC2"/>
    <w:rsid w:val="00F51791"/>
    <w:rsid w:val="00F94D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4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68A"/>
    <w:pPr>
      <w:spacing w:after="0" w:line="240" w:lineRule="auto"/>
    </w:pPr>
  </w:style>
  <w:style w:type="table" w:styleId="a4">
    <w:name w:val="Table Grid"/>
    <w:basedOn w:val="a1"/>
    <w:uiPriority w:val="39"/>
    <w:rsid w:val="00D2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48B1"/>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2568A"/>
    <w:pPr>
      <w:spacing w:after="0" w:line="240" w:lineRule="auto"/>
    </w:pPr>
  </w:style>
  <w:style w:type="table" w:styleId="a4">
    <w:name w:val="Table Grid"/>
    <w:basedOn w:val="a1"/>
    <w:uiPriority w:val="39"/>
    <w:rsid w:val="00D25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48B1"/>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F0056-6FAA-4AD5-9D61-B6F37E2A9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Pages>
  <Words>4055</Words>
  <Characters>23115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cp:lastPrinted>2025-12-19T08:46:00Z</cp:lastPrinted>
  <dcterms:created xsi:type="dcterms:W3CDTF">2025-12-05T08:24:00Z</dcterms:created>
  <dcterms:modified xsi:type="dcterms:W3CDTF">2025-12-19T11:34:00Z</dcterms:modified>
</cp:coreProperties>
</file>