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EB2" w:rsidRDefault="00D45EB2" w:rsidP="00D45EB2">
      <w:pPr>
        <w:ind w:firstLine="900"/>
        <w:rPr>
          <w:rFonts w:ascii="Calibri" w:hAnsi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D6F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</w:t>
      </w:r>
      <w:r w:rsidRPr="00E42593">
        <w:rPr>
          <w:rFonts w:eastAsia="Times New Roman" w:cs="Times New Roman"/>
          <w:sz w:val="20"/>
          <w:szCs w:val="20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 fillcolor="window">
            <v:imagedata r:id="rId8" o:title=""/>
          </v:shape>
          <o:OLEObject Type="Embed" ProgID="Word.Picture.8" ShapeID="_x0000_i1025" DrawAspect="Content" ObjectID="_1831526398" r:id="rId9"/>
        </w:object>
      </w:r>
    </w:p>
    <w:p w:rsidR="00D45EB2" w:rsidRPr="00B33B9B" w:rsidRDefault="00D45EB2" w:rsidP="00D45EB2">
      <w:pPr>
        <w:jc w:val="center"/>
        <w:rPr>
          <w:rFonts w:ascii="Calibri" w:hAnsi="Calibri"/>
          <w:sz w:val="6"/>
          <w:szCs w:val="6"/>
          <w:lang w:val="uk-UA"/>
        </w:rPr>
      </w:pPr>
    </w:p>
    <w:p w:rsidR="00D45EB2" w:rsidRDefault="00D45EB2" w:rsidP="00B33B9B">
      <w:pPr>
        <w:jc w:val="center"/>
        <w:rPr>
          <w:sz w:val="32"/>
          <w:lang w:val="uk-UA"/>
        </w:rPr>
      </w:pPr>
      <w:r>
        <w:rPr>
          <w:sz w:val="32"/>
          <w:lang w:val="uk-UA"/>
        </w:rPr>
        <w:t>ПАВЛОГРАДСЬКА МІСЬКА РАДА</w:t>
      </w:r>
    </w:p>
    <w:p w:rsidR="00D45EB2" w:rsidRDefault="00D45EB2" w:rsidP="00B33B9B">
      <w:pPr>
        <w:jc w:val="center"/>
        <w:rPr>
          <w:sz w:val="32"/>
          <w:lang w:val="uk-UA"/>
        </w:rPr>
      </w:pPr>
      <w:r>
        <w:rPr>
          <w:sz w:val="32"/>
          <w:lang w:val="uk-UA"/>
        </w:rPr>
        <w:t>ВИКОНАВЧИЙ КОМІТЕТ</w:t>
      </w:r>
    </w:p>
    <w:p w:rsidR="0052488A" w:rsidRDefault="00C07C65" w:rsidP="0052488A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BF3DB8">
        <w:rPr>
          <w:rFonts w:ascii="Times New Roman" w:hAnsi="Times New Roman" w:cs="Times New Roman"/>
          <w:color w:val="auto"/>
          <w:sz w:val="36"/>
          <w:szCs w:val="36"/>
        </w:rPr>
        <w:t xml:space="preserve">   </w:t>
      </w:r>
      <w:r w:rsidR="0052488A">
        <w:rPr>
          <w:rFonts w:ascii="Times New Roman" w:hAnsi="Times New Roman" w:cs="Times New Roman"/>
          <w:color w:val="auto"/>
          <w:sz w:val="36"/>
          <w:szCs w:val="36"/>
        </w:rPr>
        <w:t>РІШЕННЯ</w:t>
      </w:r>
    </w:p>
    <w:p w:rsidR="00146C91" w:rsidRPr="001877B9" w:rsidRDefault="00146C91" w:rsidP="00146C91">
      <w:pPr>
        <w:rPr>
          <w:sz w:val="16"/>
          <w:szCs w:val="16"/>
          <w:lang w:val="uk-UA"/>
        </w:rPr>
      </w:pPr>
    </w:p>
    <w:p w:rsidR="00146C91" w:rsidRPr="001C0C18" w:rsidRDefault="001877B9" w:rsidP="00B448E6">
      <w:pPr>
        <w:rPr>
          <w:rFonts w:cs="Times New Roman"/>
          <w:sz w:val="28"/>
          <w:szCs w:val="27"/>
          <w:lang w:val="uk-UA"/>
        </w:rPr>
      </w:pPr>
      <w:r>
        <w:rPr>
          <w:rFonts w:cs="Times New Roman"/>
          <w:sz w:val="28"/>
          <w:szCs w:val="27"/>
          <w:lang w:val="uk-UA"/>
        </w:rPr>
        <w:t>14.01.</w:t>
      </w:r>
      <w:r w:rsidR="00B875AB" w:rsidRPr="001C0C18">
        <w:rPr>
          <w:rFonts w:cs="Times New Roman"/>
          <w:sz w:val="28"/>
          <w:szCs w:val="27"/>
          <w:lang w:val="uk-UA"/>
        </w:rPr>
        <w:t>202</w:t>
      </w:r>
      <w:r w:rsidR="00727F5F">
        <w:rPr>
          <w:rFonts w:cs="Times New Roman"/>
          <w:sz w:val="28"/>
          <w:szCs w:val="27"/>
          <w:lang w:val="uk-UA"/>
        </w:rPr>
        <w:t>6</w:t>
      </w:r>
      <w:r w:rsidR="001171DE" w:rsidRPr="001C0C18">
        <w:rPr>
          <w:rFonts w:cs="Times New Roman"/>
          <w:sz w:val="28"/>
          <w:szCs w:val="27"/>
          <w:lang w:val="uk-UA"/>
        </w:rPr>
        <w:t xml:space="preserve"> </w:t>
      </w:r>
      <w:r w:rsidR="001171DE" w:rsidRPr="001C0C18">
        <w:rPr>
          <w:rFonts w:cs="Times New Roman"/>
          <w:sz w:val="28"/>
          <w:szCs w:val="27"/>
        </w:rPr>
        <w:t xml:space="preserve">  </w:t>
      </w:r>
      <w:r>
        <w:rPr>
          <w:rFonts w:cs="Times New Roman"/>
          <w:sz w:val="28"/>
          <w:szCs w:val="27"/>
          <w:lang w:val="uk-UA"/>
        </w:rPr>
        <w:t xml:space="preserve">                           </w:t>
      </w:r>
      <w:r w:rsidR="00146C91" w:rsidRPr="001C0C18">
        <w:rPr>
          <w:rFonts w:cs="Times New Roman"/>
          <w:sz w:val="28"/>
          <w:szCs w:val="27"/>
          <w:lang w:val="uk-UA"/>
        </w:rPr>
        <w:t xml:space="preserve">    </w:t>
      </w:r>
      <w:r w:rsidR="00FF5397" w:rsidRPr="001C0C18">
        <w:rPr>
          <w:rFonts w:cs="Times New Roman"/>
          <w:sz w:val="28"/>
          <w:szCs w:val="27"/>
          <w:lang w:val="uk-UA"/>
        </w:rPr>
        <w:t xml:space="preserve">  </w:t>
      </w:r>
      <w:r w:rsidR="00E42593" w:rsidRPr="001C0C18">
        <w:rPr>
          <w:rFonts w:cs="Times New Roman"/>
          <w:sz w:val="28"/>
          <w:szCs w:val="27"/>
          <w:lang w:val="uk-UA"/>
        </w:rPr>
        <w:t xml:space="preserve">   </w:t>
      </w:r>
      <w:r w:rsidR="00C07C65" w:rsidRPr="001C0C18">
        <w:rPr>
          <w:rFonts w:cs="Times New Roman"/>
          <w:sz w:val="28"/>
          <w:szCs w:val="27"/>
        </w:rPr>
        <w:t xml:space="preserve">    </w:t>
      </w:r>
      <w:r w:rsidR="00E42593" w:rsidRPr="001C0C18">
        <w:rPr>
          <w:rFonts w:cs="Times New Roman"/>
          <w:sz w:val="28"/>
          <w:szCs w:val="27"/>
          <w:lang w:val="uk-UA"/>
        </w:rPr>
        <w:t>м.</w:t>
      </w:r>
      <w:r w:rsidR="00BD2496">
        <w:rPr>
          <w:rFonts w:cs="Times New Roman"/>
          <w:sz w:val="28"/>
          <w:szCs w:val="27"/>
          <w:lang w:val="uk-UA"/>
        </w:rPr>
        <w:t xml:space="preserve"> </w:t>
      </w:r>
      <w:r w:rsidR="00146C91" w:rsidRPr="001C0C18">
        <w:rPr>
          <w:rFonts w:cs="Times New Roman"/>
          <w:sz w:val="28"/>
          <w:szCs w:val="27"/>
          <w:lang w:val="uk-UA"/>
        </w:rPr>
        <w:t xml:space="preserve">Павлоград                     </w:t>
      </w:r>
      <w:r>
        <w:rPr>
          <w:rFonts w:cs="Times New Roman"/>
          <w:sz w:val="28"/>
          <w:szCs w:val="27"/>
          <w:lang w:val="uk-UA"/>
        </w:rPr>
        <w:t xml:space="preserve">     </w:t>
      </w:r>
      <w:bookmarkStart w:id="0" w:name="_GoBack"/>
      <w:bookmarkEnd w:id="0"/>
      <w:r w:rsidR="00146C91" w:rsidRPr="001C0C18">
        <w:rPr>
          <w:rFonts w:cs="Times New Roman"/>
          <w:sz w:val="28"/>
          <w:szCs w:val="27"/>
          <w:lang w:val="uk-UA"/>
        </w:rPr>
        <w:t xml:space="preserve">     № </w:t>
      </w:r>
      <w:r>
        <w:rPr>
          <w:rFonts w:cs="Times New Roman"/>
          <w:sz w:val="28"/>
          <w:szCs w:val="27"/>
          <w:lang w:val="uk-UA"/>
        </w:rPr>
        <w:t>58/0/3-26</w:t>
      </w:r>
    </w:p>
    <w:p w:rsidR="004F473D" w:rsidRPr="00B448E6" w:rsidRDefault="004F473D" w:rsidP="001C0C18">
      <w:pPr>
        <w:spacing w:line="192" w:lineRule="auto"/>
        <w:jc w:val="center"/>
        <w:rPr>
          <w:sz w:val="22"/>
          <w:szCs w:val="27"/>
          <w:lang w:val="uk-UA"/>
        </w:rPr>
      </w:pPr>
    </w:p>
    <w:p w:rsidR="00B67569" w:rsidRPr="001C0C18" w:rsidRDefault="00B67569" w:rsidP="001C0C18">
      <w:pPr>
        <w:spacing w:line="192" w:lineRule="auto"/>
        <w:jc w:val="both"/>
        <w:rPr>
          <w:rFonts w:eastAsia="Times New Roman" w:cs="Times New Roman"/>
          <w:sz w:val="28"/>
          <w:szCs w:val="27"/>
          <w:lang w:val="uk-UA" w:eastAsia="ar-SA" w:bidi="ar-SA"/>
        </w:rPr>
      </w:pPr>
      <w:r w:rsidRPr="001C0C18">
        <w:rPr>
          <w:rFonts w:eastAsia="Times New Roman" w:cs="Times New Roman"/>
          <w:sz w:val="28"/>
          <w:szCs w:val="27"/>
          <w:lang w:val="uk-UA" w:bidi="ar-SA"/>
        </w:rPr>
        <w:t xml:space="preserve">Про затвердження акту комісії з 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визначення </w:t>
      </w:r>
    </w:p>
    <w:p w:rsidR="00EB6A30" w:rsidRPr="001C0C18" w:rsidRDefault="00B67569" w:rsidP="001C0C18">
      <w:pPr>
        <w:spacing w:line="192" w:lineRule="auto"/>
        <w:jc w:val="both"/>
        <w:rPr>
          <w:rFonts w:eastAsia="Times New Roman" w:cs="Times New Roman"/>
          <w:sz w:val="28"/>
          <w:szCs w:val="27"/>
          <w:lang w:eastAsia="ar-SA" w:bidi="ar-SA"/>
        </w:rPr>
      </w:pP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та </w:t>
      </w:r>
      <w:r w:rsidRPr="001C0C18">
        <w:rPr>
          <w:rFonts w:cs="Times New Roman"/>
          <w:sz w:val="28"/>
          <w:szCs w:val="27"/>
          <w:lang w:val="uk-UA" w:eastAsia="ar-SA" w:bidi="ar-SA"/>
        </w:rPr>
        <w:t>відшкодування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збитків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власнику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="00EB6A30" w:rsidRPr="001C0C18">
        <w:rPr>
          <w:rFonts w:eastAsia="Times New Roman" w:cs="Times New Roman"/>
          <w:sz w:val="28"/>
          <w:szCs w:val="27"/>
          <w:lang w:val="uk-UA" w:eastAsia="ar-SA" w:bidi="ar-SA"/>
        </w:rPr>
        <w:t>землі</w:t>
      </w:r>
      <w:r w:rsidR="00EB6A30" w:rsidRPr="001C0C18">
        <w:rPr>
          <w:rFonts w:eastAsia="Times New Roman" w:cs="Times New Roman"/>
          <w:sz w:val="28"/>
          <w:szCs w:val="27"/>
          <w:lang w:eastAsia="ar-SA" w:bidi="ar-SA"/>
        </w:rPr>
        <w:t xml:space="preserve"> </w:t>
      </w:r>
      <w:r w:rsidR="00EB6A30" w:rsidRPr="001C0C18">
        <w:rPr>
          <w:rFonts w:eastAsia="Times New Roman" w:cs="Times New Roman"/>
          <w:sz w:val="28"/>
          <w:szCs w:val="27"/>
          <w:lang w:val="uk-UA" w:eastAsia="ar-SA" w:bidi="ar-SA"/>
        </w:rPr>
        <w:t>–</w:t>
      </w:r>
    </w:p>
    <w:p w:rsidR="00B67569" w:rsidRPr="001C0C18" w:rsidRDefault="00463C04" w:rsidP="001C0C18">
      <w:pPr>
        <w:spacing w:line="192" w:lineRule="auto"/>
        <w:jc w:val="both"/>
        <w:rPr>
          <w:rFonts w:eastAsia="Times New Roman" w:cs="Times New Roman"/>
          <w:sz w:val="28"/>
          <w:szCs w:val="27"/>
          <w:lang w:eastAsia="ar-SA" w:bidi="ar-SA"/>
        </w:rPr>
      </w:pPr>
      <w:r>
        <w:rPr>
          <w:rFonts w:eastAsia="Times New Roman" w:cs="Times New Roman"/>
          <w:sz w:val="28"/>
          <w:szCs w:val="27"/>
          <w:lang w:val="uk-UA" w:eastAsia="ar-SA" w:bidi="ar-SA"/>
        </w:rPr>
        <w:t>Павлоградській міській територіальній громаді</w:t>
      </w:r>
    </w:p>
    <w:p w:rsidR="00B67569" w:rsidRPr="00DF1EE0" w:rsidRDefault="00B67569" w:rsidP="001C0C18">
      <w:pPr>
        <w:spacing w:line="192" w:lineRule="auto"/>
        <w:jc w:val="both"/>
        <w:rPr>
          <w:rFonts w:eastAsia="Times New Roman" w:cs="Times New Roman"/>
          <w:sz w:val="22"/>
          <w:szCs w:val="27"/>
          <w:lang w:val="uk-UA" w:bidi="ar-SA"/>
        </w:rPr>
      </w:pPr>
    </w:p>
    <w:p w:rsidR="00B67569" w:rsidRPr="001C0C18" w:rsidRDefault="00B67569" w:rsidP="001C0C18">
      <w:pPr>
        <w:spacing w:line="192" w:lineRule="auto"/>
        <w:ind w:firstLine="870"/>
        <w:jc w:val="both"/>
        <w:rPr>
          <w:rFonts w:eastAsia="Times New Roman" w:cs="Times New Roman"/>
          <w:sz w:val="28"/>
          <w:szCs w:val="27"/>
          <w:lang w:val="uk-UA" w:eastAsia="ar-SA" w:bidi="ar-SA"/>
        </w:rPr>
      </w:pP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Згідно </w:t>
      </w:r>
      <w:r w:rsidRPr="001C0C18">
        <w:rPr>
          <w:rFonts w:cs="Times New Roman"/>
          <w:sz w:val="28"/>
          <w:szCs w:val="27"/>
          <w:lang w:val="uk-UA" w:eastAsia="ar-SA" w:bidi="ar-SA"/>
        </w:rPr>
        <w:t>з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ст.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40,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ч. 1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ст.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52,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ч. 6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ст.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59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Закону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України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«</w:t>
      </w:r>
      <w:r w:rsidRPr="001C0C18">
        <w:rPr>
          <w:rFonts w:cs="Times New Roman"/>
          <w:sz w:val="28"/>
          <w:szCs w:val="27"/>
          <w:lang w:val="uk-UA" w:eastAsia="ar-SA" w:bidi="ar-SA"/>
        </w:rPr>
        <w:t>Про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місцеве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самоврядування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в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Україні»,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на 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підставі </w:t>
      </w:r>
      <w:r w:rsidRPr="001C0C18">
        <w:rPr>
          <w:rFonts w:cs="Times New Roman"/>
          <w:sz w:val="28"/>
          <w:szCs w:val="27"/>
          <w:lang w:val="uk-UA" w:eastAsia="ru-RU" w:bidi="ar-SA"/>
        </w:rPr>
        <w:t>Земельного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ru-RU" w:bidi="ar-SA"/>
        </w:rPr>
        <w:t>кодексу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ru-RU" w:bidi="ar-SA"/>
        </w:rPr>
        <w:t>України,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ru-RU" w:bidi="ar-SA"/>
        </w:rPr>
        <w:t>Цивільного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ru-RU" w:bidi="ar-SA"/>
        </w:rPr>
        <w:t>кодексу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ru-RU" w:bidi="ar-SA"/>
        </w:rPr>
        <w:t>України,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ru-RU" w:bidi="ar-SA"/>
        </w:rPr>
        <w:t>Податкового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ru-RU" w:bidi="ar-SA"/>
        </w:rPr>
        <w:t>кодексу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ru-RU" w:bidi="ar-SA"/>
        </w:rPr>
        <w:t>України,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керуючись </w:t>
      </w:r>
      <w:r w:rsidRPr="001C0C18">
        <w:rPr>
          <w:rFonts w:cs="Times New Roman"/>
          <w:sz w:val="28"/>
          <w:szCs w:val="27"/>
          <w:lang w:val="uk-UA" w:eastAsia="ar-SA" w:bidi="ar-SA"/>
        </w:rPr>
        <w:t>Порядком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визначення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та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відшкодування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збитків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власникам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землі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та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землекористувачам,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затвердженим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постановою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Кабінету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Міністрів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України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від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19.04.1993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 xml:space="preserve">року 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>№</w:t>
      </w:r>
      <w:r w:rsidRPr="001C0C18">
        <w:rPr>
          <w:rFonts w:eastAsia="Times New Roman" w:cs="Times New Roman"/>
          <w:sz w:val="28"/>
          <w:szCs w:val="27"/>
          <w:lang w:val="en-US" w:eastAsia="ar-SA" w:bidi="ar-SA"/>
        </w:rPr>
        <w:t> </w:t>
      </w:r>
      <w:r w:rsidRPr="001C0C18">
        <w:rPr>
          <w:rFonts w:cs="Times New Roman"/>
          <w:sz w:val="28"/>
          <w:szCs w:val="27"/>
          <w:lang w:val="uk-UA" w:eastAsia="ar-SA" w:bidi="ar-SA"/>
        </w:rPr>
        <w:t>284,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на підставі р</w:t>
      </w:r>
      <w:r w:rsidRPr="001C0C18">
        <w:rPr>
          <w:rFonts w:cs="Times New Roman"/>
          <w:sz w:val="28"/>
          <w:szCs w:val="27"/>
          <w:lang w:val="uk-UA" w:eastAsia="ar-SA" w:bidi="ar-SA"/>
        </w:rPr>
        <w:t>ішення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виконкому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від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="008A1B77" w:rsidRPr="001C0C18">
        <w:rPr>
          <w:rFonts w:cs="Times New Roman"/>
          <w:sz w:val="28"/>
          <w:szCs w:val="27"/>
          <w:lang w:val="uk-UA" w:eastAsia="ar-SA" w:bidi="ar-SA"/>
        </w:rPr>
        <w:t>23.1</w:t>
      </w:r>
      <w:r w:rsidR="00BD2496">
        <w:rPr>
          <w:rFonts w:cs="Times New Roman"/>
          <w:sz w:val="28"/>
          <w:szCs w:val="27"/>
          <w:lang w:val="uk-UA" w:eastAsia="ar-SA" w:bidi="ar-SA"/>
        </w:rPr>
        <w:t>0</w:t>
      </w:r>
      <w:r w:rsidR="008A1B77" w:rsidRPr="001C0C18">
        <w:rPr>
          <w:rFonts w:cs="Times New Roman"/>
          <w:sz w:val="28"/>
          <w:szCs w:val="27"/>
          <w:lang w:val="uk-UA" w:eastAsia="ar-SA" w:bidi="ar-SA"/>
        </w:rPr>
        <w:t>.202</w:t>
      </w:r>
      <w:r w:rsidR="00BD2496">
        <w:rPr>
          <w:rFonts w:cs="Times New Roman"/>
          <w:sz w:val="28"/>
          <w:szCs w:val="27"/>
          <w:lang w:val="uk-UA" w:eastAsia="ar-SA" w:bidi="ar-SA"/>
        </w:rPr>
        <w:t>4</w:t>
      </w:r>
      <w:r w:rsidR="008A1B77" w:rsidRPr="001C0C18">
        <w:rPr>
          <w:rFonts w:cs="Times New Roman"/>
          <w:sz w:val="28"/>
          <w:szCs w:val="27"/>
          <w:lang w:val="uk-UA" w:eastAsia="ar-SA" w:bidi="ar-SA"/>
        </w:rPr>
        <w:t xml:space="preserve"> р. № </w:t>
      </w:r>
      <w:r w:rsidR="00BD2496">
        <w:rPr>
          <w:rFonts w:cs="Times New Roman"/>
          <w:sz w:val="28"/>
          <w:szCs w:val="27"/>
          <w:lang w:val="uk-UA" w:eastAsia="ar-SA" w:bidi="ar-SA"/>
        </w:rPr>
        <w:t>1459/0</w:t>
      </w:r>
      <w:r w:rsidR="001D5137">
        <w:rPr>
          <w:rFonts w:cs="Times New Roman"/>
          <w:sz w:val="28"/>
          <w:szCs w:val="27"/>
          <w:lang w:val="uk-UA" w:eastAsia="ar-SA" w:bidi="ar-SA"/>
        </w:rPr>
        <w:t>/</w:t>
      </w:r>
      <w:r w:rsidR="00BD2496">
        <w:rPr>
          <w:rFonts w:cs="Times New Roman"/>
          <w:sz w:val="28"/>
          <w:szCs w:val="27"/>
          <w:lang w:val="uk-UA" w:eastAsia="ar-SA" w:bidi="ar-SA"/>
        </w:rPr>
        <w:t>3-24</w:t>
      </w:r>
      <w:r w:rsidRPr="001C0C18">
        <w:rPr>
          <w:rFonts w:cs="Times New Roman"/>
          <w:sz w:val="28"/>
          <w:szCs w:val="27"/>
          <w:lang w:val="uk-UA" w:eastAsia="ar-SA" w:bidi="ar-SA"/>
        </w:rPr>
        <w:t xml:space="preserve"> «Про затвердження складу комісії з визначення та відшкодування збитків власнику землі – </w:t>
      </w:r>
      <w:r w:rsidR="00463C04">
        <w:rPr>
          <w:rFonts w:cs="Times New Roman"/>
          <w:sz w:val="28"/>
          <w:szCs w:val="27"/>
          <w:lang w:val="uk-UA" w:eastAsia="ar-SA" w:bidi="ar-SA"/>
        </w:rPr>
        <w:t>Павлоградській міській територіальній громаді</w:t>
      </w:r>
      <w:r w:rsidRPr="001C0C18">
        <w:rPr>
          <w:rFonts w:cs="Times New Roman"/>
          <w:sz w:val="28"/>
          <w:szCs w:val="27"/>
          <w:lang w:val="uk-UA" w:eastAsia="ar-SA" w:bidi="ar-SA"/>
        </w:rPr>
        <w:t xml:space="preserve">», 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розглянувши акт комісії </w:t>
      </w:r>
      <w:r w:rsidRPr="001C0C18">
        <w:rPr>
          <w:rFonts w:eastAsia="Times New Roman" w:cs="Times New Roman"/>
          <w:sz w:val="28"/>
          <w:szCs w:val="27"/>
          <w:lang w:val="uk-UA" w:bidi="ar-SA"/>
        </w:rPr>
        <w:t xml:space="preserve">з 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визначення та </w:t>
      </w:r>
      <w:r w:rsidRPr="001C0C18">
        <w:rPr>
          <w:rFonts w:cs="Times New Roman"/>
          <w:sz w:val="28"/>
          <w:szCs w:val="27"/>
          <w:lang w:val="uk-UA" w:eastAsia="ar-SA" w:bidi="ar-SA"/>
        </w:rPr>
        <w:t>відшкодування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збитків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власнику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землі – </w:t>
      </w:r>
      <w:r w:rsidR="00463C04">
        <w:rPr>
          <w:rFonts w:eastAsia="Times New Roman" w:cs="Times New Roman"/>
          <w:sz w:val="28"/>
          <w:szCs w:val="27"/>
          <w:lang w:val="uk-UA" w:eastAsia="ar-SA" w:bidi="ar-SA"/>
        </w:rPr>
        <w:t>Павлоградській міській територіальній громаді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в</w:t>
      </w:r>
      <w:r w:rsidR="001647A0" w:rsidRPr="001C0C18">
        <w:rPr>
          <w:rFonts w:eastAsia="Times New Roman" w:cs="Times New Roman"/>
          <w:sz w:val="28"/>
          <w:szCs w:val="27"/>
          <w:lang w:val="uk-UA" w:eastAsia="ar-SA" w:bidi="ar-SA"/>
        </w:rPr>
        <w:t>ід</w:t>
      </w:r>
      <w:r w:rsidR="00CA6D4E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="00A70F2A">
        <w:rPr>
          <w:rFonts w:eastAsia="Times New Roman" w:cs="Times New Roman"/>
          <w:sz w:val="28"/>
          <w:szCs w:val="27"/>
          <w:lang w:val="uk-UA" w:eastAsia="ar-SA" w:bidi="ar-SA"/>
        </w:rPr>
        <w:t>02</w:t>
      </w:r>
      <w:r w:rsidR="008F09C3" w:rsidRPr="001C0C18">
        <w:rPr>
          <w:rFonts w:eastAsia="Times New Roman" w:cs="Times New Roman"/>
          <w:sz w:val="28"/>
          <w:szCs w:val="27"/>
          <w:lang w:val="uk-UA" w:eastAsia="ar-SA" w:bidi="ar-SA"/>
        </w:rPr>
        <w:t>.</w:t>
      </w:r>
      <w:r w:rsidR="00CA6D4E">
        <w:rPr>
          <w:rFonts w:eastAsia="Times New Roman" w:cs="Times New Roman"/>
          <w:sz w:val="28"/>
          <w:szCs w:val="27"/>
          <w:lang w:val="uk-UA" w:eastAsia="ar-SA" w:bidi="ar-SA"/>
        </w:rPr>
        <w:t>0</w:t>
      </w:r>
      <w:r w:rsidR="00A70F2A">
        <w:rPr>
          <w:rFonts w:eastAsia="Times New Roman" w:cs="Times New Roman"/>
          <w:sz w:val="28"/>
          <w:szCs w:val="27"/>
          <w:lang w:val="uk-UA" w:eastAsia="ar-SA" w:bidi="ar-SA"/>
        </w:rPr>
        <w:t>1</w:t>
      </w:r>
      <w:r w:rsidR="008F09C3" w:rsidRPr="001C0C18">
        <w:rPr>
          <w:rFonts w:eastAsia="Times New Roman" w:cs="Times New Roman"/>
          <w:sz w:val="28"/>
          <w:szCs w:val="27"/>
          <w:lang w:val="uk-UA" w:eastAsia="ar-SA" w:bidi="ar-SA"/>
        </w:rPr>
        <w:t>.202</w:t>
      </w:r>
      <w:r w:rsidR="00A70F2A">
        <w:rPr>
          <w:rFonts w:eastAsia="Times New Roman" w:cs="Times New Roman"/>
          <w:sz w:val="28"/>
          <w:szCs w:val="27"/>
          <w:lang w:val="uk-UA" w:eastAsia="ar-SA" w:bidi="ar-SA"/>
        </w:rPr>
        <w:t>6</w:t>
      </w:r>
      <w:r w:rsidR="001C0C18"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року, 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з </w:t>
      </w:r>
      <w:r w:rsidRPr="001C0C18">
        <w:rPr>
          <w:rFonts w:cs="Times New Roman"/>
          <w:sz w:val="28"/>
          <w:szCs w:val="27"/>
          <w:lang w:val="uk-UA" w:eastAsia="ar-SA" w:bidi="ar-SA"/>
        </w:rPr>
        <w:t>метою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посилення </w:t>
      </w:r>
      <w:r w:rsidRPr="001C0C18">
        <w:rPr>
          <w:rFonts w:cs="Times New Roman"/>
          <w:sz w:val="28"/>
          <w:szCs w:val="27"/>
          <w:lang w:val="uk-UA" w:eastAsia="ru-RU" w:bidi="ar-SA"/>
        </w:rPr>
        <w:t>контролю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ru-RU" w:bidi="ar-SA"/>
        </w:rPr>
        <w:t>за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ru-RU" w:bidi="ar-SA"/>
        </w:rPr>
        <w:t>використанням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ru-RU" w:bidi="ar-SA"/>
        </w:rPr>
        <w:t>земель,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ru-RU" w:bidi="ar-SA"/>
        </w:rPr>
        <w:t>створення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ru-RU" w:bidi="ar-SA"/>
        </w:rPr>
        <w:t>єдиних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ru-RU" w:bidi="ar-SA"/>
        </w:rPr>
        <w:t>організаційно-правових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ru-RU" w:bidi="ar-SA"/>
        </w:rPr>
        <w:t>та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ru-RU" w:bidi="ar-SA"/>
        </w:rPr>
        <w:t>економічних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ru-RU" w:bidi="ar-SA"/>
        </w:rPr>
        <w:t>засад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ru-RU" w:bidi="ar-SA"/>
        </w:rPr>
        <w:t>визначення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ru-RU" w:bidi="ar-SA"/>
        </w:rPr>
        <w:t>розмірів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ru-RU" w:bidi="ar-SA"/>
        </w:rPr>
        <w:t>збитків,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ru-RU" w:bidi="ar-SA"/>
        </w:rPr>
        <w:t>заподіяних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ru-RU" w:bidi="ar-SA"/>
        </w:rPr>
        <w:t>використанням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ru-RU" w:bidi="ar-SA"/>
        </w:rPr>
        <w:t>земельних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ru-RU" w:bidi="ar-SA"/>
        </w:rPr>
        <w:t>ділянок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ru-RU" w:bidi="ar-SA"/>
        </w:rPr>
        <w:t>з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ru-RU" w:bidi="ar-SA"/>
        </w:rPr>
        <w:t>порушенням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 земельного </w:t>
      </w:r>
      <w:r w:rsidRPr="001C0C18">
        <w:rPr>
          <w:rFonts w:cs="Times New Roman"/>
          <w:sz w:val="28"/>
          <w:szCs w:val="27"/>
          <w:lang w:val="uk-UA" w:eastAsia="ru-RU" w:bidi="ar-SA"/>
        </w:rPr>
        <w:t>законодавства</w:t>
      </w:r>
      <w:r w:rsidRPr="001C0C18">
        <w:rPr>
          <w:rFonts w:eastAsia="Times New Roman" w:cs="Times New Roman"/>
          <w:sz w:val="28"/>
          <w:szCs w:val="27"/>
          <w:lang w:val="uk-UA" w:eastAsia="ru-RU" w:bidi="ar-SA"/>
        </w:rPr>
        <w:t xml:space="preserve">, </w:t>
      </w:r>
      <w:r w:rsidRPr="001C0C18">
        <w:rPr>
          <w:rFonts w:eastAsia="Times New Roman" w:cs="Times New Roman"/>
          <w:sz w:val="28"/>
          <w:szCs w:val="27"/>
          <w:lang w:val="uk-UA" w:bidi="ar-SA"/>
        </w:rPr>
        <w:t xml:space="preserve">виконавчий комітет </w:t>
      </w:r>
      <w:r w:rsidRPr="001C0C18">
        <w:rPr>
          <w:rFonts w:cs="Times New Roman"/>
          <w:sz w:val="28"/>
          <w:szCs w:val="27"/>
          <w:lang w:val="uk-UA" w:bidi="ar-SA"/>
        </w:rPr>
        <w:t>міської</w:t>
      </w:r>
      <w:r w:rsidRPr="001C0C18">
        <w:rPr>
          <w:rFonts w:eastAsia="Times New Roman" w:cs="Times New Roman"/>
          <w:sz w:val="28"/>
          <w:szCs w:val="27"/>
          <w:lang w:val="uk-U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bidi="ar-SA"/>
        </w:rPr>
        <w:t>ради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</w:p>
    <w:p w:rsidR="00B67569" w:rsidRPr="00DF1EE0" w:rsidRDefault="00B67569" w:rsidP="001C0C18">
      <w:pPr>
        <w:spacing w:line="192" w:lineRule="auto"/>
        <w:ind w:firstLine="870"/>
        <w:jc w:val="both"/>
        <w:rPr>
          <w:rFonts w:eastAsia="Times New Roman" w:cs="Times New Roman"/>
          <w:sz w:val="20"/>
          <w:szCs w:val="27"/>
          <w:lang w:val="uk-UA" w:eastAsia="ar-SA" w:bidi="ar-SA"/>
        </w:rPr>
      </w:pPr>
    </w:p>
    <w:p w:rsidR="00B67569" w:rsidRPr="001C0C18" w:rsidRDefault="00B67569" w:rsidP="001C0C18">
      <w:pPr>
        <w:spacing w:line="192" w:lineRule="auto"/>
        <w:jc w:val="center"/>
        <w:rPr>
          <w:rFonts w:cs="Times New Roman"/>
          <w:b/>
          <w:sz w:val="28"/>
          <w:szCs w:val="27"/>
          <w:lang w:val="uk-UA" w:bidi="ar-SA"/>
        </w:rPr>
      </w:pPr>
      <w:r w:rsidRPr="001C0C18">
        <w:rPr>
          <w:rFonts w:eastAsia="Times New Roman" w:cs="Times New Roman"/>
          <w:b/>
          <w:sz w:val="28"/>
          <w:szCs w:val="27"/>
          <w:lang w:val="uk-UA" w:bidi="ar-SA"/>
        </w:rPr>
        <w:t xml:space="preserve">В </w:t>
      </w:r>
      <w:r w:rsidRPr="001C0C18">
        <w:rPr>
          <w:rFonts w:cs="Times New Roman"/>
          <w:b/>
          <w:sz w:val="28"/>
          <w:szCs w:val="27"/>
          <w:lang w:val="uk-UA" w:bidi="ar-SA"/>
        </w:rPr>
        <w:t>И</w:t>
      </w:r>
      <w:r w:rsidRPr="001C0C18">
        <w:rPr>
          <w:rFonts w:eastAsia="Times New Roman" w:cs="Times New Roman"/>
          <w:b/>
          <w:sz w:val="28"/>
          <w:szCs w:val="27"/>
          <w:lang w:val="uk-UA" w:bidi="ar-SA"/>
        </w:rPr>
        <w:t xml:space="preserve"> </w:t>
      </w:r>
      <w:r w:rsidRPr="001C0C18">
        <w:rPr>
          <w:rFonts w:cs="Times New Roman"/>
          <w:b/>
          <w:sz w:val="28"/>
          <w:szCs w:val="27"/>
          <w:lang w:val="uk-UA" w:bidi="ar-SA"/>
        </w:rPr>
        <w:t>Р</w:t>
      </w:r>
      <w:r w:rsidRPr="001C0C18">
        <w:rPr>
          <w:rFonts w:eastAsia="Times New Roman" w:cs="Times New Roman"/>
          <w:b/>
          <w:sz w:val="28"/>
          <w:szCs w:val="27"/>
          <w:lang w:val="uk-UA" w:bidi="ar-SA"/>
        </w:rPr>
        <w:t xml:space="preserve"> </w:t>
      </w:r>
      <w:r w:rsidRPr="001C0C18">
        <w:rPr>
          <w:rFonts w:cs="Times New Roman"/>
          <w:b/>
          <w:sz w:val="28"/>
          <w:szCs w:val="27"/>
          <w:lang w:val="uk-UA" w:bidi="ar-SA"/>
        </w:rPr>
        <w:t>І</w:t>
      </w:r>
      <w:r w:rsidRPr="001C0C18">
        <w:rPr>
          <w:rFonts w:eastAsia="Times New Roman" w:cs="Times New Roman"/>
          <w:b/>
          <w:sz w:val="28"/>
          <w:szCs w:val="27"/>
          <w:lang w:val="uk-UA" w:bidi="ar-SA"/>
        </w:rPr>
        <w:t xml:space="preserve"> </w:t>
      </w:r>
      <w:r w:rsidRPr="001C0C18">
        <w:rPr>
          <w:rFonts w:cs="Times New Roman"/>
          <w:b/>
          <w:sz w:val="28"/>
          <w:szCs w:val="27"/>
          <w:lang w:val="uk-UA" w:bidi="ar-SA"/>
        </w:rPr>
        <w:t>Ш</w:t>
      </w:r>
      <w:r w:rsidRPr="001C0C18">
        <w:rPr>
          <w:rFonts w:eastAsia="Times New Roman" w:cs="Times New Roman"/>
          <w:b/>
          <w:sz w:val="28"/>
          <w:szCs w:val="27"/>
          <w:lang w:val="uk-UA" w:bidi="ar-SA"/>
        </w:rPr>
        <w:t xml:space="preserve"> </w:t>
      </w:r>
      <w:r w:rsidRPr="001C0C18">
        <w:rPr>
          <w:rFonts w:cs="Times New Roman"/>
          <w:b/>
          <w:sz w:val="28"/>
          <w:szCs w:val="27"/>
          <w:lang w:val="uk-UA" w:bidi="ar-SA"/>
        </w:rPr>
        <w:t>И</w:t>
      </w:r>
      <w:r w:rsidRPr="001C0C18">
        <w:rPr>
          <w:rFonts w:eastAsia="Times New Roman" w:cs="Times New Roman"/>
          <w:b/>
          <w:sz w:val="28"/>
          <w:szCs w:val="27"/>
          <w:lang w:val="uk-UA" w:bidi="ar-SA"/>
        </w:rPr>
        <w:t xml:space="preserve"> </w:t>
      </w:r>
      <w:r w:rsidRPr="001C0C18">
        <w:rPr>
          <w:rFonts w:cs="Times New Roman"/>
          <w:b/>
          <w:sz w:val="28"/>
          <w:szCs w:val="27"/>
          <w:lang w:val="uk-UA" w:bidi="ar-SA"/>
        </w:rPr>
        <w:t>В</w:t>
      </w:r>
      <w:r w:rsidRPr="001C0C18">
        <w:rPr>
          <w:rFonts w:eastAsia="Times New Roman" w:cs="Times New Roman"/>
          <w:b/>
          <w:sz w:val="28"/>
          <w:szCs w:val="27"/>
          <w:lang w:val="uk-UA" w:bidi="ar-SA"/>
        </w:rPr>
        <w:t xml:space="preserve"> </w:t>
      </w:r>
      <w:r w:rsidRPr="001C0C18">
        <w:rPr>
          <w:rFonts w:cs="Times New Roman"/>
          <w:b/>
          <w:sz w:val="28"/>
          <w:szCs w:val="27"/>
          <w:lang w:val="uk-UA" w:bidi="ar-SA"/>
        </w:rPr>
        <w:t>:</w:t>
      </w:r>
    </w:p>
    <w:p w:rsidR="00B67569" w:rsidRPr="00DF1EE0" w:rsidRDefault="00B67569" w:rsidP="001C0C18">
      <w:pPr>
        <w:spacing w:line="192" w:lineRule="auto"/>
        <w:jc w:val="both"/>
        <w:rPr>
          <w:sz w:val="20"/>
          <w:szCs w:val="27"/>
          <w:lang w:val="uk-UA"/>
        </w:rPr>
      </w:pPr>
    </w:p>
    <w:p w:rsidR="00B67569" w:rsidRPr="001C0C18" w:rsidRDefault="00B67569" w:rsidP="00CA6D4E">
      <w:pPr>
        <w:spacing w:line="216" w:lineRule="auto"/>
        <w:ind w:firstLine="709"/>
        <w:jc w:val="both"/>
        <w:rPr>
          <w:rFonts w:cs="Times New Roman"/>
          <w:sz w:val="28"/>
          <w:szCs w:val="27"/>
          <w:lang w:val="uk-UA" w:eastAsia="ar-SA" w:bidi="ar-SA"/>
        </w:rPr>
      </w:pPr>
      <w:r w:rsidRPr="001C0C18">
        <w:rPr>
          <w:rFonts w:eastAsia="Times New Roman" w:cs="Times New Roman"/>
          <w:sz w:val="28"/>
          <w:szCs w:val="27"/>
          <w:lang w:val="uk-UA" w:bidi="ar-SA"/>
        </w:rPr>
        <w:t xml:space="preserve">1. Затвердити акт комісії з 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визначення та відшкодування </w:t>
      </w:r>
      <w:r w:rsidRPr="001C0C18">
        <w:rPr>
          <w:rFonts w:cs="Times New Roman"/>
          <w:sz w:val="28"/>
          <w:szCs w:val="27"/>
          <w:lang w:val="uk-UA" w:eastAsia="ar-SA" w:bidi="ar-SA"/>
        </w:rPr>
        <w:t>збитків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власнику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 xml:space="preserve">землі – </w:t>
      </w:r>
      <w:r w:rsidR="00463C04">
        <w:rPr>
          <w:rFonts w:cs="Times New Roman"/>
          <w:sz w:val="28"/>
          <w:szCs w:val="27"/>
          <w:lang w:val="uk-UA" w:eastAsia="ar-SA" w:bidi="ar-SA"/>
        </w:rPr>
        <w:t>Павлоградській міській територіальній громаді</w:t>
      </w:r>
      <w:r w:rsidRPr="001C0C18">
        <w:rPr>
          <w:rFonts w:cs="Times New Roman"/>
          <w:sz w:val="28"/>
          <w:szCs w:val="27"/>
          <w:lang w:val="uk-UA" w:eastAsia="ar-SA" w:bidi="ar-SA"/>
        </w:rPr>
        <w:t xml:space="preserve"> </w:t>
      </w:r>
      <w:r w:rsidR="001647A0" w:rsidRPr="001C0C18">
        <w:rPr>
          <w:rFonts w:eastAsia="Times New Roman" w:cs="Times New Roman"/>
          <w:sz w:val="28"/>
          <w:szCs w:val="27"/>
          <w:lang w:val="uk-UA" w:bidi="ar-SA"/>
        </w:rPr>
        <w:t xml:space="preserve">від </w:t>
      </w:r>
      <w:r w:rsidR="00727F5F">
        <w:rPr>
          <w:rFonts w:eastAsia="Times New Roman" w:cs="Times New Roman"/>
          <w:sz w:val="28"/>
          <w:szCs w:val="27"/>
          <w:lang w:val="uk-UA" w:bidi="ar-SA"/>
        </w:rPr>
        <w:t>02</w:t>
      </w:r>
      <w:r w:rsidR="001647A0" w:rsidRPr="001C0C18">
        <w:rPr>
          <w:rFonts w:eastAsia="Times New Roman" w:cs="Times New Roman"/>
          <w:sz w:val="28"/>
          <w:szCs w:val="27"/>
          <w:lang w:val="uk-UA" w:bidi="ar-SA"/>
        </w:rPr>
        <w:t>.</w:t>
      </w:r>
      <w:r w:rsidR="00CA6D4E">
        <w:rPr>
          <w:rFonts w:eastAsia="Times New Roman" w:cs="Times New Roman"/>
          <w:sz w:val="28"/>
          <w:szCs w:val="27"/>
          <w:lang w:val="uk-UA" w:bidi="ar-SA"/>
        </w:rPr>
        <w:t>0</w:t>
      </w:r>
      <w:r w:rsidR="00727F5F">
        <w:rPr>
          <w:rFonts w:eastAsia="Times New Roman" w:cs="Times New Roman"/>
          <w:sz w:val="28"/>
          <w:szCs w:val="27"/>
          <w:lang w:val="uk-UA" w:bidi="ar-SA"/>
        </w:rPr>
        <w:t>1</w:t>
      </w:r>
      <w:r w:rsidR="0041272C" w:rsidRPr="001C0C18">
        <w:rPr>
          <w:rFonts w:eastAsia="Times New Roman" w:cs="Times New Roman"/>
          <w:sz w:val="28"/>
          <w:szCs w:val="27"/>
          <w:lang w:val="uk-UA" w:bidi="ar-SA"/>
        </w:rPr>
        <w:t>.202</w:t>
      </w:r>
      <w:r w:rsidR="00727F5F">
        <w:rPr>
          <w:rFonts w:eastAsia="Times New Roman" w:cs="Times New Roman"/>
          <w:sz w:val="28"/>
          <w:szCs w:val="27"/>
          <w:lang w:val="uk-UA" w:bidi="ar-SA"/>
        </w:rPr>
        <w:t>6</w:t>
      </w:r>
      <w:r w:rsidRPr="001C0C18">
        <w:rPr>
          <w:rFonts w:eastAsia="Times New Roman" w:cs="Times New Roman"/>
          <w:sz w:val="28"/>
          <w:szCs w:val="27"/>
          <w:lang w:val="uk-UA" w:bidi="ar-SA"/>
        </w:rPr>
        <w:t xml:space="preserve"> р. </w:t>
      </w:r>
      <w:r w:rsidRPr="001C0C18">
        <w:rPr>
          <w:rFonts w:cs="Times New Roman"/>
          <w:sz w:val="28"/>
          <w:szCs w:val="27"/>
          <w:lang w:val="uk-UA" w:bidi="ar-SA"/>
        </w:rPr>
        <w:t>(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додається) </w:t>
      </w:r>
      <w:r w:rsidRPr="001C0C18">
        <w:rPr>
          <w:rFonts w:cs="Times New Roman"/>
          <w:sz w:val="28"/>
          <w:szCs w:val="27"/>
          <w:lang w:val="uk-UA" w:eastAsia="ar-SA" w:bidi="ar-SA"/>
        </w:rPr>
        <w:t>щодо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факту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збитків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(неодержаного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Павлоградською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міською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радою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доходу),</w:t>
      </w:r>
      <w:r w:rsidR="00EB6A30"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які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нанесені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міській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="00093B7E" w:rsidRPr="001C0C18">
        <w:rPr>
          <w:rFonts w:cs="Times New Roman"/>
          <w:sz w:val="28"/>
          <w:szCs w:val="27"/>
          <w:lang w:val="uk-UA" w:eastAsia="ar-SA" w:bidi="ar-SA"/>
        </w:rPr>
        <w:t>раді</w:t>
      </w:r>
      <w:r w:rsidR="00BD2496">
        <w:rPr>
          <w:rFonts w:cs="Times New Roman"/>
          <w:sz w:val="28"/>
          <w:szCs w:val="27"/>
          <w:lang w:val="uk-UA" w:eastAsia="ar-SA" w:bidi="ar-SA"/>
        </w:rPr>
        <w:t xml:space="preserve"> </w:t>
      </w:r>
      <w:r w:rsidR="00727F5F">
        <w:rPr>
          <w:rFonts w:cs="Times New Roman"/>
          <w:sz w:val="28"/>
          <w:szCs w:val="27"/>
          <w:lang w:val="uk-UA" w:eastAsia="ar-SA" w:bidi="ar-SA"/>
        </w:rPr>
        <w:t xml:space="preserve">ТОВ «АНЛІ-ІНВЕСТ» </w:t>
      </w:r>
      <w:r w:rsidR="00E573A5" w:rsidRPr="001C0C18">
        <w:rPr>
          <w:rFonts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за</w:t>
      </w:r>
      <w:r w:rsidR="0099397D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використання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>земельної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eastAsia="ar-SA" w:bidi="ar-SA"/>
        </w:rPr>
        <w:t xml:space="preserve">ділянки </w:t>
      </w:r>
      <w:r w:rsidR="00093B7E" w:rsidRPr="001C0C18">
        <w:rPr>
          <w:rFonts w:cs="Times New Roman"/>
          <w:sz w:val="28"/>
          <w:szCs w:val="27"/>
          <w:lang w:val="uk-UA" w:eastAsia="ar-SA" w:bidi="ar-SA"/>
        </w:rPr>
        <w:t xml:space="preserve">з кадастровим номером </w:t>
      </w:r>
      <w:r w:rsidR="00727F5F" w:rsidRPr="00727F5F">
        <w:rPr>
          <w:sz w:val="28"/>
          <w:szCs w:val="28"/>
          <w:lang w:val="uk-UA"/>
        </w:rPr>
        <w:t>1212400000:03:023:0138</w:t>
      </w:r>
      <w:r w:rsidR="00DF1EE0" w:rsidRPr="000229D8">
        <w:rPr>
          <w:sz w:val="28"/>
          <w:szCs w:val="28"/>
          <w:lang w:val="uk-UA"/>
        </w:rPr>
        <w:t xml:space="preserve"> </w:t>
      </w:r>
      <w:r w:rsidR="00DF1EE0" w:rsidRPr="00280C27">
        <w:rPr>
          <w:rFonts w:cs="Times New Roman"/>
          <w:sz w:val="28"/>
          <w:szCs w:val="28"/>
          <w:lang w:val="uk-UA" w:eastAsia="ar-SA" w:bidi="ar-SA"/>
        </w:rPr>
        <w:t xml:space="preserve">площею </w:t>
      </w:r>
      <w:r w:rsidR="00727F5F">
        <w:rPr>
          <w:sz w:val="28"/>
          <w:szCs w:val="28"/>
        </w:rPr>
        <w:t>6,0094</w:t>
      </w:r>
      <w:r w:rsidR="00DF1EE0" w:rsidRPr="000E0AAD">
        <w:rPr>
          <w:sz w:val="28"/>
          <w:szCs w:val="28"/>
        </w:rPr>
        <w:t xml:space="preserve"> </w:t>
      </w:r>
      <w:r w:rsidR="00DF1EE0" w:rsidRPr="00280C27">
        <w:rPr>
          <w:rFonts w:cs="Times New Roman"/>
          <w:sz w:val="28"/>
          <w:szCs w:val="28"/>
          <w:lang w:val="uk-UA" w:eastAsia="ar-SA" w:bidi="ar-SA"/>
        </w:rPr>
        <w:t>га</w:t>
      </w:r>
      <w:r w:rsidR="00571038">
        <w:rPr>
          <w:rFonts w:eastAsia="Times New Roman" w:cs="Times New Roman"/>
          <w:sz w:val="28"/>
          <w:szCs w:val="28"/>
          <w:lang w:val="uk-UA" w:eastAsia="ar-SA" w:bidi="ar-SA"/>
        </w:rPr>
        <w:t xml:space="preserve"> </w:t>
      </w:r>
      <w:r w:rsidR="00DF1EE0" w:rsidRPr="00280C27">
        <w:rPr>
          <w:rFonts w:eastAsia="Times New Roman" w:cs="Times New Roman"/>
          <w:sz w:val="28"/>
          <w:szCs w:val="28"/>
          <w:lang w:val="uk-UA" w:eastAsia="ar-SA" w:bidi="ar-SA"/>
        </w:rPr>
        <w:t>на</w:t>
      </w:r>
      <w:r w:rsidR="008035C6">
        <w:rPr>
          <w:rFonts w:eastAsia="Times New Roman" w:cs="Times New Roman"/>
          <w:sz w:val="28"/>
          <w:szCs w:val="28"/>
          <w:lang w:val="uk-UA" w:eastAsia="ar-SA" w:bidi="ar-SA"/>
        </w:rPr>
        <w:t xml:space="preserve"> </w:t>
      </w:r>
      <w:r w:rsidR="00727F5F" w:rsidRPr="00D84F2F">
        <w:rPr>
          <w:sz w:val="28"/>
          <w:szCs w:val="28"/>
        </w:rPr>
        <w:t>вул.</w:t>
      </w:r>
      <w:r w:rsidR="00727F5F">
        <w:rPr>
          <w:sz w:val="28"/>
          <w:szCs w:val="28"/>
        </w:rPr>
        <w:t> Терьошкіна, 23</w:t>
      </w:r>
      <w:r w:rsidR="00545019">
        <w:rPr>
          <w:rFonts w:eastAsia="Times New Roman" w:cs="Times New Roman"/>
          <w:sz w:val="28"/>
          <w:szCs w:val="28"/>
          <w:lang w:val="uk-UA" w:eastAsia="ar-SA" w:bidi="ar-SA"/>
        </w:rPr>
        <w:t xml:space="preserve"> </w:t>
      </w:r>
      <w:r w:rsidR="001C0C18" w:rsidRPr="001C0C18">
        <w:rPr>
          <w:rFonts w:eastAsia="Times New Roman" w:cs="Times New Roman"/>
          <w:sz w:val="28"/>
          <w:szCs w:val="27"/>
          <w:lang w:val="uk-UA" w:eastAsia="ar-SA" w:bidi="ar-SA"/>
        </w:rPr>
        <w:t>у</w:t>
      </w:r>
      <w:r w:rsidR="008035C6">
        <w:rPr>
          <w:rFonts w:eastAsia="Times New Roman" w:cs="Times New Roman"/>
          <w:sz w:val="28"/>
          <w:szCs w:val="27"/>
          <w:lang w:val="uk-UA" w:eastAsia="ar-SA" w:bidi="ar-SA"/>
        </w:rPr>
        <w:t xml:space="preserve"> 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>м. П</w:t>
      </w:r>
      <w:r w:rsidRPr="001C0C18">
        <w:rPr>
          <w:rFonts w:cs="Times New Roman"/>
          <w:sz w:val="28"/>
          <w:szCs w:val="27"/>
          <w:lang w:val="uk-UA" w:eastAsia="ar-SA" w:bidi="ar-SA"/>
        </w:rPr>
        <w:t>авлоград б</w:t>
      </w:r>
      <w:r w:rsidR="00093B7E" w:rsidRPr="001C0C18">
        <w:rPr>
          <w:rFonts w:eastAsia="Times New Roman" w:cs="Times New Roman"/>
          <w:sz w:val="28"/>
          <w:szCs w:val="27"/>
          <w:lang w:val="uk-UA" w:eastAsia="ar-SA" w:bidi="ar-SA"/>
        </w:rPr>
        <w:t xml:space="preserve">ез </w:t>
      </w:r>
      <w:r w:rsidRPr="001C0C18">
        <w:rPr>
          <w:rFonts w:eastAsia="Times New Roman" w:cs="Times New Roman"/>
          <w:sz w:val="28"/>
          <w:szCs w:val="27"/>
          <w:lang w:val="uk-UA" w:eastAsia="ar-SA" w:bidi="ar-SA"/>
        </w:rPr>
        <w:t>правовстановлюючих документів</w:t>
      </w:r>
      <w:r w:rsidRPr="001C0C18">
        <w:rPr>
          <w:rFonts w:cs="Times New Roman"/>
          <w:sz w:val="28"/>
          <w:szCs w:val="27"/>
          <w:lang w:val="uk-UA" w:eastAsia="ar-SA" w:bidi="ar-SA"/>
        </w:rPr>
        <w:t>.</w:t>
      </w:r>
    </w:p>
    <w:p w:rsidR="00CD3FF9" w:rsidRDefault="00B67569" w:rsidP="00CA6D4E">
      <w:pPr>
        <w:spacing w:line="216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7"/>
          <w:lang w:val="uk-UA" w:bidi="ar-SA"/>
        </w:rPr>
      </w:pPr>
      <w:r w:rsidRPr="001C0C18">
        <w:rPr>
          <w:rFonts w:eastAsia="Times New Roman" w:cs="Times New Roman"/>
          <w:sz w:val="28"/>
          <w:szCs w:val="27"/>
          <w:lang w:val="uk-UA" w:bidi="ar-SA"/>
        </w:rPr>
        <w:t xml:space="preserve">2. </w:t>
      </w:r>
      <w:r w:rsidRPr="001C0C18">
        <w:rPr>
          <w:rFonts w:cs="Times New Roman"/>
          <w:sz w:val="28"/>
          <w:szCs w:val="27"/>
          <w:lang w:val="uk-UA" w:bidi="ar-SA"/>
        </w:rPr>
        <w:t>Координацію</w:t>
      </w:r>
      <w:r w:rsidRPr="001C0C18">
        <w:rPr>
          <w:rFonts w:eastAsia="Times New Roman" w:cs="Times New Roman"/>
          <w:sz w:val="28"/>
          <w:szCs w:val="27"/>
          <w:lang w:val="uk-U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bidi="ar-SA"/>
        </w:rPr>
        <w:t>роботи</w:t>
      </w:r>
      <w:r w:rsidRPr="001C0C18">
        <w:rPr>
          <w:rFonts w:eastAsia="Times New Roman" w:cs="Times New Roman"/>
          <w:sz w:val="28"/>
          <w:szCs w:val="27"/>
          <w:lang w:val="uk-U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bidi="ar-SA"/>
        </w:rPr>
        <w:t>щодо</w:t>
      </w:r>
      <w:r w:rsidRPr="001C0C18">
        <w:rPr>
          <w:rFonts w:eastAsia="Times New Roman" w:cs="Times New Roman"/>
          <w:sz w:val="28"/>
          <w:szCs w:val="27"/>
          <w:lang w:val="uk-U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bidi="ar-SA"/>
        </w:rPr>
        <w:t>виконання</w:t>
      </w:r>
      <w:r w:rsidRPr="001C0C18">
        <w:rPr>
          <w:rFonts w:eastAsia="Times New Roman" w:cs="Times New Roman"/>
          <w:sz w:val="28"/>
          <w:szCs w:val="27"/>
          <w:lang w:val="uk-U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bidi="ar-SA"/>
        </w:rPr>
        <w:t>даного</w:t>
      </w:r>
      <w:r w:rsidRPr="001C0C18">
        <w:rPr>
          <w:rFonts w:eastAsia="Times New Roman" w:cs="Times New Roman"/>
          <w:sz w:val="28"/>
          <w:szCs w:val="27"/>
          <w:lang w:val="uk-U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bidi="ar-SA"/>
        </w:rPr>
        <w:t>рішення</w:t>
      </w:r>
      <w:r w:rsidRPr="001C0C18">
        <w:rPr>
          <w:rFonts w:eastAsia="Times New Roman" w:cs="Times New Roman"/>
          <w:sz w:val="28"/>
          <w:szCs w:val="27"/>
          <w:lang w:val="uk-U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bidi="ar-SA"/>
        </w:rPr>
        <w:t>покласти</w:t>
      </w:r>
      <w:r w:rsidRPr="001C0C18">
        <w:rPr>
          <w:rFonts w:eastAsia="Times New Roman" w:cs="Times New Roman"/>
          <w:sz w:val="28"/>
          <w:szCs w:val="27"/>
          <w:lang w:val="uk-U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bidi="ar-SA"/>
        </w:rPr>
        <w:t>на</w:t>
      </w:r>
      <w:r w:rsidRPr="001C0C18">
        <w:rPr>
          <w:rFonts w:eastAsia="Times New Roman" w:cs="Times New Roman"/>
          <w:sz w:val="28"/>
          <w:szCs w:val="27"/>
          <w:lang w:val="uk-U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bidi="ar-SA"/>
        </w:rPr>
        <w:t>начальника</w:t>
      </w:r>
      <w:r w:rsidRPr="001C0C18">
        <w:rPr>
          <w:rFonts w:eastAsia="Times New Roman" w:cs="Times New Roman"/>
          <w:sz w:val="28"/>
          <w:szCs w:val="27"/>
          <w:lang w:val="uk-U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bidi="ar-SA"/>
        </w:rPr>
        <w:t>відділу</w:t>
      </w:r>
      <w:r w:rsidRPr="001C0C18">
        <w:rPr>
          <w:rFonts w:eastAsia="Times New Roman" w:cs="Times New Roman"/>
          <w:sz w:val="28"/>
          <w:szCs w:val="27"/>
          <w:lang w:val="uk-U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bidi="ar-SA"/>
        </w:rPr>
        <w:t>земельно-ринкових</w:t>
      </w:r>
      <w:r w:rsidRPr="001C0C18">
        <w:rPr>
          <w:rFonts w:eastAsia="Times New Roman" w:cs="Times New Roman"/>
          <w:sz w:val="28"/>
          <w:szCs w:val="27"/>
          <w:lang w:val="uk-U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bidi="ar-SA"/>
        </w:rPr>
        <w:t>відносин</w:t>
      </w:r>
      <w:r w:rsidRPr="001C0C18">
        <w:rPr>
          <w:rFonts w:eastAsia="Times New Roman" w:cs="Times New Roman"/>
          <w:sz w:val="28"/>
          <w:szCs w:val="27"/>
          <w:lang w:val="uk-U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bidi="ar-SA"/>
        </w:rPr>
        <w:t>Вишнякову</w:t>
      </w:r>
      <w:r w:rsidRPr="001C0C18">
        <w:rPr>
          <w:rFonts w:eastAsia="Times New Roman" w:cs="Times New Roman"/>
          <w:sz w:val="28"/>
          <w:szCs w:val="27"/>
          <w:lang w:val="uk-UA" w:bidi="ar-SA"/>
        </w:rPr>
        <w:t xml:space="preserve"> </w:t>
      </w:r>
      <w:r w:rsidRPr="001C0C18">
        <w:rPr>
          <w:rFonts w:cs="Times New Roman"/>
          <w:sz w:val="28"/>
          <w:szCs w:val="27"/>
          <w:lang w:val="uk-UA" w:bidi="ar-SA"/>
        </w:rPr>
        <w:t>О.О.,</w:t>
      </w:r>
      <w:r w:rsidRPr="001C0C18">
        <w:rPr>
          <w:rFonts w:eastAsia="Times New Roman" w:cs="Times New Roman"/>
          <w:sz w:val="28"/>
          <w:szCs w:val="27"/>
          <w:lang w:val="uk-UA" w:bidi="ar-SA"/>
        </w:rPr>
        <w:t xml:space="preserve"> </w:t>
      </w:r>
      <w:r w:rsidRPr="001C0C18">
        <w:rPr>
          <w:rFonts w:cs="Times New Roman"/>
          <w:color w:val="000000" w:themeColor="text1"/>
          <w:sz w:val="28"/>
          <w:szCs w:val="27"/>
          <w:lang w:val="uk-UA" w:bidi="ar-SA"/>
        </w:rPr>
        <w:t>контроль</w:t>
      </w:r>
      <w:r w:rsidRPr="001C0C18">
        <w:rPr>
          <w:rFonts w:eastAsia="Times New Roman" w:cs="Times New Roman"/>
          <w:color w:val="000000" w:themeColor="text1"/>
          <w:sz w:val="28"/>
          <w:szCs w:val="27"/>
          <w:lang w:val="uk-UA" w:bidi="ar-SA"/>
        </w:rPr>
        <w:t xml:space="preserve"> </w:t>
      </w:r>
      <w:r w:rsidRPr="001C0C18">
        <w:rPr>
          <w:rFonts w:eastAsia="Times New Roman" w:cs="Times New Roman"/>
          <w:color w:val="000000" w:themeColor="text1"/>
          <w:sz w:val="28"/>
          <w:szCs w:val="27"/>
          <w:lang w:val="uk-UA" w:eastAsia="ar-SA" w:bidi="ar-SA"/>
        </w:rPr>
        <w:t xml:space="preserve">– </w:t>
      </w:r>
      <w:r w:rsidRPr="001C0C18">
        <w:rPr>
          <w:rFonts w:cs="Times New Roman"/>
          <w:color w:val="000000" w:themeColor="text1"/>
          <w:sz w:val="28"/>
          <w:szCs w:val="27"/>
          <w:lang w:val="uk-UA" w:bidi="ar-SA"/>
        </w:rPr>
        <w:t>заступника</w:t>
      </w:r>
      <w:r w:rsidRPr="001C0C18">
        <w:rPr>
          <w:rFonts w:eastAsia="Times New Roman" w:cs="Times New Roman"/>
          <w:color w:val="000000" w:themeColor="text1"/>
          <w:sz w:val="28"/>
          <w:szCs w:val="27"/>
          <w:lang w:val="uk-UA" w:bidi="ar-SA"/>
        </w:rPr>
        <w:t xml:space="preserve"> </w:t>
      </w:r>
      <w:r w:rsidRPr="001C0C18">
        <w:rPr>
          <w:rFonts w:cs="Times New Roman"/>
          <w:color w:val="000000" w:themeColor="text1"/>
          <w:sz w:val="28"/>
          <w:szCs w:val="27"/>
          <w:lang w:val="uk-UA" w:bidi="ar-SA"/>
        </w:rPr>
        <w:t>міського</w:t>
      </w:r>
      <w:r w:rsidRPr="001C0C18">
        <w:rPr>
          <w:rFonts w:eastAsia="Times New Roman" w:cs="Times New Roman"/>
          <w:color w:val="000000" w:themeColor="text1"/>
          <w:sz w:val="28"/>
          <w:szCs w:val="27"/>
          <w:lang w:val="uk-UA" w:bidi="ar-SA"/>
        </w:rPr>
        <w:t xml:space="preserve"> голови з питань діяльності виконавчих органів ради Пацко С.Г. </w:t>
      </w:r>
    </w:p>
    <w:p w:rsidR="009859B3" w:rsidRDefault="009859B3" w:rsidP="00CA6D4E">
      <w:pPr>
        <w:spacing w:line="216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7"/>
          <w:lang w:val="uk-UA" w:bidi="ar-SA"/>
        </w:rPr>
      </w:pPr>
    </w:p>
    <w:p w:rsidR="009859B3" w:rsidRPr="00CD3FF9" w:rsidRDefault="009859B3" w:rsidP="00CA6D4E">
      <w:pPr>
        <w:spacing w:line="216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7"/>
          <w:lang w:val="uk-UA" w:bidi="ar-SA"/>
        </w:rPr>
      </w:pPr>
    </w:p>
    <w:tbl>
      <w:tblPr>
        <w:tblStyle w:val="ac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976"/>
      </w:tblGrid>
      <w:tr w:rsidR="009859B3" w:rsidRPr="00342DE9" w:rsidTr="00904316">
        <w:tc>
          <w:tcPr>
            <w:tcW w:w="6771" w:type="dxa"/>
          </w:tcPr>
          <w:p w:rsidR="009859B3" w:rsidRPr="00342DE9" w:rsidRDefault="009859B3" w:rsidP="00904316">
            <w:pPr>
              <w:jc w:val="both"/>
              <w:rPr>
                <w:rFonts w:eastAsia="Times New Roman" w:cs="Times New Roman"/>
                <w:color w:val="000000" w:themeColor="text1"/>
                <w:sz w:val="12"/>
                <w:szCs w:val="16"/>
                <w:lang w:val="uk-UA" w:bidi="ar-SA"/>
              </w:rPr>
            </w:pPr>
            <w:r w:rsidRPr="00342DE9">
              <w:rPr>
                <w:rFonts w:eastAsia="Times New Roman" w:cs="Times New Roman"/>
                <w:color w:val="000000" w:themeColor="text1"/>
                <w:sz w:val="28"/>
                <w:szCs w:val="28"/>
                <w:lang w:val="uk-UA" w:bidi="ar-SA"/>
              </w:rPr>
              <w:t>Міський голова</w:t>
            </w:r>
          </w:p>
        </w:tc>
        <w:tc>
          <w:tcPr>
            <w:tcW w:w="2976" w:type="dxa"/>
          </w:tcPr>
          <w:p w:rsidR="009859B3" w:rsidRPr="00342DE9" w:rsidRDefault="009859B3" w:rsidP="00904316">
            <w:pPr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uk-UA" w:bidi="ar-SA"/>
              </w:rPr>
            </w:pPr>
            <w:r w:rsidRPr="00342DE9">
              <w:rPr>
                <w:rFonts w:eastAsia="Times New Roman" w:cs="Times New Roman"/>
                <w:color w:val="000000" w:themeColor="text1"/>
                <w:sz w:val="28"/>
                <w:szCs w:val="28"/>
                <w:lang w:val="uk-UA" w:bidi="ar-SA"/>
              </w:rPr>
              <w:t>Анатолій ВЕРШИНА</w:t>
            </w:r>
          </w:p>
        </w:tc>
      </w:tr>
    </w:tbl>
    <w:p w:rsidR="00FE3EE1" w:rsidRPr="001C0C18" w:rsidRDefault="00FE3EE1" w:rsidP="00901F25">
      <w:pPr>
        <w:spacing w:line="260" w:lineRule="exact"/>
        <w:rPr>
          <w:rFonts w:cs="Times New Roman"/>
          <w:sz w:val="27"/>
          <w:szCs w:val="27"/>
          <w:lang w:val="uk-UA" w:eastAsia="ar-SA"/>
        </w:rPr>
      </w:pPr>
    </w:p>
    <w:sectPr w:rsidR="00FE3EE1" w:rsidRPr="001C0C18" w:rsidSect="0041411F">
      <w:pgSz w:w="11906" w:h="16838"/>
      <w:pgMar w:top="284" w:right="567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484" w:rsidRDefault="00112484" w:rsidP="004F045D">
      <w:r>
        <w:separator/>
      </w:r>
    </w:p>
  </w:endnote>
  <w:endnote w:type="continuationSeparator" w:id="0">
    <w:p w:rsidR="00112484" w:rsidRDefault="00112484" w:rsidP="004F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484" w:rsidRDefault="00112484" w:rsidP="004F045D">
      <w:r>
        <w:separator/>
      </w:r>
    </w:p>
  </w:footnote>
  <w:footnote w:type="continuationSeparator" w:id="0">
    <w:p w:rsidR="00112484" w:rsidRDefault="00112484" w:rsidP="004F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F33A16"/>
    <w:multiLevelType w:val="multilevel"/>
    <w:tmpl w:val="C4EC4816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73D"/>
    <w:rsid w:val="00000BAD"/>
    <w:rsid w:val="000046FC"/>
    <w:rsid w:val="00011DDB"/>
    <w:rsid w:val="00024A97"/>
    <w:rsid w:val="00025B37"/>
    <w:rsid w:val="00030F7A"/>
    <w:rsid w:val="00046109"/>
    <w:rsid w:val="0005045D"/>
    <w:rsid w:val="00070D61"/>
    <w:rsid w:val="000718CD"/>
    <w:rsid w:val="000804D5"/>
    <w:rsid w:val="00093B7E"/>
    <w:rsid w:val="000A781D"/>
    <w:rsid w:val="000A78C6"/>
    <w:rsid w:val="000B5635"/>
    <w:rsid w:val="000C1BF1"/>
    <w:rsid w:val="000C6B44"/>
    <w:rsid w:val="000E7F81"/>
    <w:rsid w:val="000F39E3"/>
    <w:rsid w:val="000F40F4"/>
    <w:rsid w:val="00112484"/>
    <w:rsid w:val="001171DE"/>
    <w:rsid w:val="00127019"/>
    <w:rsid w:val="00136154"/>
    <w:rsid w:val="00140171"/>
    <w:rsid w:val="001455F5"/>
    <w:rsid w:val="00146C91"/>
    <w:rsid w:val="0016197F"/>
    <w:rsid w:val="00161D5A"/>
    <w:rsid w:val="0016247D"/>
    <w:rsid w:val="001647A0"/>
    <w:rsid w:val="00183667"/>
    <w:rsid w:val="0018766B"/>
    <w:rsid w:val="001877B9"/>
    <w:rsid w:val="00190933"/>
    <w:rsid w:val="001A3160"/>
    <w:rsid w:val="001A4BD0"/>
    <w:rsid w:val="001A7D30"/>
    <w:rsid w:val="001B0796"/>
    <w:rsid w:val="001B3AF4"/>
    <w:rsid w:val="001C0C18"/>
    <w:rsid w:val="001D0615"/>
    <w:rsid w:val="001D5137"/>
    <w:rsid w:val="001D5F29"/>
    <w:rsid w:val="001E286F"/>
    <w:rsid w:val="001E3254"/>
    <w:rsid w:val="001E6870"/>
    <w:rsid w:val="00211ADD"/>
    <w:rsid w:val="00255C87"/>
    <w:rsid w:val="00256BEC"/>
    <w:rsid w:val="00265B68"/>
    <w:rsid w:val="00295AEF"/>
    <w:rsid w:val="00295B7E"/>
    <w:rsid w:val="002A68BD"/>
    <w:rsid w:val="002D1BA5"/>
    <w:rsid w:val="002D5D50"/>
    <w:rsid w:val="002E2B2C"/>
    <w:rsid w:val="0031164E"/>
    <w:rsid w:val="0032019B"/>
    <w:rsid w:val="003207CB"/>
    <w:rsid w:val="00324E70"/>
    <w:rsid w:val="00326EDC"/>
    <w:rsid w:val="00327284"/>
    <w:rsid w:val="00336CCB"/>
    <w:rsid w:val="00337BF3"/>
    <w:rsid w:val="00340213"/>
    <w:rsid w:val="00363EA8"/>
    <w:rsid w:val="00370DBF"/>
    <w:rsid w:val="003A72C0"/>
    <w:rsid w:val="003A76C7"/>
    <w:rsid w:val="003B509C"/>
    <w:rsid w:val="003C05A5"/>
    <w:rsid w:val="003C2F28"/>
    <w:rsid w:val="003D5DFF"/>
    <w:rsid w:val="003D6F34"/>
    <w:rsid w:val="003D7D31"/>
    <w:rsid w:val="00401588"/>
    <w:rsid w:val="00402C26"/>
    <w:rsid w:val="00410A1D"/>
    <w:rsid w:val="0041272C"/>
    <w:rsid w:val="00413816"/>
    <w:rsid w:val="0041411F"/>
    <w:rsid w:val="004146DC"/>
    <w:rsid w:val="00426138"/>
    <w:rsid w:val="00427C8C"/>
    <w:rsid w:val="004369F4"/>
    <w:rsid w:val="00437685"/>
    <w:rsid w:val="00463C04"/>
    <w:rsid w:val="0046659A"/>
    <w:rsid w:val="004746EB"/>
    <w:rsid w:val="00474EAE"/>
    <w:rsid w:val="00482188"/>
    <w:rsid w:val="004C46C6"/>
    <w:rsid w:val="004C70BA"/>
    <w:rsid w:val="004D3DB1"/>
    <w:rsid w:val="004F045D"/>
    <w:rsid w:val="004F473D"/>
    <w:rsid w:val="00500A32"/>
    <w:rsid w:val="00506619"/>
    <w:rsid w:val="00506EEA"/>
    <w:rsid w:val="00513857"/>
    <w:rsid w:val="0052488A"/>
    <w:rsid w:val="005376B3"/>
    <w:rsid w:val="005378FC"/>
    <w:rsid w:val="00545019"/>
    <w:rsid w:val="00556723"/>
    <w:rsid w:val="005571E1"/>
    <w:rsid w:val="00571038"/>
    <w:rsid w:val="00585FB4"/>
    <w:rsid w:val="0059224E"/>
    <w:rsid w:val="005A0B72"/>
    <w:rsid w:val="005A2B4C"/>
    <w:rsid w:val="005A6ED2"/>
    <w:rsid w:val="005B1F5F"/>
    <w:rsid w:val="005C4063"/>
    <w:rsid w:val="005C647F"/>
    <w:rsid w:val="005C6FD0"/>
    <w:rsid w:val="005D6BAC"/>
    <w:rsid w:val="005E3060"/>
    <w:rsid w:val="005F4417"/>
    <w:rsid w:val="00610196"/>
    <w:rsid w:val="006129FC"/>
    <w:rsid w:val="00630E8F"/>
    <w:rsid w:val="006415B7"/>
    <w:rsid w:val="006477FC"/>
    <w:rsid w:val="0066376A"/>
    <w:rsid w:val="006679A3"/>
    <w:rsid w:val="00691014"/>
    <w:rsid w:val="006B03C4"/>
    <w:rsid w:val="006D3520"/>
    <w:rsid w:val="006E4A25"/>
    <w:rsid w:val="006E6217"/>
    <w:rsid w:val="00707F51"/>
    <w:rsid w:val="00713C3A"/>
    <w:rsid w:val="00722B44"/>
    <w:rsid w:val="00727F5F"/>
    <w:rsid w:val="00736406"/>
    <w:rsid w:val="00743ECF"/>
    <w:rsid w:val="007616B8"/>
    <w:rsid w:val="00781152"/>
    <w:rsid w:val="007A2F65"/>
    <w:rsid w:val="007A54C8"/>
    <w:rsid w:val="007B1711"/>
    <w:rsid w:val="007E7AD2"/>
    <w:rsid w:val="007F257C"/>
    <w:rsid w:val="008035C6"/>
    <w:rsid w:val="008366B9"/>
    <w:rsid w:val="00847410"/>
    <w:rsid w:val="00850074"/>
    <w:rsid w:val="0085125A"/>
    <w:rsid w:val="008547FD"/>
    <w:rsid w:val="0088799E"/>
    <w:rsid w:val="008A1B77"/>
    <w:rsid w:val="008B6CD1"/>
    <w:rsid w:val="008D153A"/>
    <w:rsid w:val="008E05CF"/>
    <w:rsid w:val="008F09C3"/>
    <w:rsid w:val="008F507A"/>
    <w:rsid w:val="008F60BE"/>
    <w:rsid w:val="00900090"/>
    <w:rsid w:val="00901F25"/>
    <w:rsid w:val="00906F6B"/>
    <w:rsid w:val="00930309"/>
    <w:rsid w:val="00931077"/>
    <w:rsid w:val="00933E3B"/>
    <w:rsid w:val="0093576F"/>
    <w:rsid w:val="0094069C"/>
    <w:rsid w:val="00957BE9"/>
    <w:rsid w:val="00961DB6"/>
    <w:rsid w:val="00967B22"/>
    <w:rsid w:val="00971754"/>
    <w:rsid w:val="0097193F"/>
    <w:rsid w:val="0097216E"/>
    <w:rsid w:val="0098107D"/>
    <w:rsid w:val="009859B3"/>
    <w:rsid w:val="00986519"/>
    <w:rsid w:val="0099207E"/>
    <w:rsid w:val="0099397D"/>
    <w:rsid w:val="00995365"/>
    <w:rsid w:val="00996365"/>
    <w:rsid w:val="009B2834"/>
    <w:rsid w:val="009E07E8"/>
    <w:rsid w:val="009E2D5D"/>
    <w:rsid w:val="009F5DE9"/>
    <w:rsid w:val="00A04B04"/>
    <w:rsid w:val="00A05877"/>
    <w:rsid w:val="00A21ECC"/>
    <w:rsid w:val="00A259BC"/>
    <w:rsid w:val="00A440D4"/>
    <w:rsid w:val="00A45DF9"/>
    <w:rsid w:val="00A56E00"/>
    <w:rsid w:val="00A626DB"/>
    <w:rsid w:val="00A70F2A"/>
    <w:rsid w:val="00A937F4"/>
    <w:rsid w:val="00A95340"/>
    <w:rsid w:val="00AB1DFC"/>
    <w:rsid w:val="00AC7596"/>
    <w:rsid w:val="00AE076C"/>
    <w:rsid w:val="00AE3A37"/>
    <w:rsid w:val="00B032BB"/>
    <w:rsid w:val="00B106E2"/>
    <w:rsid w:val="00B33B9B"/>
    <w:rsid w:val="00B448E6"/>
    <w:rsid w:val="00B62C27"/>
    <w:rsid w:val="00B67569"/>
    <w:rsid w:val="00B75514"/>
    <w:rsid w:val="00B75DB7"/>
    <w:rsid w:val="00B83425"/>
    <w:rsid w:val="00B875AB"/>
    <w:rsid w:val="00B97DE9"/>
    <w:rsid w:val="00BA472D"/>
    <w:rsid w:val="00BD191E"/>
    <w:rsid w:val="00BD2496"/>
    <w:rsid w:val="00BE1573"/>
    <w:rsid w:val="00BE1FDB"/>
    <w:rsid w:val="00BF3DB8"/>
    <w:rsid w:val="00C00FAE"/>
    <w:rsid w:val="00C05FED"/>
    <w:rsid w:val="00C07C65"/>
    <w:rsid w:val="00C07DCC"/>
    <w:rsid w:val="00C11522"/>
    <w:rsid w:val="00C1404C"/>
    <w:rsid w:val="00C15EFB"/>
    <w:rsid w:val="00C4682D"/>
    <w:rsid w:val="00C50567"/>
    <w:rsid w:val="00C61246"/>
    <w:rsid w:val="00C644B1"/>
    <w:rsid w:val="00C65A7F"/>
    <w:rsid w:val="00C66C40"/>
    <w:rsid w:val="00C82556"/>
    <w:rsid w:val="00CA6D4E"/>
    <w:rsid w:val="00CD3FF9"/>
    <w:rsid w:val="00CE36FA"/>
    <w:rsid w:val="00D12E45"/>
    <w:rsid w:val="00D13426"/>
    <w:rsid w:val="00D27B7E"/>
    <w:rsid w:val="00D45EB2"/>
    <w:rsid w:val="00D462DB"/>
    <w:rsid w:val="00D565CB"/>
    <w:rsid w:val="00D61197"/>
    <w:rsid w:val="00D74CA6"/>
    <w:rsid w:val="00D74DBA"/>
    <w:rsid w:val="00D75883"/>
    <w:rsid w:val="00D801E2"/>
    <w:rsid w:val="00D86026"/>
    <w:rsid w:val="00D87388"/>
    <w:rsid w:val="00D87DF5"/>
    <w:rsid w:val="00D90006"/>
    <w:rsid w:val="00D96F29"/>
    <w:rsid w:val="00DB7558"/>
    <w:rsid w:val="00DC4EEA"/>
    <w:rsid w:val="00DD3F24"/>
    <w:rsid w:val="00DF1EE0"/>
    <w:rsid w:val="00DF20AC"/>
    <w:rsid w:val="00DF7779"/>
    <w:rsid w:val="00E010EF"/>
    <w:rsid w:val="00E010F8"/>
    <w:rsid w:val="00E11D6C"/>
    <w:rsid w:val="00E1407D"/>
    <w:rsid w:val="00E305BB"/>
    <w:rsid w:val="00E42593"/>
    <w:rsid w:val="00E51948"/>
    <w:rsid w:val="00E52E79"/>
    <w:rsid w:val="00E573A5"/>
    <w:rsid w:val="00E7578F"/>
    <w:rsid w:val="00E84A70"/>
    <w:rsid w:val="00E90CD6"/>
    <w:rsid w:val="00EA1F61"/>
    <w:rsid w:val="00EA2685"/>
    <w:rsid w:val="00EB0A6E"/>
    <w:rsid w:val="00EB3580"/>
    <w:rsid w:val="00EB6A30"/>
    <w:rsid w:val="00EC08C8"/>
    <w:rsid w:val="00EC1359"/>
    <w:rsid w:val="00EC32EA"/>
    <w:rsid w:val="00ED16BB"/>
    <w:rsid w:val="00EE25FB"/>
    <w:rsid w:val="00EF73F5"/>
    <w:rsid w:val="00F07A4A"/>
    <w:rsid w:val="00F3353E"/>
    <w:rsid w:val="00F55C9D"/>
    <w:rsid w:val="00FB2F24"/>
    <w:rsid w:val="00FB56ED"/>
    <w:rsid w:val="00FC793E"/>
    <w:rsid w:val="00FD2653"/>
    <w:rsid w:val="00FD310D"/>
    <w:rsid w:val="00FD3877"/>
    <w:rsid w:val="00FD7EE3"/>
    <w:rsid w:val="00FE3EE1"/>
    <w:rsid w:val="00FE424D"/>
    <w:rsid w:val="00FF095D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9E05"/>
  <w15:docId w15:val="{9895B9EE-2ADA-4DC5-8926-7215BCC8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3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4F473D"/>
    <w:pPr>
      <w:keepNext/>
      <w:numPr>
        <w:numId w:val="1"/>
      </w:numPr>
      <w:ind w:left="0" w:firstLine="0"/>
      <w:jc w:val="center"/>
      <w:outlineLvl w:val="0"/>
    </w:pPr>
    <w:rPr>
      <w:b/>
      <w:sz w:val="36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EB2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73D"/>
    <w:rPr>
      <w:rFonts w:ascii="Times New Roman" w:eastAsia="Lucida Sans Unicode" w:hAnsi="Times New Roman" w:cs="Tahoma"/>
      <w:b/>
      <w:kern w:val="1"/>
      <w:sz w:val="36"/>
      <w:szCs w:val="24"/>
      <w:lang w:val="uk-UA" w:eastAsia="zh-CN" w:bidi="hi-IN"/>
    </w:rPr>
  </w:style>
  <w:style w:type="paragraph" w:customStyle="1" w:styleId="a3">
    <w:name w:val="Текст в заданном формате"/>
    <w:basedOn w:val="a"/>
    <w:rsid w:val="004F473D"/>
    <w:rPr>
      <w:rFonts w:ascii="Courier New" w:eastAsia="Courier New" w:hAnsi="Courier New" w:cs="Courier New"/>
      <w:sz w:val="20"/>
      <w:szCs w:val="20"/>
    </w:rPr>
  </w:style>
  <w:style w:type="paragraph" w:styleId="a4">
    <w:name w:val="header"/>
    <w:basedOn w:val="a"/>
    <w:link w:val="a5"/>
    <w:rsid w:val="004F473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4F473D"/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D45EB2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zh-CN" w:bidi="hi-IN"/>
    </w:rPr>
  </w:style>
  <w:style w:type="paragraph" w:styleId="a6">
    <w:name w:val="List Paragraph"/>
    <w:basedOn w:val="a"/>
    <w:uiPriority w:val="34"/>
    <w:qFormat/>
    <w:rsid w:val="00AB1DFC"/>
    <w:pPr>
      <w:ind w:left="720"/>
      <w:contextualSpacing/>
    </w:pPr>
    <w:rPr>
      <w:rFonts w:cs="Mangal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4F045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4F045D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9">
    <w:name w:val="Body Text"/>
    <w:basedOn w:val="a"/>
    <w:link w:val="aa"/>
    <w:semiHidden/>
    <w:unhideWhenUsed/>
    <w:rsid w:val="00B75514"/>
    <w:pPr>
      <w:widowControl/>
    </w:pPr>
    <w:rPr>
      <w:rFonts w:eastAsia="Times New Roman" w:cs="Times New Roman"/>
      <w:kern w:val="0"/>
      <w:szCs w:val="20"/>
      <w:lang w:val="uk-UA" w:eastAsia="ar-SA" w:bidi="ar-SA"/>
    </w:rPr>
  </w:style>
  <w:style w:type="character" w:customStyle="1" w:styleId="aa">
    <w:name w:val="Основной текст Знак"/>
    <w:basedOn w:val="a0"/>
    <w:link w:val="a9"/>
    <w:semiHidden/>
    <w:rsid w:val="00B75514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b">
    <w:name w:val="Normal (Web)"/>
    <w:basedOn w:val="a"/>
    <w:uiPriority w:val="99"/>
    <w:unhideWhenUsed/>
    <w:rsid w:val="0019093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190933"/>
  </w:style>
  <w:style w:type="table" w:styleId="ac">
    <w:name w:val="Table Grid"/>
    <w:basedOn w:val="a1"/>
    <w:uiPriority w:val="59"/>
    <w:rsid w:val="00E010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8A56F-AF83-48C3-9CE7-FE3CCA7F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zem5</dc:creator>
  <cp:lastModifiedBy>Олена Сошникова</cp:lastModifiedBy>
  <cp:revision>60</cp:revision>
  <cp:lastPrinted>2026-01-14T08:34:00Z</cp:lastPrinted>
  <dcterms:created xsi:type="dcterms:W3CDTF">2022-11-29T12:44:00Z</dcterms:created>
  <dcterms:modified xsi:type="dcterms:W3CDTF">2026-02-02T06:34:00Z</dcterms:modified>
</cp:coreProperties>
</file>