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BA" w:rsidRPr="00225512" w:rsidRDefault="00AB33BA" w:rsidP="00566EC8">
      <w:pPr>
        <w:ind w:right="-1"/>
        <w:rPr>
          <w:b/>
          <w:sz w:val="28"/>
          <w:szCs w:val="28"/>
          <w:lang w:val="uk-UA"/>
        </w:rPr>
      </w:pPr>
    </w:p>
    <w:p w:rsidR="00AB33BA" w:rsidRPr="00225512" w:rsidRDefault="00207455" w:rsidP="00566EC8">
      <w:pPr>
        <w:ind w:right="-1"/>
        <w:rPr>
          <w:b/>
          <w:sz w:val="28"/>
          <w:szCs w:val="28"/>
          <w:lang w:val="uk-UA"/>
        </w:rPr>
      </w:pPr>
      <w:r>
        <w:rPr>
          <w:b/>
          <w:sz w:val="28"/>
          <w:szCs w:val="28"/>
          <w:lang w:val="uk-UA"/>
        </w:rPr>
        <w:t xml:space="preserve">                                   </w:t>
      </w:r>
      <w:r w:rsidR="00225512">
        <w:rPr>
          <w:b/>
          <w:sz w:val="28"/>
          <w:szCs w:val="28"/>
          <w:lang w:val="uk-UA"/>
        </w:rPr>
        <w:t>ПОЯСНЮВАЛЬНА ЗАПИСКА</w:t>
      </w:r>
    </w:p>
    <w:p w:rsidR="00AB33BA" w:rsidRPr="00225512" w:rsidRDefault="00AB33BA" w:rsidP="00AA011F">
      <w:pPr>
        <w:ind w:right="-1"/>
        <w:jc w:val="center"/>
        <w:rPr>
          <w:b/>
          <w:sz w:val="28"/>
          <w:szCs w:val="28"/>
          <w:lang w:val="uk-UA"/>
        </w:rPr>
      </w:pPr>
      <w:r w:rsidRPr="00225512">
        <w:rPr>
          <w:b/>
          <w:sz w:val="28"/>
          <w:szCs w:val="28"/>
          <w:lang w:val="uk-UA"/>
        </w:rPr>
        <w:t>до звіту про виконання бюджету Павлоградської міської</w:t>
      </w:r>
    </w:p>
    <w:p w:rsidR="00AB33BA" w:rsidRPr="00225512" w:rsidRDefault="00AB33BA" w:rsidP="000F2801">
      <w:pPr>
        <w:ind w:right="-1"/>
        <w:jc w:val="center"/>
        <w:rPr>
          <w:b/>
          <w:sz w:val="28"/>
          <w:szCs w:val="28"/>
          <w:lang w:val="uk-UA"/>
        </w:rPr>
      </w:pPr>
      <w:r w:rsidRPr="00225512">
        <w:rPr>
          <w:b/>
          <w:sz w:val="28"/>
          <w:szCs w:val="28"/>
          <w:lang w:val="uk-UA"/>
        </w:rPr>
        <w:t>територіальної громади за І квартал 202</w:t>
      </w:r>
      <w:r w:rsidR="00C41C72" w:rsidRPr="00225512">
        <w:rPr>
          <w:b/>
          <w:sz w:val="28"/>
          <w:szCs w:val="28"/>
          <w:lang w:val="uk-UA"/>
        </w:rPr>
        <w:t>6</w:t>
      </w:r>
      <w:r w:rsidRPr="00225512">
        <w:rPr>
          <w:b/>
          <w:sz w:val="28"/>
          <w:szCs w:val="28"/>
          <w:lang w:val="uk-UA"/>
        </w:rPr>
        <w:t xml:space="preserve"> року</w:t>
      </w:r>
    </w:p>
    <w:p w:rsidR="00D77FC6" w:rsidRPr="00225512" w:rsidRDefault="00D77FC6" w:rsidP="000F2801">
      <w:pPr>
        <w:ind w:right="-1"/>
        <w:jc w:val="center"/>
        <w:rPr>
          <w:b/>
          <w:sz w:val="28"/>
          <w:szCs w:val="28"/>
          <w:lang w:val="uk-UA"/>
        </w:rPr>
      </w:pPr>
    </w:p>
    <w:p w:rsidR="00D77FC6" w:rsidRPr="00D15036" w:rsidRDefault="00D77FC6" w:rsidP="000F2801">
      <w:pPr>
        <w:ind w:right="-1"/>
        <w:jc w:val="center"/>
        <w:rPr>
          <w:b/>
          <w:sz w:val="24"/>
          <w:szCs w:val="24"/>
          <w:lang w:val="uk-UA"/>
        </w:rPr>
      </w:pPr>
      <w:r w:rsidRPr="00D15036">
        <w:rPr>
          <w:b/>
          <w:sz w:val="24"/>
          <w:szCs w:val="24"/>
          <w:lang w:val="uk-UA"/>
        </w:rPr>
        <w:t>І.ЗАГАЛЬНА ІНФОРМАЦІЯ</w:t>
      </w:r>
    </w:p>
    <w:p w:rsidR="003A417C" w:rsidRPr="00225512" w:rsidRDefault="003A417C" w:rsidP="00BF114E">
      <w:pPr>
        <w:jc w:val="both"/>
        <w:rPr>
          <w:sz w:val="28"/>
          <w:szCs w:val="28"/>
          <w:lang w:val="uk-UA"/>
        </w:rPr>
      </w:pPr>
    </w:p>
    <w:p w:rsidR="001C630A" w:rsidRPr="00207455" w:rsidRDefault="00286AEF" w:rsidP="001C630A">
      <w:pPr>
        <w:jc w:val="both"/>
        <w:rPr>
          <w:sz w:val="28"/>
          <w:szCs w:val="28"/>
          <w:lang w:val="uk-UA"/>
        </w:rPr>
      </w:pPr>
      <w:r>
        <w:rPr>
          <w:sz w:val="28"/>
          <w:szCs w:val="28"/>
          <w:lang w:val="uk-UA"/>
        </w:rPr>
        <w:t xml:space="preserve">    </w:t>
      </w:r>
      <w:r w:rsidR="001C630A" w:rsidRPr="00207455">
        <w:rPr>
          <w:sz w:val="28"/>
          <w:szCs w:val="28"/>
          <w:lang w:val="uk-UA"/>
        </w:rPr>
        <w:t xml:space="preserve">Виконання бюджету Павлоградської міської територіальної громади далі –  бюджет ПМТГ) відбувається в умовах дії воєнного стану, запровадженого на всій території України. Головним завданням </w:t>
      </w:r>
      <w:r w:rsidR="001D201E">
        <w:rPr>
          <w:sz w:val="28"/>
          <w:szCs w:val="28"/>
          <w:lang w:val="uk-UA"/>
        </w:rPr>
        <w:t xml:space="preserve">територіальної громади у сфері </w:t>
      </w:r>
      <w:r w:rsidR="00910872">
        <w:rPr>
          <w:sz w:val="28"/>
          <w:szCs w:val="28"/>
          <w:lang w:val="uk-UA"/>
        </w:rPr>
        <w:t xml:space="preserve">бюджетної політики </w:t>
      </w:r>
      <w:r w:rsidR="001C630A" w:rsidRPr="00207455">
        <w:rPr>
          <w:sz w:val="28"/>
          <w:szCs w:val="28"/>
          <w:lang w:val="uk-UA"/>
        </w:rPr>
        <w:t>на 2026 рік є наповнення дохідної частини</w:t>
      </w:r>
      <w:r w:rsidR="0014622B">
        <w:rPr>
          <w:sz w:val="28"/>
          <w:szCs w:val="28"/>
          <w:lang w:val="uk-UA"/>
        </w:rPr>
        <w:t xml:space="preserve"> </w:t>
      </w:r>
      <w:r w:rsidR="00910872">
        <w:rPr>
          <w:sz w:val="28"/>
          <w:szCs w:val="28"/>
          <w:lang w:val="uk-UA"/>
        </w:rPr>
        <w:t xml:space="preserve">бюджету </w:t>
      </w:r>
      <w:r w:rsidR="0014622B">
        <w:rPr>
          <w:sz w:val="28"/>
          <w:szCs w:val="28"/>
          <w:lang w:val="uk-UA"/>
        </w:rPr>
        <w:t>та забезпечен</w:t>
      </w:r>
      <w:r w:rsidR="00910872">
        <w:rPr>
          <w:sz w:val="28"/>
          <w:szCs w:val="28"/>
          <w:lang w:val="uk-UA"/>
        </w:rPr>
        <w:t>ня захищених і пріоритетних вида</w:t>
      </w:r>
      <w:r w:rsidR="0014622B">
        <w:rPr>
          <w:sz w:val="28"/>
          <w:szCs w:val="28"/>
          <w:lang w:val="uk-UA"/>
        </w:rPr>
        <w:t>тків громади</w:t>
      </w:r>
      <w:r w:rsidR="001C630A" w:rsidRPr="00207455">
        <w:rPr>
          <w:sz w:val="28"/>
          <w:szCs w:val="28"/>
          <w:lang w:val="uk-UA"/>
        </w:rPr>
        <w:t>. В</w:t>
      </w:r>
      <w:r w:rsidR="001C630A" w:rsidRPr="00207455">
        <w:rPr>
          <w:sz w:val="28"/>
          <w:szCs w:val="28"/>
        </w:rPr>
        <w:t xml:space="preserve">иконавчими органами міської ради спільно з фіскальною службою </w:t>
      </w:r>
      <w:r w:rsidR="001C630A" w:rsidRPr="00207455">
        <w:rPr>
          <w:sz w:val="28"/>
          <w:szCs w:val="28"/>
          <w:lang w:val="uk-UA"/>
        </w:rPr>
        <w:t>проводяться</w:t>
      </w:r>
      <w:r w:rsidR="001C630A" w:rsidRPr="00207455">
        <w:rPr>
          <w:sz w:val="28"/>
          <w:szCs w:val="28"/>
        </w:rPr>
        <w:t xml:space="preserve"> заходи, спрямовані на збільшення</w:t>
      </w:r>
      <w:r w:rsidR="0014622B">
        <w:rPr>
          <w:sz w:val="28"/>
          <w:szCs w:val="28"/>
          <w:lang w:val="uk-UA"/>
        </w:rPr>
        <w:t xml:space="preserve"> </w:t>
      </w:r>
      <w:r w:rsidR="001C630A" w:rsidRPr="00207455">
        <w:rPr>
          <w:sz w:val="28"/>
          <w:szCs w:val="28"/>
        </w:rPr>
        <w:t xml:space="preserve">надходжень до бюджету </w:t>
      </w:r>
      <w:r w:rsidR="001C630A" w:rsidRPr="00207455">
        <w:rPr>
          <w:sz w:val="28"/>
          <w:szCs w:val="28"/>
          <w:lang w:val="uk-UA"/>
        </w:rPr>
        <w:t>ПМТГ</w:t>
      </w:r>
      <w:r w:rsidR="001C630A" w:rsidRPr="00207455">
        <w:rPr>
          <w:sz w:val="28"/>
          <w:szCs w:val="28"/>
        </w:rPr>
        <w:t xml:space="preserve">. </w:t>
      </w:r>
      <w:r w:rsidR="001C630A" w:rsidRPr="00207455">
        <w:rPr>
          <w:sz w:val="28"/>
          <w:szCs w:val="28"/>
          <w:lang w:val="uk-UA"/>
        </w:rPr>
        <w:t>Виканання бюджету здійснюється за пріорите</w:t>
      </w:r>
      <w:r w:rsidR="00877CEF">
        <w:rPr>
          <w:sz w:val="28"/>
          <w:szCs w:val="28"/>
          <w:lang w:val="uk-UA"/>
        </w:rPr>
        <w:t xml:space="preserve">тними напрямками із збереженням </w:t>
      </w:r>
      <w:r w:rsidR="001C630A" w:rsidRPr="00207455">
        <w:rPr>
          <w:sz w:val="28"/>
          <w:szCs w:val="28"/>
          <w:lang w:val="uk-UA"/>
        </w:rPr>
        <w:t>соціальних стандартів, виходячи із фінансових можливостей.</w:t>
      </w:r>
    </w:p>
    <w:p w:rsidR="001C630A" w:rsidRPr="00207455" w:rsidRDefault="001D201E" w:rsidP="001C630A">
      <w:pPr>
        <w:jc w:val="both"/>
        <w:rPr>
          <w:sz w:val="28"/>
          <w:szCs w:val="28"/>
          <w:lang w:val="uk-UA"/>
        </w:rPr>
      </w:pPr>
      <w:r>
        <w:rPr>
          <w:sz w:val="28"/>
          <w:szCs w:val="28"/>
          <w:lang w:val="uk-UA"/>
        </w:rPr>
        <w:t xml:space="preserve">   </w:t>
      </w:r>
      <w:r w:rsidR="001C630A" w:rsidRPr="00207455">
        <w:rPr>
          <w:sz w:val="28"/>
          <w:szCs w:val="28"/>
          <w:lang w:val="uk-UA"/>
        </w:rPr>
        <w:t>Згідно</w:t>
      </w:r>
      <w:r>
        <w:rPr>
          <w:sz w:val="28"/>
          <w:szCs w:val="28"/>
          <w:lang w:val="uk-UA"/>
        </w:rPr>
        <w:t xml:space="preserve"> </w:t>
      </w:r>
      <w:r w:rsidR="001C630A" w:rsidRPr="00207455">
        <w:rPr>
          <w:sz w:val="28"/>
          <w:szCs w:val="28"/>
          <w:lang w:val="uk-UA"/>
        </w:rPr>
        <w:t>звіту</w:t>
      </w:r>
      <w:r>
        <w:rPr>
          <w:sz w:val="28"/>
          <w:szCs w:val="28"/>
          <w:lang w:val="uk-UA"/>
        </w:rPr>
        <w:t xml:space="preserve"> </w:t>
      </w:r>
      <w:r w:rsidR="001C630A" w:rsidRPr="00207455">
        <w:rPr>
          <w:sz w:val="28"/>
          <w:szCs w:val="28"/>
          <w:lang w:val="uk-UA"/>
        </w:rPr>
        <w:t>Павлоградського</w:t>
      </w:r>
      <w:r>
        <w:rPr>
          <w:sz w:val="28"/>
          <w:szCs w:val="28"/>
          <w:lang w:val="uk-UA"/>
        </w:rPr>
        <w:t xml:space="preserve"> </w:t>
      </w:r>
      <w:r w:rsidR="001C630A" w:rsidRPr="00207455">
        <w:rPr>
          <w:sz w:val="28"/>
          <w:szCs w:val="28"/>
          <w:lang w:val="uk-UA"/>
        </w:rPr>
        <w:t>управління</w:t>
      </w:r>
      <w:r>
        <w:rPr>
          <w:sz w:val="28"/>
          <w:szCs w:val="28"/>
          <w:lang w:val="uk-UA"/>
        </w:rPr>
        <w:t xml:space="preserve"> </w:t>
      </w:r>
      <w:r w:rsidR="001C630A" w:rsidRPr="00207455">
        <w:rPr>
          <w:sz w:val="28"/>
          <w:szCs w:val="28"/>
          <w:lang w:val="uk-UA"/>
        </w:rPr>
        <w:t>Державної</w:t>
      </w:r>
      <w:r>
        <w:rPr>
          <w:sz w:val="28"/>
          <w:szCs w:val="28"/>
          <w:lang w:val="uk-UA"/>
        </w:rPr>
        <w:t xml:space="preserve"> </w:t>
      </w:r>
      <w:r w:rsidR="001C630A" w:rsidRPr="00207455">
        <w:rPr>
          <w:sz w:val="28"/>
          <w:szCs w:val="28"/>
          <w:lang w:val="uk-UA"/>
        </w:rPr>
        <w:t>казначейської</w:t>
      </w:r>
      <w:r>
        <w:rPr>
          <w:sz w:val="28"/>
          <w:szCs w:val="28"/>
          <w:lang w:val="uk-UA"/>
        </w:rPr>
        <w:t xml:space="preserve"> </w:t>
      </w:r>
      <w:r w:rsidR="001C630A" w:rsidRPr="00207455">
        <w:rPr>
          <w:sz w:val="28"/>
          <w:szCs w:val="28"/>
          <w:lang w:val="uk-UA"/>
        </w:rPr>
        <w:t>служби</w:t>
      </w:r>
      <w:r>
        <w:rPr>
          <w:sz w:val="28"/>
          <w:szCs w:val="28"/>
          <w:lang w:val="uk-UA"/>
        </w:rPr>
        <w:t xml:space="preserve"> </w:t>
      </w:r>
      <w:r w:rsidR="001C630A" w:rsidRPr="00207455">
        <w:rPr>
          <w:sz w:val="28"/>
          <w:szCs w:val="28"/>
          <w:lang w:val="uk-UA"/>
        </w:rPr>
        <w:t>України у Дніпропетровській</w:t>
      </w:r>
      <w:r>
        <w:rPr>
          <w:sz w:val="28"/>
          <w:szCs w:val="28"/>
          <w:lang w:val="uk-UA"/>
        </w:rPr>
        <w:t xml:space="preserve"> </w:t>
      </w:r>
      <w:r w:rsidR="001C630A" w:rsidRPr="00207455">
        <w:rPr>
          <w:sz w:val="28"/>
          <w:szCs w:val="28"/>
          <w:lang w:val="uk-UA"/>
        </w:rPr>
        <w:t>області за І квартал 2026 року виконання бюджету ПМТГ за основними показниками складає:</w:t>
      </w:r>
    </w:p>
    <w:p w:rsidR="001C630A" w:rsidRPr="00207455" w:rsidRDefault="001C630A" w:rsidP="001C630A">
      <w:pPr>
        <w:jc w:val="center"/>
        <w:rPr>
          <w:sz w:val="28"/>
          <w:szCs w:val="28"/>
          <w:lang w:val="uk-UA"/>
        </w:rPr>
      </w:pPr>
      <w:r w:rsidRPr="00207455">
        <w:rPr>
          <w:sz w:val="28"/>
          <w:szCs w:val="28"/>
          <w:lang w:val="uk-UA"/>
        </w:rPr>
        <w:t>ОСНОВНІ ПОКАЗНИКИ ВИКОНАННЯ БЮДЖЕТУ</w:t>
      </w:r>
    </w:p>
    <w:p w:rsidR="001C630A" w:rsidRPr="00207455" w:rsidRDefault="001C630A" w:rsidP="001C630A">
      <w:pPr>
        <w:jc w:val="both"/>
        <w:rPr>
          <w:sz w:val="28"/>
          <w:szCs w:val="28"/>
          <w:lang w:val="uk-UA"/>
        </w:rPr>
      </w:pPr>
      <w:r w:rsidRPr="00207455">
        <w:rPr>
          <w:sz w:val="28"/>
          <w:szCs w:val="28"/>
          <w:lang w:val="uk-UA"/>
        </w:rPr>
        <w:t xml:space="preserve">                                           за І квартал 2026 року</w:t>
      </w:r>
    </w:p>
    <w:p w:rsidR="001C630A" w:rsidRPr="00207455" w:rsidRDefault="001003E5" w:rsidP="001C630A">
      <w:pPr>
        <w:jc w:val="both"/>
        <w:rPr>
          <w:sz w:val="28"/>
          <w:szCs w:val="28"/>
          <w:lang w:val="uk-UA"/>
        </w:rPr>
      </w:pPr>
      <w:r>
        <w:rPr>
          <w:sz w:val="28"/>
          <w:szCs w:val="28"/>
          <w:lang w:val="uk-UA"/>
        </w:rPr>
        <w:t xml:space="preserve">                                                                                                                </w:t>
      </w:r>
      <w:r w:rsidR="001C630A" w:rsidRPr="00207455">
        <w:rPr>
          <w:sz w:val="28"/>
          <w:szCs w:val="28"/>
          <w:lang w:val="uk-UA"/>
        </w:rPr>
        <w:t xml:space="preserve"> млн грн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276"/>
        <w:gridCol w:w="1275"/>
        <w:gridCol w:w="945"/>
        <w:gridCol w:w="1182"/>
        <w:gridCol w:w="1417"/>
        <w:gridCol w:w="992"/>
      </w:tblGrid>
      <w:tr w:rsidR="001C630A" w:rsidRPr="00207455" w:rsidTr="0078787B">
        <w:tc>
          <w:tcPr>
            <w:tcW w:w="2660" w:type="dxa"/>
            <w:vMerge w:val="restart"/>
          </w:tcPr>
          <w:p w:rsidR="001C630A" w:rsidRPr="00207455" w:rsidRDefault="001C630A" w:rsidP="0078787B">
            <w:pPr>
              <w:jc w:val="both"/>
              <w:rPr>
                <w:sz w:val="22"/>
                <w:szCs w:val="22"/>
                <w:lang w:val="uk-UA"/>
              </w:rPr>
            </w:pPr>
          </w:p>
          <w:p w:rsidR="001C630A" w:rsidRPr="00207455" w:rsidRDefault="001C630A" w:rsidP="0078787B">
            <w:pPr>
              <w:jc w:val="both"/>
              <w:rPr>
                <w:sz w:val="28"/>
                <w:szCs w:val="28"/>
                <w:lang w:val="uk-UA"/>
              </w:rPr>
            </w:pPr>
            <w:r w:rsidRPr="00207455">
              <w:rPr>
                <w:sz w:val="28"/>
                <w:szCs w:val="28"/>
                <w:lang w:val="uk-UA"/>
              </w:rPr>
              <w:t xml:space="preserve">    Показник</w:t>
            </w:r>
          </w:p>
        </w:tc>
        <w:tc>
          <w:tcPr>
            <w:tcW w:w="3496" w:type="dxa"/>
            <w:gridSpan w:val="3"/>
          </w:tcPr>
          <w:p w:rsidR="001C630A" w:rsidRPr="00207455" w:rsidRDefault="001C630A" w:rsidP="0078787B">
            <w:pPr>
              <w:jc w:val="center"/>
              <w:rPr>
                <w:sz w:val="24"/>
                <w:szCs w:val="24"/>
                <w:lang w:val="uk-UA"/>
              </w:rPr>
            </w:pPr>
            <w:r w:rsidRPr="00207455">
              <w:rPr>
                <w:sz w:val="24"/>
                <w:szCs w:val="24"/>
                <w:lang w:val="uk-UA"/>
              </w:rPr>
              <w:t>Загальний фонд</w:t>
            </w:r>
          </w:p>
        </w:tc>
        <w:tc>
          <w:tcPr>
            <w:tcW w:w="3591" w:type="dxa"/>
            <w:gridSpan w:val="3"/>
          </w:tcPr>
          <w:p w:rsidR="001C630A" w:rsidRPr="00207455" w:rsidRDefault="001C630A" w:rsidP="0078787B">
            <w:pPr>
              <w:jc w:val="center"/>
              <w:rPr>
                <w:sz w:val="24"/>
                <w:szCs w:val="24"/>
                <w:lang w:val="uk-UA"/>
              </w:rPr>
            </w:pPr>
            <w:r w:rsidRPr="00207455">
              <w:rPr>
                <w:sz w:val="24"/>
                <w:szCs w:val="24"/>
                <w:lang w:val="uk-UA"/>
              </w:rPr>
              <w:t>Спеціальний фонд</w:t>
            </w:r>
          </w:p>
        </w:tc>
      </w:tr>
      <w:tr w:rsidR="001C630A" w:rsidRPr="00207455" w:rsidTr="0078787B">
        <w:tc>
          <w:tcPr>
            <w:tcW w:w="2660" w:type="dxa"/>
            <w:vMerge/>
          </w:tcPr>
          <w:p w:rsidR="001C630A" w:rsidRPr="00207455" w:rsidRDefault="001C630A" w:rsidP="0078787B">
            <w:pPr>
              <w:jc w:val="both"/>
              <w:rPr>
                <w:sz w:val="28"/>
                <w:szCs w:val="28"/>
                <w:lang w:val="uk-UA"/>
              </w:rPr>
            </w:pPr>
          </w:p>
        </w:tc>
        <w:tc>
          <w:tcPr>
            <w:tcW w:w="1276" w:type="dxa"/>
          </w:tcPr>
          <w:p w:rsidR="001C630A" w:rsidRPr="00207455" w:rsidRDefault="001C630A" w:rsidP="0078787B">
            <w:pPr>
              <w:jc w:val="center"/>
              <w:rPr>
                <w:sz w:val="24"/>
                <w:szCs w:val="24"/>
                <w:lang w:val="uk-UA"/>
              </w:rPr>
            </w:pPr>
            <w:r w:rsidRPr="00207455">
              <w:rPr>
                <w:sz w:val="24"/>
                <w:szCs w:val="24"/>
                <w:lang w:val="uk-UA"/>
              </w:rPr>
              <w:t>план на І квартал 2026 року</w:t>
            </w:r>
          </w:p>
        </w:tc>
        <w:tc>
          <w:tcPr>
            <w:tcW w:w="1275" w:type="dxa"/>
          </w:tcPr>
          <w:p w:rsidR="001C630A" w:rsidRPr="00207455" w:rsidRDefault="001C630A" w:rsidP="0078787B">
            <w:pPr>
              <w:jc w:val="center"/>
              <w:rPr>
                <w:sz w:val="24"/>
                <w:szCs w:val="24"/>
                <w:lang w:val="uk-UA"/>
              </w:rPr>
            </w:pPr>
            <w:r w:rsidRPr="00207455">
              <w:rPr>
                <w:sz w:val="24"/>
                <w:szCs w:val="24"/>
                <w:lang w:val="uk-UA"/>
              </w:rPr>
              <w:t>виконано за І квартал 2026 року</w:t>
            </w:r>
          </w:p>
        </w:tc>
        <w:tc>
          <w:tcPr>
            <w:tcW w:w="945" w:type="dxa"/>
          </w:tcPr>
          <w:p w:rsidR="001C630A" w:rsidRPr="00207455" w:rsidRDefault="001C630A" w:rsidP="0078787B">
            <w:pPr>
              <w:jc w:val="both"/>
              <w:rPr>
                <w:sz w:val="24"/>
                <w:szCs w:val="24"/>
                <w:lang w:val="uk-UA"/>
              </w:rPr>
            </w:pPr>
            <w:r w:rsidRPr="00207455">
              <w:rPr>
                <w:sz w:val="24"/>
                <w:szCs w:val="24"/>
                <w:lang w:val="uk-UA"/>
              </w:rPr>
              <w:t>відсоток виконання</w:t>
            </w:r>
          </w:p>
        </w:tc>
        <w:tc>
          <w:tcPr>
            <w:tcW w:w="1182" w:type="dxa"/>
          </w:tcPr>
          <w:p w:rsidR="001C630A" w:rsidRPr="00207455" w:rsidRDefault="001C630A" w:rsidP="0078787B">
            <w:pPr>
              <w:jc w:val="both"/>
              <w:rPr>
                <w:sz w:val="24"/>
                <w:szCs w:val="24"/>
                <w:lang w:val="uk-UA"/>
              </w:rPr>
            </w:pPr>
            <w:r w:rsidRPr="00207455">
              <w:rPr>
                <w:sz w:val="24"/>
                <w:szCs w:val="24"/>
                <w:lang w:val="uk-UA"/>
              </w:rPr>
              <w:t>план на 2026 рік</w:t>
            </w:r>
          </w:p>
        </w:tc>
        <w:tc>
          <w:tcPr>
            <w:tcW w:w="1417" w:type="dxa"/>
          </w:tcPr>
          <w:p w:rsidR="001C630A" w:rsidRPr="00207455" w:rsidRDefault="001C630A" w:rsidP="0078787B">
            <w:pPr>
              <w:jc w:val="center"/>
              <w:rPr>
                <w:sz w:val="24"/>
                <w:szCs w:val="24"/>
                <w:lang w:val="uk-UA"/>
              </w:rPr>
            </w:pPr>
            <w:r w:rsidRPr="00207455">
              <w:rPr>
                <w:sz w:val="24"/>
                <w:szCs w:val="24"/>
                <w:lang w:val="uk-UA"/>
              </w:rPr>
              <w:t>виконано за І квартал 2026 року</w:t>
            </w:r>
          </w:p>
        </w:tc>
        <w:tc>
          <w:tcPr>
            <w:tcW w:w="992" w:type="dxa"/>
          </w:tcPr>
          <w:p w:rsidR="001C630A" w:rsidRPr="00207455" w:rsidRDefault="001C630A" w:rsidP="0078787B">
            <w:pPr>
              <w:jc w:val="center"/>
              <w:rPr>
                <w:sz w:val="24"/>
                <w:szCs w:val="24"/>
                <w:lang w:val="uk-UA"/>
              </w:rPr>
            </w:pPr>
            <w:r w:rsidRPr="00207455">
              <w:rPr>
                <w:sz w:val="24"/>
                <w:szCs w:val="24"/>
                <w:lang w:val="uk-UA"/>
              </w:rPr>
              <w:t>відсоток виконання</w:t>
            </w:r>
          </w:p>
        </w:tc>
      </w:tr>
      <w:tr w:rsidR="001C630A" w:rsidRPr="00207455" w:rsidTr="0078787B">
        <w:tc>
          <w:tcPr>
            <w:tcW w:w="2660" w:type="dxa"/>
          </w:tcPr>
          <w:p w:rsidR="001C630A" w:rsidRPr="00207455" w:rsidRDefault="001C630A" w:rsidP="0078787B">
            <w:pPr>
              <w:jc w:val="both"/>
              <w:rPr>
                <w:sz w:val="28"/>
                <w:szCs w:val="28"/>
                <w:lang w:val="uk-UA"/>
              </w:rPr>
            </w:pPr>
            <w:r w:rsidRPr="00207455">
              <w:rPr>
                <w:sz w:val="28"/>
                <w:szCs w:val="28"/>
                <w:lang w:val="uk-UA"/>
              </w:rPr>
              <w:t>ДОХОДИ</w:t>
            </w:r>
          </w:p>
        </w:tc>
        <w:tc>
          <w:tcPr>
            <w:tcW w:w="1276" w:type="dxa"/>
          </w:tcPr>
          <w:p w:rsidR="001C630A" w:rsidRPr="00207455" w:rsidRDefault="001C630A" w:rsidP="0078787B">
            <w:pPr>
              <w:jc w:val="center"/>
              <w:rPr>
                <w:sz w:val="28"/>
                <w:szCs w:val="28"/>
                <w:lang w:val="uk-UA"/>
              </w:rPr>
            </w:pPr>
            <w:r w:rsidRPr="00207455">
              <w:rPr>
                <w:sz w:val="28"/>
                <w:szCs w:val="28"/>
                <w:lang w:val="uk-UA"/>
              </w:rPr>
              <w:t>476,3</w:t>
            </w:r>
          </w:p>
        </w:tc>
        <w:tc>
          <w:tcPr>
            <w:tcW w:w="1275" w:type="dxa"/>
          </w:tcPr>
          <w:p w:rsidR="001C630A" w:rsidRPr="00207455" w:rsidRDefault="001C630A" w:rsidP="0078787B">
            <w:pPr>
              <w:jc w:val="center"/>
              <w:rPr>
                <w:sz w:val="28"/>
                <w:szCs w:val="28"/>
                <w:lang w:val="uk-UA"/>
              </w:rPr>
            </w:pPr>
            <w:r w:rsidRPr="00207455">
              <w:rPr>
                <w:sz w:val="28"/>
                <w:szCs w:val="28"/>
                <w:lang w:val="uk-UA"/>
              </w:rPr>
              <w:t>480,5</w:t>
            </w:r>
          </w:p>
        </w:tc>
        <w:tc>
          <w:tcPr>
            <w:tcW w:w="945" w:type="dxa"/>
          </w:tcPr>
          <w:p w:rsidR="001C630A" w:rsidRPr="00207455" w:rsidRDefault="001C630A" w:rsidP="0078787B">
            <w:pPr>
              <w:jc w:val="center"/>
              <w:rPr>
                <w:sz w:val="28"/>
                <w:szCs w:val="28"/>
                <w:lang w:val="uk-UA"/>
              </w:rPr>
            </w:pPr>
            <w:r w:rsidRPr="00207455">
              <w:rPr>
                <w:sz w:val="28"/>
                <w:szCs w:val="28"/>
                <w:lang w:val="uk-UA"/>
              </w:rPr>
              <w:t>101</w:t>
            </w:r>
          </w:p>
        </w:tc>
        <w:tc>
          <w:tcPr>
            <w:tcW w:w="1182" w:type="dxa"/>
          </w:tcPr>
          <w:p w:rsidR="001C630A" w:rsidRPr="00FD33A7" w:rsidRDefault="00FD33A7" w:rsidP="0078787B">
            <w:pPr>
              <w:jc w:val="center"/>
              <w:rPr>
                <w:sz w:val="28"/>
                <w:szCs w:val="28"/>
                <w:lang w:val="uk-UA"/>
              </w:rPr>
            </w:pPr>
            <w:r w:rsidRPr="00FD33A7">
              <w:rPr>
                <w:sz w:val="28"/>
                <w:szCs w:val="28"/>
                <w:lang w:val="uk-UA"/>
              </w:rPr>
              <w:t>84,6</w:t>
            </w:r>
          </w:p>
        </w:tc>
        <w:tc>
          <w:tcPr>
            <w:tcW w:w="1417" w:type="dxa"/>
          </w:tcPr>
          <w:p w:rsidR="001C630A" w:rsidRPr="00207455" w:rsidRDefault="001C630A" w:rsidP="0078787B">
            <w:pPr>
              <w:jc w:val="center"/>
              <w:rPr>
                <w:sz w:val="28"/>
                <w:szCs w:val="28"/>
                <w:lang w:val="uk-UA"/>
              </w:rPr>
            </w:pPr>
            <w:r w:rsidRPr="00207455">
              <w:rPr>
                <w:sz w:val="28"/>
                <w:szCs w:val="28"/>
                <w:lang w:val="uk-UA"/>
              </w:rPr>
              <w:t>55,5</w:t>
            </w:r>
          </w:p>
        </w:tc>
        <w:tc>
          <w:tcPr>
            <w:tcW w:w="992" w:type="dxa"/>
          </w:tcPr>
          <w:p w:rsidR="001C630A" w:rsidRPr="00207455" w:rsidRDefault="001C630A" w:rsidP="0078787B">
            <w:pPr>
              <w:jc w:val="center"/>
              <w:rPr>
                <w:sz w:val="28"/>
                <w:szCs w:val="28"/>
                <w:lang w:val="uk-UA"/>
              </w:rPr>
            </w:pPr>
            <w:r w:rsidRPr="00207455">
              <w:rPr>
                <w:sz w:val="28"/>
                <w:szCs w:val="28"/>
                <w:lang w:val="uk-UA"/>
              </w:rPr>
              <w:t>95</w:t>
            </w:r>
          </w:p>
        </w:tc>
      </w:tr>
      <w:tr w:rsidR="001C630A" w:rsidRPr="00207455" w:rsidTr="0078787B">
        <w:tc>
          <w:tcPr>
            <w:tcW w:w="2660" w:type="dxa"/>
          </w:tcPr>
          <w:p w:rsidR="001C630A" w:rsidRPr="00207455" w:rsidRDefault="001C630A" w:rsidP="0078787B">
            <w:pPr>
              <w:jc w:val="both"/>
              <w:rPr>
                <w:i/>
                <w:sz w:val="24"/>
                <w:szCs w:val="24"/>
                <w:lang w:val="uk-UA"/>
              </w:rPr>
            </w:pPr>
            <w:r w:rsidRPr="00207455">
              <w:rPr>
                <w:i/>
                <w:sz w:val="24"/>
                <w:szCs w:val="24"/>
                <w:lang w:val="uk-UA"/>
              </w:rPr>
              <w:t>у т.ч. трансферти</w:t>
            </w:r>
          </w:p>
        </w:tc>
        <w:tc>
          <w:tcPr>
            <w:tcW w:w="1276" w:type="dxa"/>
          </w:tcPr>
          <w:p w:rsidR="001C630A" w:rsidRPr="00207455" w:rsidRDefault="001C630A" w:rsidP="0078787B">
            <w:pPr>
              <w:jc w:val="center"/>
              <w:rPr>
                <w:sz w:val="28"/>
                <w:szCs w:val="28"/>
                <w:lang w:val="uk-UA"/>
              </w:rPr>
            </w:pPr>
            <w:r w:rsidRPr="00207455">
              <w:rPr>
                <w:sz w:val="28"/>
                <w:szCs w:val="28"/>
                <w:lang w:val="uk-UA"/>
              </w:rPr>
              <w:t>118,8</w:t>
            </w:r>
          </w:p>
        </w:tc>
        <w:tc>
          <w:tcPr>
            <w:tcW w:w="1275" w:type="dxa"/>
          </w:tcPr>
          <w:p w:rsidR="001C630A" w:rsidRPr="00207455" w:rsidRDefault="001C630A" w:rsidP="0078787B">
            <w:pPr>
              <w:jc w:val="center"/>
              <w:rPr>
                <w:sz w:val="28"/>
                <w:szCs w:val="28"/>
                <w:lang w:val="uk-UA"/>
              </w:rPr>
            </w:pPr>
            <w:r w:rsidRPr="00207455">
              <w:rPr>
                <w:sz w:val="28"/>
                <w:szCs w:val="28"/>
                <w:lang w:val="uk-UA"/>
              </w:rPr>
              <w:t>118,5</w:t>
            </w:r>
          </w:p>
        </w:tc>
        <w:tc>
          <w:tcPr>
            <w:tcW w:w="945" w:type="dxa"/>
          </w:tcPr>
          <w:p w:rsidR="001C630A" w:rsidRPr="00207455" w:rsidRDefault="001C630A" w:rsidP="0078787B">
            <w:pPr>
              <w:jc w:val="center"/>
              <w:rPr>
                <w:sz w:val="28"/>
                <w:szCs w:val="28"/>
                <w:lang w:val="uk-UA"/>
              </w:rPr>
            </w:pPr>
            <w:r w:rsidRPr="00207455">
              <w:rPr>
                <w:sz w:val="28"/>
                <w:szCs w:val="28"/>
                <w:lang w:val="uk-UA"/>
              </w:rPr>
              <w:t>100</w:t>
            </w:r>
          </w:p>
        </w:tc>
        <w:tc>
          <w:tcPr>
            <w:tcW w:w="1182" w:type="dxa"/>
          </w:tcPr>
          <w:p w:rsidR="001C630A" w:rsidRPr="00207455" w:rsidRDefault="001C630A" w:rsidP="0078787B">
            <w:pPr>
              <w:jc w:val="center"/>
              <w:rPr>
                <w:sz w:val="28"/>
                <w:szCs w:val="28"/>
                <w:lang w:val="uk-UA"/>
              </w:rPr>
            </w:pPr>
            <w:r w:rsidRPr="00207455">
              <w:rPr>
                <w:sz w:val="28"/>
                <w:szCs w:val="28"/>
                <w:lang w:val="uk-UA"/>
              </w:rPr>
              <w:t>50,9</w:t>
            </w:r>
          </w:p>
        </w:tc>
        <w:tc>
          <w:tcPr>
            <w:tcW w:w="1417" w:type="dxa"/>
          </w:tcPr>
          <w:p w:rsidR="001C630A" w:rsidRPr="00207455" w:rsidRDefault="001C630A" w:rsidP="0078787B">
            <w:pPr>
              <w:jc w:val="center"/>
              <w:rPr>
                <w:sz w:val="28"/>
                <w:szCs w:val="28"/>
                <w:lang w:val="uk-UA"/>
              </w:rPr>
            </w:pPr>
            <w:r w:rsidRPr="00207455">
              <w:rPr>
                <w:sz w:val="28"/>
                <w:szCs w:val="28"/>
                <w:lang w:val="uk-UA"/>
              </w:rPr>
              <w:t>49,4</w:t>
            </w:r>
          </w:p>
        </w:tc>
        <w:tc>
          <w:tcPr>
            <w:tcW w:w="992" w:type="dxa"/>
          </w:tcPr>
          <w:p w:rsidR="001C630A" w:rsidRPr="00207455" w:rsidRDefault="001C630A" w:rsidP="0078787B">
            <w:pPr>
              <w:jc w:val="center"/>
              <w:rPr>
                <w:sz w:val="28"/>
                <w:szCs w:val="28"/>
                <w:lang w:val="uk-UA"/>
              </w:rPr>
            </w:pPr>
            <w:r w:rsidRPr="00207455">
              <w:rPr>
                <w:sz w:val="28"/>
                <w:szCs w:val="28"/>
                <w:lang w:val="uk-UA"/>
              </w:rPr>
              <w:t>97</w:t>
            </w:r>
          </w:p>
        </w:tc>
      </w:tr>
      <w:tr w:rsidR="001C630A" w:rsidRPr="00207455" w:rsidTr="0078787B">
        <w:tc>
          <w:tcPr>
            <w:tcW w:w="2660" w:type="dxa"/>
          </w:tcPr>
          <w:p w:rsidR="001C630A" w:rsidRPr="00207455" w:rsidRDefault="001C630A" w:rsidP="0078787B">
            <w:pPr>
              <w:jc w:val="both"/>
              <w:rPr>
                <w:sz w:val="28"/>
                <w:szCs w:val="28"/>
                <w:lang w:val="uk-UA"/>
              </w:rPr>
            </w:pPr>
            <w:r w:rsidRPr="00207455">
              <w:rPr>
                <w:sz w:val="28"/>
                <w:szCs w:val="28"/>
                <w:lang w:val="uk-UA"/>
              </w:rPr>
              <w:t>ВИДАТКИ</w:t>
            </w:r>
          </w:p>
        </w:tc>
        <w:tc>
          <w:tcPr>
            <w:tcW w:w="1276" w:type="dxa"/>
          </w:tcPr>
          <w:p w:rsidR="001C630A" w:rsidRPr="00207455" w:rsidRDefault="001C630A" w:rsidP="0078787B">
            <w:pPr>
              <w:jc w:val="center"/>
              <w:rPr>
                <w:sz w:val="28"/>
                <w:szCs w:val="28"/>
                <w:lang w:val="uk-UA"/>
              </w:rPr>
            </w:pPr>
            <w:r w:rsidRPr="00207455">
              <w:rPr>
                <w:sz w:val="28"/>
                <w:szCs w:val="28"/>
                <w:lang w:val="uk-UA"/>
              </w:rPr>
              <w:t>526,7</w:t>
            </w:r>
          </w:p>
        </w:tc>
        <w:tc>
          <w:tcPr>
            <w:tcW w:w="1275" w:type="dxa"/>
          </w:tcPr>
          <w:p w:rsidR="001C630A" w:rsidRPr="00207455" w:rsidRDefault="001C630A" w:rsidP="0078787B">
            <w:pPr>
              <w:jc w:val="center"/>
              <w:rPr>
                <w:sz w:val="28"/>
                <w:szCs w:val="28"/>
                <w:lang w:val="uk-UA"/>
              </w:rPr>
            </w:pPr>
            <w:r w:rsidRPr="00207455">
              <w:rPr>
                <w:sz w:val="28"/>
                <w:szCs w:val="28"/>
                <w:lang w:val="uk-UA"/>
              </w:rPr>
              <w:t>349,3</w:t>
            </w:r>
          </w:p>
        </w:tc>
        <w:tc>
          <w:tcPr>
            <w:tcW w:w="945" w:type="dxa"/>
          </w:tcPr>
          <w:p w:rsidR="001C630A" w:rsidRPr="00207455" w:rsidRDefault="001C630A" w:rsidP="0078787B">
            <w:pPr>
              <w:jc w:val="center"/>
              <w:rPr>
                <w:sz w:val="28"/>
                <w:szCs w:val="28"/>
                <w:lang w:val="uk-UA"/>
              </w:rPr>
            </w:pPr>
            <w:r w:rsidRPr="00207455">
              <w:rPr>
                <w:sz w:val="28"/>
                <w:szCs w:val="28"/>
                <w:lang w:val="uk-UA"/>
              </w:rPr>
              <w:t>67</w:t>
            </w:r>
          </w:p>
        </w:tc>
        <w:tc>
          <w:tcPr>
            <w:tcW w:w="1182" w:type="dxa"/>
          </w:tcPr>
          <w:p w:rsidR="001C630A" w:rsidRPr="00207455" w:rsidRDefault="001C630A" w:rsidP="0078787B">
            <w:pPr>
              <w:jc w:val="center"/>
              <w:rPr>
                <w:sz w:val="28"/>
                <w:szCs w:val="28"/>
                <w:lang w:val="uk-UA"/>
              </w:rPr>
            </w:pPr>
            <w:r w:rsidRPr="00207455">
              <w:rPr>
                <w:sz w:val="28"/>
                <w:szCs w:val="28"/>
                <w:lang w:val="uk-UA"/>
              </w:rPr>
              <w:t>80,3</w:t>
            </w:r>
          </w:p>
        </w:tc>
        <w:tc>
          <w:tcPr>
            <w:tcW w:w="1417" w:type="dxa"/>
          </w:tcPr>
          <w:p w:rsidR="001C630A" w:rsidRPr="00207455" w:rsidRDefault="001C630A" w:rsidP="0078787B">
            <w:pPr>
              <w:jc w:val="center"/>
              <w:rPr>
                <w:sz w:val="28"/>
                <w:szCs w:val="28"/>
                <w:lang w:val="uk-UA"/>
              </w:rPr>
            </w:pPr>
            <w:r w:rsidRPr="00207455">
              <w:rPr>
                <w:sz w:val="28"/>
                <w:szCs w:val="28"/>
                <w:lang w:val="uk-UA"/>
              </w:rPr>
              <w:t>61,2</w:t>
            </w:r>
          </w:p>
        </w:tc>
        <w:tc>
          <w:tcPr>
            <w:tcW w:w="992" w:type="dxa"/>
          </w:tcPr>
          <w:p w:rsidR="001C630A" w:rsidRPr="00207455" w:rsidRDefault="001C630A" w:rsidP="0078787B">
            <w:pPr>
              <w:jc w:val="center"/>
              <w:rPr>
                <w:sz w:val="28"/>
                <w:szCs w:val="28"/>
                <w:lang w:val="uk-UA"/>
              </w:rPr>
            </w:pPr>
            <w:r w:rsidRPr="00207455">
              <w:rPr>
                <w:sz w:val="28"/>
                <w:szCs w:val="28"/>
                <w:lang w:val="uk-UA"/>
              </w:rPr>
              <w:t>76</w:t>
            </w:r>
          </w:p>
        </w:tc>
      </w:tr>
      <w:tr w:rsidR="001C630A" w:rsidRPr="00207455" w:rsidTr="0078787B">
        <w:tc>
          <w:tcPr>
            <w:tcW w:w="2660" w:type="dxa"/>
          </w:tcPr>
          <w:p w:rsidR="001C630A" w:rsidRPr="00207455" w:rsidRDefault="001C630A" w:rsidP="0078787B">
            <w:pPr>
              <w:rPr>
                <w:i/>
                <w:sz w:val="24"/>
                <w:szCs w:val="24"/>
                <w:lang w:val="uk-UA"/>
              </w:rPr>
            </w:pPr>
            <w:r w:rsidRPr="00207455">
              <w:rPr>
                <w:i/>
                <w:sz w:val="24"/>
                <w:szCs w:val="24"/>
                <w:lang w:val="uk-UA"/>
              </w:rPr>
              <w:t>у т.ч. реверсна дотація</w:t>
            </w:r>
          </w:p>
        </w:tc>
        <w:tc>
          <w:tcPr>
            <w:tcW w:w="1276" w:type="dxa"/>
          </w:tcPr>
          <w:p w:rsidR="001C630A" w:rsidRPr="00207455" w:rsidRDefault="001C630A" w:rsidP="0078787B">
            <w:pPr>
              <w:jc w:val="center"/>
              <w:rPr>
                <w:sz w:val="28"/>
                <w:szCs w:val="28"/>
                <w:lang w:val="uk-UA"/>
              </w:rPr>
            </w:pPr>
            <w:r w:rsidRPr="00207455">
              <w:rPr>
                <w:sz w:val="28"/>
                <w:szCs w:val="28"/>
                <w:lang w:val="uk-UA"/>
              </w:rPr>
              <w:t>12,1</w:t>
            </w:r>
          </w:p>
        </w:tc>
        <w:tc>
          <w:tcPr>
            <w:tcW w:w="1275" w:type="dxa"/>
          </w:tcPr>
          <w:p w:rsidR="001C630A" w:rsidRPr="00207455" w:rsidRDefault="001C630A" w:rsidP="0078787B">
            <w:pPr>
              <w:jc w:val="center"/>
              <w:rPr>
                <w:sz w:val="28"/>
                <w:szCs w:val="28"/>
                <w:lang w:val="uk-UA"/>
              </w:rPr>
            </w:pPr>
            <w:r w:rsidRPr="00207455">
              <w:rPr>
                <w:sz w:val="28"/>
                <w:szCs w:val="28"/>
                <w:lang w:val="uk-UA"/>
              </w:rPr>
              <w:t>12,1</w:t>
            </w:r>
          </w:p>
        </w:tc>
        <w:tc>
          <w:tcPr>
            <w:tcW w:w="945" w:type="dxa"/>
          </w:tcPr>
          <w:p w:rsidR="001C630A" w:rsidRPr="00207455" w:rsidRDefault="001C630A" w:rsidP="0078787B">
            <w:pPr>
              <w:jc w:val="center"/>
              <w:rPr>
                <w:sz w:val="28"/>
                <w:szCs w:val="28"/>
                <w:lang w:val="uk-UA"/>
              </w:rPr>
            </w:pPr>
            <w:r w:rsidRPr="00207455">
              <w:rPr>
                <w:sz w:val="28"/>
                <w:szCs w:val="28"/>
                <w:lang w:val="uk-UA"/>
              </w:rPr>
              <w:t>100</w:t>
            </w:r>
          </w:p>
        </w:tc>
        <w:tc>
          <w:tcPr>
            <w:tcW w:w="1182" w:type="dxa"/>
          </w:tcPr>
          <w:p w:rsidR="001C630A" w:rsidRPr="00207455" w:rsidRDefault="001C630A" w:rsidP="0078787B">
            <w:pPr>
              <w:jc w:val="center"/>
              <w:rPr>
                <w:sz w:val="28"/>
                <w:szCs w:val="28"/>
                <w:lang w:val="uk-UA"/>
              </w:rPr>
            </w:pPr>
          </w:p>
        </w:tc>
        <w:tc>
          <w:tcPr>
            <w:tcW w:w="1417" w:type="dxa"/>
          </w:tcPr>
          <w:p w:rsidR="001C630A" w:rsidRPr="00207455" w:rsidRDefault="001C630A" w:rsidP="0078787B">
            <w:pPr>
              <w:jc w:val="center"/>
              <w:rPr>
                <w:sz w:val="28"/>
                <w:szCs w:val="28"/>
                <w:lang w:val="uk-UA"/>
              </w:rPr>
            </w:pPr>
          </w:p>
        </w:tc>
        <w:tc>
          <w:tcPr>
            <w:tcW w:w="992" w:type="dxa"/>
          </w:tcPr>
          <w:p w:rsidR="001C630A" w:rsidRPr="00207455" w:rsidRDefault="001C630A" w:rsidP="0078787B">
            <w:pPr>
              <w:jc w:val="center"/>
              <w:rPr>
                <w:sz w:val="28"/>
                <w:szCs w:val="28"/>
                <w:lang w:val="uk-UA"/>
              </w:rPr>
            </w:pPr>
          </w:p>
        </w:tc>
      </w:tr>
      <w:tr w:rsidR="001C630A" w:rsidRPr="00207455" w:rsidTr="0078787B">
        <w:tc>
          <w:tcPr>
            <w:tcW w:w="2660" w:type="dxa"/>
          </w:tcPr>
          <w:p w:rsidR="001C630A" w:rsidRPr="00207455" w:rsidRDefault="001C630A" w:rsidP="0078787B">
            <w:pPr>
              <w:jc w:val="both"/>
              <w:rPr>
                <w:i/>
                <w:sz w:val="24"/>
                <w:szCs w:val="24"/>
                <w:lang w:val="uk-UA"/>
              </w:rPr>
            </w:pPr>
            <w:r w:rsidRPr="00207455">
              <w:rPr>
                <w:i/>
                <w:sz w:val="24"/>
                <w:szCs w:val="24"/>
                <w:lang w:val="uk-UA"/>
              </w:rPr>
              <w:t>резервний фонд</w:t>
            </w:r>
          </w:p>
        </w:tc>
        <w:tc>
          <w:tcPr>
            <w:tcW w:w="1276" w:type="dxa"/>
          </w:tcPr>
          <w:p w:rsidR="001C630A" w:rsidRPr="00207455" w:rsidRDefault="001C630A" w:rsidP="0078787B">
            <w:pPr>
              <w:jc w:val="center"/>
              <w:rPr>
                <w:sz w:val="28"/>
                <w:szCs w:val="28"/>
                <w:lang w:val="uk-UA"/>
              </w:rPr>
            </w:pPr>
            <w:r w:rsidRPr="00207455">
              <w:rPr>
                <w:sz w:val="28"/>
                <w:szCs w:val="28"/>
                <w:lang w:val="uk-UA"/>
              </w:rPr>
              <w:t>37,9</w:t>
            </w:r>
          </w:p>
        </w:tc>
        <w:tc>
          <w:tcPr>
            <w:tcW w:w="1275" w:type="dxa"/>
          </w:tcPr>
          <w:p w:rsidR="001C630A" w:rsidRPr="00207455" w:rsidRDefault="001C630A" w:rsidP="0078787B">
            <w:pPr>
              <w:jc w:val="center"/>
              <w:rPr>
                <w:sz w:val="28"/>
                <w:szCs w:val="28"/>
                <w:lang w:val="uk-UA"/>
              </w:rPr>
            </w:pPr>
            <w:r w:rsidRPr="00207455">
              <w:rPr>
                <w:sz w:val="28"/>
                <w:szCs w:val="28"/>
                <w:lang w:val="uk-UA"/>
              </w:rPr>
              <w:t>3</w:t>
            </w:r>
            <w:r w:rsidR="00965E94">
              <w:rPr>
                <w:sz w:val="28"/>
                <w:szCs w:val="28"/>
                <w:lang w:val="uk-UA"/>
              </w:rPr>
              <w:t>,0</w:t>
            </w:r>
          </w:p>
        </w:tc>
        <w:tc>
          <w:tcPr>
            <w:tcW w:w="945" w:type="dxa"/>
          </w:tcPr>
          <w:p w:rsidR="001C630A" w:rsidRPr="00207455" w:rsidRDefault="001C630A" w:rsidP="0078787B">
            <w:pPr>
              <w:jc w:val="center"/>
              <w:rPr>
                <w:sz w:val="28"/>
                <w:szCs w:val="28"/>
                <w:lang w:val="uk-UA"/>
              </w:rPr>
            </w:pPr>
            <w:r w:rsidRPr="00207455">
              <w:rPr>
                <w:sz w:val="28"/>
                <w:szCs w:val="28"/>
                <w:lang w:val="uk-UA"/>
              </w:rPr>
              <w:t>8</w:t>
            </w:r>
          </w:p>
        </w:tc>
        <w:tc>
          <w:tcPr>
            <w:tcW w:w="1182" w:type="dxa"/>
          </w:tcPr>
          <w:p w:rsidR="001C630A" w:rsidRPr="00207455" w:rsidRDefault="001C630A" w:rsidP="0078787B">
            <w:pPr>
              <w:jc w:val="center"/>
              <w:rPr>
                <w:sz w:val="28"/>
                <w:szCs w:val="28"/>
                <w:lang w:val="uk-UA"/>
              </w:rPr>
            </w:pPr>
          </w:p>
        </w:tc>
        <w:tc>
          <w:tcPr>
            <w:tcW w:w="1417" w:type="dxa"/>
          </w:tcPr>
          <w:p w:rsidR="001C630A" w:rsidRPr="00207455" w:rsidRDefault="001C630A" w:rsidP="0078787B">
            <w:pPr>
              <w:jc w:val="center"/>
              <w:rPr>
                <w:sz w:val="28"/>
                <w:szCs w:val="28"/>
                <w:lang w:val="uk-UA"/>
              </w:rPr>
            </w:pPr>
          </w:p>
        </w:tc>
        <w:tc>
          <w:tcPr>
            <w:tcW w:w="992" w:type="dxa"/>
          </w:tcPr>
          <w:p w:rsidR="001C630A" w:rsidRPr="00207455" w:rsidRDefault="001C630A" w:rsidP="0078787B">
            <w:pPr>
              <w:jc w:val="center"/>
              <w:rPr>
                <w:sz w:val="28"/>
                <w:szCs w:val="28"/>
                <w:lang w:val="uk-UA"/>
              </w:rPr>
            </w:pPr>
          </w:p>
        </w:tc>
      </w:tr>
      <w:tr w:rsidR="001C630A" w:rsidRPr="00207455" w:rsidTr="0078787B">
        <w:tc>
          <w:tcPr>
            <w:tcW w:w="2660" w:type="dxa"/>
          </w:tcPr>
          <w:p w:rsidR="001C630A" w:rsidRPr="00207455" w:rsidRDefault="001C630A" w:rsidP="0078787B">
            <w:pPr>
              <w:jc w:val="both"/>
              <w:rPr>
                <w:i/>
                <w:sz w:val="24"/>
                <w:szCs w:val="24"/>
                <w:lang w:val="uk-UA"/>
              </w:rPr>
            </w:pPr>
            <w:r w:rsidRPr="00207455">
              <w:rPr>
                <w:i/>
                <w:sz w:val="24"/>
                <w:szCs w:val="24"/>
                <w:lang w:val="uk-UA"/>
              </w:rPr>
              <w:t>трансферти іншим бюджетам</w:t>
            </w:r>
          </w:p>
        </w:tc>
        <w:tc>
          <w:tcPr>
            <w:tcW w:w="1276" w:type="dxa"/>
          </w:tcPr>
          <w:p w:rsidR="001C630A" w:rsidRPr="00207455" w:rsidRDefault="001C630A" w:rsidP="0078787B">
            <w:pPr>
              <w:jc w:val="center"/>
              <w:rPr>
                <w:sz w:val="28"/>
                <w:szCs w:val="28"/>
                <w:lang w:val="uk-UA"/>
              </w:rPr>
            </w:pPr>
            <w:r w:rsidRPr="00207455">
              <w:rPr>
                <w:sz w:val="28"/>
                <w:szCs w:val="28"/>
                <w:lang w:val="uk-UA"/>
              </w:rPr>
              <w:t>16,5</w:t>
            </w:r>
          </w:p>
        </w:tc>
        <w:tc>
          <w:tcPr>
            <w:tcW w:w="1275" w:type="dxa"/>
          </w:tcPr>
          <w:p w:rsidR="001C630A" w:rsidRPr="00207455" w:rsidRDefault="001C630A" w:rsidP="0078787B">
            <w:pPr>
              <w:jc w:val="center"/>
              <w:rPr>
                <w:sz w:val="28"/>
                <w:szCs w:val="28"/>
                <w:lang w:val="uk-UA"/>
              </w:rPr>
            </w:pPr>
            <w:r w:rsidRPr="00207455">
              <w:rPr>
                <w:sz w:val="28"/>
                <w:szCs w:val="28"/>
                <w:lang w:val="uk-UA"/>
              </w:rPr>
              <w:t>0,5</w:t>
            </w:r>
          </w:p>
        </w:tc>
        <w:tc>
          <w:tcPr>
            <w:tcW w:w="945" w:type="dxa"/>
          </w:tcPr>
          <w:p w:rsidR="001C630A" w:rsidRPr="00207455" w:rsidRDefault="001C630A" w:rsidP="0078787B">
            <w:pPr>
              <w:jc w:val="center"/>
              <w:rPr>
                <w:sz w:val="28"/>
                <w:szCs w:val="28"/>
                <w:lang w:val="uk-UA"/>
              </w:rPr>
            </w:pPr>
            <w:r w:rsidRPr="00207455">
              <w:rPr>
                <w:sz w:val="28"/>
                <w:szCs w:val="28"/>
                <w:lang w:val="uk-UA"/>
              </w:rPr>
              <w:t>3</w:t>
            </w:r>
          </w:p>
        </w:tc>
        <w:tc>
          <w:tcPr>
            <w:tcW w:w="1182" w:type="dxa"/>
          </w:tcPr>
          <w:p w:rsidR="001C630A" w:rsidRPr="00207455" w:rsidRDefault="001C630A" w:rsidP="0078787B">
            <w:pPr>
              <w:jc w:val="center"/>
              <w:rPr>
                <w:sz w:val="28"/>
                <w:szCs w:val="28"/>
                <w:lang w:val="uk-UA"/>
              </w:rPr>
            </w:pPr>
          </w:p>
        </w:tc>
        <w:tc>
          <w:tcPr>
            <w:tcW w:w="1417" w:type="dxa"/>
          </w:tcPr>
          <w:p w:rsidR="001C630A" w:rsidRPr="00207455" w:rsidRDefault="001C630A" w:rsidP="0078787B">
            <w:pPr>
              <w:jc w:val="center"/>
              <w:rPr>
                <w:sz w:val="28"/>
                <w:szCs w:val="28"/>
                <w:lang w:val="uk-UA"/>
              </w:rPr>
            </w:pPr>
          </w:p>
        </w:tc>
        <w:tc>
          <w:tcPr>
            <w:tcW w:w="992" w:type="dxa"/>
          </w:tcPr>
          <w:p w:rsidR="001C630A" w:rsidRPr="00207455" w:rsidRDefault="001C630A" w:rsidP="0078787B">
            <w:pPr>
              <w:jc w:val="center"/>
              <w:rPr>
                <w:sz w:val="28"/>
                <w:szCs w:val="28"/>
                <w:lang w:val="uk-UA"/>
              </w:rPr>
            </w:pPr>
          </w:p>
        </w:tc>
      </w:tr>
      <w:tr w:rsidR="001C630A" w:rsidRPr="00207455" w:rsidTr="0078787B">
        <w:tc>
          <w:tcPr>
            <w:tcW w:w="2660" w:type="dxa"/>
          </w:tcPr>
          <w:p w:rsidR="001C630A" w:rsidRPr="00207455" w:rsidRDefault="001C630A" w:rsidP="0078787B">
            <w:pPr>
              <w:jc w:val="both"/>
              <w:rPr>
                <w:sz w:val="28"/>
                <w:szCs w:val="28"/>
                <w:lang w:val="uk-UA"/>
              </w:rPr>
            </w:pPr>
            <w:r w:rsidRPr="00207455">
              <w:rPr>
                <w:sz w:val="28"/>
                <w:szCs w:val="28"/>
                <w:lang w:val="uk-UA"/>
              </w:rPr>
              <w:t>ФІНАНСУВАННЯ</w:t>
            </w:r>
          </w:p>
        </w:tc>
        <w:tc>
          <w:tcPr>
            <w:tcW w:w="1276" w:type="dxa"/>
          </w:tcPr>
          <w:p w:rsidR="001C630A" w:rsidRPr="00207455" w:rsidRDefault="0095273F" w:rsidP="0078787B">
            <w:pPr>
              <w:jc w:val="center"/>
              <w:rPr>
                <w:sz w:val="28"/>
                <w:szCs w:val="28"/>
                <w:lang w:val="uk-UA"/>
              </w:rPr>
            </w:pPr>
            <w:r>
              <w:rPr>
                <w:sz w:val="28"/>
                <w:szCs w:val="28"/>
                <w:lang w:val="uk-UA"/>
              </w:rPr>
              <w:t>50,3</w:t>
            </w:r>
          </w:p>
        </w:tc>
        <w:tc>
          <w:tcPr>
            <w:tcW w:w="1275" w:type="dxa"/>
          </w:tcPr>
          <w:p w:rsidR="001C630A" w:rsidRPr="00207455" w:rsidRDefault="009E055D" w:rsidP="0078787B">
            <w:pPr>
              <w:jc w:val="center"/>
              <w:rPr>
                <w:sz w:val="28"/>
                <w:szCs w:val="28"/>
                <w:lang w:val="uk-UA"/>
              </w:rPr>
            </w:pPr>
            <w:r>
              <w:rPr>
                <w:sz w:val="28"/>
                <w:szCs w:val="28"/>
                <w:lang w:val="uk-UA"/>
              </w:rPr>
              <w:t>-131,2</w:t>
            </w:r>
          </w:p>
        </w:tc>
        <w:tc>
          <w:tcPr>
            <w:tcW w:w="945" w:type="dxa"/>
          </w:tcPr>
          <w:p w:rsidR="001C630A" w:rsidRPr="00207455" w:rsidRDefault="009E055D" w:rsidP="0078787B">
            <w:pPr>
              <w:jc w:val="center"/>
              <w:rPr>
                <w:sz w:val="28"/>
                <w:szCs w:val="28"/>
                <w:lang w:val="uk-UA"/>
              </w:rPr>
            </w:pPr>
            <w:r>
              <w:rPr>
                <w:sz w:val="28"/>
                <w:szCs w:val="28"/>
                <w:lang w:val="uk-UA"/>
              </w:rPr>
              <w:t>Х</w:t>
            </w:r>
          </w:p>
        </w:tc>
        <w:tc>
          <w:tcPr>
            <w:tcW w:w="1182" w:type="dxa"/>
          </w:tcPr>
          <w:p w:rsidR="001C630A" w:rsidRPr="00207455" w:rsidRDefault="009E055D" w:rsidP="0078787B">
            <w:pPr>
              <w:jc w:val="center"/>
              <w:rPr>
                <w:sz w:val="28"/>
                <w:szCs w:val="28"/>
                <w:lang w:val="uk-UA"/>
              </w:rPr>
            </w:pPr>
            <w:r>
              <w:rPr>
                <w:sz w:val="28"/>
                <w:szCs w:val="28"/>
                <w:lang w:val="uk-UA"/>
              </w:rPr>
              <w:t>204,3</w:t>
            </w:r>
          </w:p>
        </w:tc>
        <w:tc>
          <w:tcPr>
            <w:tcW w:w="1417" w:type="dxa"/>
          </w:tcPr>
          <w:p w:rsidR="001C630A" w:rsidRPr="00207455" w:rsidRDefault="009E055D" w:rsidP="0078787B">
            <w:pPr>
              <w:jc w:val="center"/>
              <w:rPr>
                <w:sz w:val="28"/>
                <w:szCs w:val="28"/>
                <w:lang w:val="uk-UA"/>
              </w:rPr>
            </w:pPr>
            <w:r>
              <w:rPr>
                <w:sz w:val="28"/>
                <w:szCs w:val="28"/>
                <w:lang w:val="uk-UA"/>
              </w:rPr>
              <w:t>5,8</w:t>
            </w:r>
          </w:p>
        </w:tc>
        <w:tc>
          <w:tcPr>
            <w:tcW w:w="992" w:type="dxa"/>
          </w:tcPr>
          <w:p w:rsidR="001C630A" w:rsidRPr="00207455" w:rsidRDefault="009E055D" w:rsidP="0078787B">
            <w:pPr>
              <w:jc w:val="center"/>
              <w:rPr>
                <w:sz w:val="28"/>
                <w:szCs w:val="28"/>
                <w:lang w:val="uk-UA"/>
              </w:rPr>
            </w:pPr>
            <w:r>
              <w:rPr>
                <w:sz w:val="28"/>
                <w:szCs w:val="28"/>
                <w:lang w:val="uk-UA"/>
              </w:rPr>
              <w:t>Х</w:t>
            </w:r>
          </w:p>
        </w:tc>
      </w:tr>
      <w:tr w:rsidR="001C630A" w:rsidRPr="00207455" w:rsidTr="0078787B">
        <w:tc>
          <w:tcPr>
            <w:tcW w:w="2660" w:type="dxa"/>
          </w:tcPr>
          <w:p w:rsidR="001C630A" w:rsidRPr="00207455" w:rsidRDefault="001C630A" w:rsidP="0078787B">
            <w:pPr>
              <w:rPr>
                <w:i/>
                <w:sz w:val="24"/>
                <w:szCs w:val="24"/>
                <w:lang w:val="uk-UA"/>
              </w:rPr>
            </w:pPr>
            <w:r w:rsidRPr="00207455">
              <w:rPr>
                <w:i/>
                <w:sz w:val="24"/>
                <w:szCs w:val="24"/>
                <w:lang w:val="uk-UA"/>
              </w:rPr>
              <w:t>у т.ч. передача коштів до бюджету розвитку</w:t>
            </w:r>
          </w:p>
        </w:tc>
        <w:tc>
          <w:tcPr>
            <w:tcW w:w="1276" w:type="dxa"/>
          </w:tcPr>
          <w:p w:rsidR="001C630A" w:rsidRPr="00207455" w:rsidRDefault="001C630A" w:rsidP="0078787B">
            <w:pPr>
              <w:jc w:val="center"/>
              <w:rPr>
                <w:sz w:val="28"/>
                <w:szCs w:val="28"/>
                <w:lang w:val="uk-UA"/>
              </w:rPr>
            </w:pPr>
            <w:r w:rsidRPr="00207455">
              <w:rPr>
                <w:sz w:val="28"/>
                <w:szCs w:val="28"/>
                <w:lang w:val="uk-UA"/>
              </w:rPr>
              <w:t>-20</w:t>
            </w:r>
          </w:p>
        </w:tc>
        <w:tc>
          <w:tcPr>
            <w:tcW w:w="1275" w:type="dxa"/>
          </w:tcPr>
          <w:p w:rsidR="001C630A" w:rsidRPr="00207455" w:rsidRDefault="001C630A" w:rsidP="0078787B">
            <w:pPr>
              <w:jc w:val="center"/>
              <w:rPr>
                <w:sz w:val="28"/>
                <w:szCs w:val="28"/>
                <w:lang w:val="uk-UA"/>
              </w:rPr>
            </w:pPr>
            <w:r w:rsidRPr="00207455">
              <w:rPr>
                <w:sz w:val="28"/>
                <w:szCs w:val="28"/>
                <w:lang w:val="uk-UA"/>
              </w:rPr>
              <w:t>-9,9</w:t>
            </w:r>
          </w:p>
        </w:tc>
        <w:tc>
          <w:tcPr>
            <w:tcW w:w="945" w:type="dxa"/>
          </w:tcPr>
          <w:p w:rsidR="001C630A" w:rsidRPr="00207455" w:rsidRDefault="001C630A" w:rsidP="0078787B">
            <w:pPr>
              <w:jc w:val="center"/>
              <w:rPr>
                <w:sz w:val="28"/>
                <w:szCs w:val="28"/>
                <w:lang w:val="uk-UA"/>
              </w:rPr>
            </w:pPr>
            <w:r w:rsidRPr="00207455">
              <w:rPr>
                <w:sz w:val="28"/>
                <w:szCs w:val="28"/>
                <w:lang w:val="uk-UA"/>
              </w:rPr>
              <w:t>50</w:t>
            </w:r>
          </w:p>
        </w:tc>
        <w:tc>
          <w:tcPr>
            <w:tcW w:w="1182" w:type="dxa"/>
          </w:tcPr>
          <w:p w:rsidR="001C630A" w:rsidRPr="00207455" w:rsidRDefault="001C630A" w:rsidP="0078787B">
            <w:pPr>
              <w:jc w:val="center"/>
              <w:rPr>
                <w:sz w:val="28"/>
                <w:szCs w:val="28"/>
                <w:lang w:val="uk-UA"/>
              </w:rPr>
            </w:pPr>
            <w:r w:rsidRPr="00207455">
              <w:rPr>
                <w:sz w:val="28"/>
                <w:szCs w:val="28"/>
                <w:lang w:val="uk-UA"/>
              </w:rPr>
              <w:t>20</w:t>
            </w:r>
          </w:p>
        </w:tc>
        <w:tc>
          <w:tcPr>
            <w:tcW w:w="1417" w:type="dxa"/>
          </w:tcPr>
          <w:p w:rsidR="001C630A" w:rsidRPr="00207455" w:rsidRDefault="001C630A" w:rsidP="0078787B">
            <w:pPr>
              <w:jc w:val="center"/>
              <w:rPr>
                <w:sz w:val="28"/>
                <w:szCs w:val="28"/>
                <w:lang w:val="uk-UA"/>
              </w:rPr>
            </w:pPr>
            <w:r w:rsidRPr="00207455">
              <w:rPr>
                <w:sz w:val="28"/>
                <w:szCs w:val="28"/>
                <w:lang w:val="uk-UA"/>
              </w:rPr>
              <w:t>9,9</w:t>
            </w:r>
          </w:p>
        </w:tc>
        <w:tc>
          <w:tcPr>
            <w:tcW w:w="992" w:type="dxa"/>
          </w:tcPr>
          <w:p w:rsidR="001C630A" w:rsidRPr="00207455" w:rsidRDefault="001C630A" w:rsidP="0078787B">
            <w:pPr>
              <w:jc w:val="center"/>
              <w:rPr>
                <w:sz w:val="28"/>
                <w:szCs w:val="28"/>
                <w:lang w:val="uk-UA"/>
              </w:rPr>
            </w:pPr>
            <w:r w:rsidRPr="00207455">
              <w:rPr>
                <w:sz w:val="28"/>
                <w:szCs w:val="28"/>
                <w:lang w:val="uk-UA"/>
              </w:rPr>
              <w:t>50</w:t>
            </w:r>
          </w:p>
        </w:tc>
      </w:tr>
    </w:tbl>
    <w:p w:rsidR="00A25F72" w:rsidRPr="00207455" w:rsidRDefault="00A25F72" w:rsidP="00F15D65">
      <w:pPr>
        <w:jc w:val="both"/>
        <w:rPr>
          <w:sz w:val="28"/>
          <w:szCs w:val="28"/>
          <w:lang w:val="uk-UA"/>
        </w:rPr>
      </w:pPr>
    </w:p>
    <w:p w:rsidR="00304740" w:rsidRPr="00207455" w:rsidRDefault="00304740" w:rsidP="00F15D65">
      <w:pPr>
        <w:jc w:val="both"/>
        <w:rPr>
          <w:sz w:val="28"/>
          <w:szCs w:val="28"/>
          <w:lang w:val="uk-UA"/>
        </w:rPr>
      </w:pPr>
      <w:r w:rsidRPr="00207455">
        <w:rPr>
          <w:sz w:val="28"/>
          <w:szCs w:val="28"/>
          <w:lang w:val="uk-UA"/>
        </w:rPr>
        <w:t xml:space="preserve">     Протягом звітного періоду утримувалось </w:t>
      </w:r>
      <w:r w:rsidR="0057351E" w:rsidRPr="00207455">
        <w:rPr>
          <w:sz w:val="28"/>
          <w:szCs w:val="28"/>
          <w:lang w:val="uk-UA"/>
        </w:rPr>
        <w:t xml:space="preserve">58 </w:t>
      </w:r>
      <w:r w:rsidRPr="00207455">
        <w:rPr>
          <w:sz w:val="28"/>
          <w:szCs w:val="28"/>
          <w:lang w:val="uk-UA"/>
        </w:rPr>
        <w:t>бюджетних уст</w:t>
      </w:r>
      <w:r w:rsidR="00E56758" w:rsidRPr="00207455">
        <w:rPr>
          <w:sz w:val="28"/>
          <w:szCs w:val="28"/>
          <w:lang w:val="uk-UA"/>
        </w:rPr>
        <w:t xml:space="preserve">анов зі штатною чисельністю </w:t>
      </w:r>
      <w:r w:rsidR="007051DF" w:rsidRPr="00207455">
        <w:rPr>
          <w:sz w:val="28"/>
          <w:szCs w:val="28"/>
          <w:lang w:val="uk-UA"/>
        </w:rPr>
        <w:t xml:space="preserve">2 818,75 </w:t>
      </w:r>
      <w:r w:rsidR="00E56758" w:rsidRPr="00207455">
        <w:rPr>
          <w:sz w:val="28"/>
          <w:szCs w:val="28"/>
          <w:lang w:val="uk-UA"/>
        </w:rPr>
        <w:t>штат</w:t>
      </w:r>
      <w:r w:rsidRPr="00207455">
        <w:rPr>
          <w:sz w:val="28"/>
          <w:szCs w:val="28"/>
          <w:lang w:val="uk-UA"/>
        </w:rPr>
        <w:t xml:space="preserve">них одиниць, з них фактично зайнято – </w:t>
      </w:r>
      <w:r w:rsidR="00877CEF">
        <w:rPr>
          <w:sz w:val="28"/>
          <w:szCs w:val="28"/>
          <w:lang w:val="uk-UA"/>
        </w:rPr>
        <w:t xml:space="preserve">                          </w:t>
      </w:r>
      <w:r w:rsidR="007051DF" w:rsidRPr="00207455">
        <w:rPr>
          <w:sz w:val="28"/>
          <w:szCs w:val="28"/>
          <w:lang w:val="uk-UA"/>
        </w:rPr>
        <w:t>2 633,8</w:t>
      </w:r>
      <w:r w:rsidR="00866FCC">
        <w:rPr>
          <w:sz w:val="28"/>
          <w:szCs w:val="28"/>
          <w:lang w:val="uk-UA"/>
        </w:rPr>
        <w:t xml:space="preserve"> </w:t>
      </w:r>
      <w:r w:rsidRPr="00207455">
        <w:rPr>
          <w:sz w:val="28"/>
          <w:szCs w:val="28"/>
          <w:lang w:val="uk-UA"/>
        </w:rPr>
        <w:t>штатних посад.</w:t>
      </w:r>
    </w:p>
    <w:p w:rsidR="00E83DE1" w:rsidRPr="00207455" w:rsidRDefault="00866FCC" w:rsidP="00F15D65">
      <w:pPr>
        <w:jc w:val="both"/>
        <w:rPr>
          <w:sz w:val="28"/>
          <w:szCs w:val="28"/>
          <w:lang w:val="uk-UA"/>
        </w:rPr>
      </w:pPr>
      <w:r>
        <w:rPr>
          <w:sz w:val="28"/>
          <w:szCs w:val="28"/>
          <w:lang w:val="uk-UA"/>
        </w:rPr>
        <w:t xml:space="preserve">     </w:t>
      </w:r>
      <w:r w:rsidR="00E83DE1" w:rsidRPr="00207455">
        <w:rPr>
          <w:sz w:val="28"/>
          <w:szCs w:val="28"/>
          <w:lang w:val="uk-UA"/>
        </w:rPr>
        <w:t>Виконувал</w:t>
      </w:r>
      <w:r w:rsidR="0081313A" w:rsidRPr="00207455">
        <w:rPr>
          <w:sz w:val="28"/>
          <w:szCs w:val="28"/>
          <w:lang w:val="uk-UA"/>
        </w:rPr>
        <w:t>а</w:t>
      </w:r>
      <w:r w:rsidR="00E83DE1" w:rsidRPr="00207455">
        <w:rPr>
          <w:sz w:val="28"/>
          <w:szCs w:val="28"/>
          <w:lang w:val="uk-UA"/>
        </w:rPr>
        <w:t xml:space="preserve">сь </w:t>
      </w:r>
      <w:r w:rsidR="0081313A" w:rsidRPr="00207455">
        <w:rPr>
          <w:sz w:val="28"/>
          <w:szCs w:val="28"/>
          <w:lang w:val="uk-UA"/>
        </w:rPr>
        <w:t xml:space="preserve">31 </w:t>
      </w:r>
      <w:r w:rsidR="00E83DE1" w:rsidRPr="00207455">
        <w:rPr>
          <w:sz w:val="28"/>
          <w:szCs w:val="28"/>
          <w:lang w:val="uk-UA"/>
        </w:rPr>
        <w:t>місцев</w:t>
      </w:r>
      <w:r w:rsidR="0081313A" w:rsidRPr="00207455">
        <w:rPr>
          <w:sz w:val="28"/>
          <w:szCs w:val="28"/>
          <w:lang w:val="uk-UA"/>
        </w:rPr>
        <w:t>а</w:t>
      </w:r>
      <w:r w:rsidR="00E83DE1" w:rsidRPr="00207455">
        <w:rPr>
          <w:sz w:val="28"/>
          <w:szCs w:val="28"/>
          <w:lang w:val="uk-UA"/>
        </w:rPr>
        <w:t xml:space="preserve"> цільов</w:t>
      </w:r>
      <w:r w:rsidR="0081313A" w:rsidRPr="00207455">
        <w:rPr>
          <w:sz w:val="28"/>
          <w:szCs w:val="28"/>
          <w:lang w:val="uk-UA"/>
        </w:rPr>
        <w:t>а</w:t>
      </w:r>
      <w:r w:rsidR="00E83DE1" w:rsidRPr="00207455">
        <w:rPr>
          <w:sz w:val="28"/>
          <w:szCs w:val="28"/>
          <w:lang w:val="uk-UA"/>
        </w:rPr>
        <w:t xml:space="preserve"> програм</w:t>
      </w:r>
      <w:r w:rsidR="0081313A" w:rsidRPr="00207455">
        <w:rPr>
          <w:sz w:val="28"/>
          <w:szCs w:val="28"/>
          <w:lang w:val="uk-UA"/>
        </w:rPr>
        <w:t>а</w:t>
      </w:r>
      <w:r w:rsidR="00E83DE1" w:rsidRPr="00207455">
        <w:rPr>
          <w:sz w:val="28"/>
          <w:szCs w:val="28"/>
          <w:lang w:val="uk-UA"/>
        </w:rPr>
        <w:t>. При плані</w:t>
      </w:r>
      <w:r w:rsidR="00C12890" w:rsidRPr="00207455">
        <w:rPr>
          <w:sz w:val="28"/>
          <w:szCs w:val="28"/>
          <w:lang w:val="uk-UA"/>
        </w:rPr>
        <w:t xml:space="preserve"> на рік</w:t>
      </w:r>
      <w:r>
        <w:rPr>
          <w:sz w:val="28"/>
          <w:szCs w:val="28"/>
          <w:lang w:val="uk-UA"/>
        </w:rPr>
        <w:t xml:space="preserve"> </w:t>
      </w:r>
      <w:r w:rsidR="00877CEF">
        <w:rPr>
          <w:sz w:val="28"/>
          <w:szCs w:val="28"/>
          <w:lang w:val="uk-UA"/>
        </w:rPr>
        <w:t xml:space="preserve">                        </w:t>
      </w:r>
      <w:r w:rsidR="0081313A" w:rsidRPr="00207455">
        <w:rPr>
          <w:sz w:val="28"/>
          <w:szCs w:val="28"/>
          <w:lang w:val="uk-UA"/>
        </w:rPr>
        <w:t xml:space="preserve">1 116 697,2 </w:t>
      </w:r>
      <w:r w:rsidR="00E83DE1" w:rsidRPr="00207455">
        <w:rPr>
          <w:sz w:val="28"/>
          <w:szCs w:val="28"/>
          <w:lang w:val="uk-UA"/>
        </w:rPr>
        <w:t xml:space="preserve">тис. грн, виконано </w:t>
      </w:r>
      <w:r w:rsidR="0036700F">
        <w:rPr>
          <w:sz w:val="28"/>
          <w:szCs w:val="28"/>
          <w:lang w:val="uk-UA"/>
        </w:rPr>
        <w:t>183 483,4</w:t>
      </w:r>
      <w:r w:rsidR="007051DF" w:rsidRPr="00207455">
        <w:rPr>
          <w:sz w:val="28"/>
          <w:szCs w:val="28"/>
          <w:lang w:val="uk-UA"/>
        </w:rPr>
        <w:t xml:space="preserve"> </w:t>
      </w:r>
      <w:r>
        <w:rPr>
          <w:sz w:val="28"/>
          <w:szCs w:val="28"/>
          <w:lang w:val="uk-UA"/>
        </w:rPr>
        <w:t xml:space="preserve">тис. </w:t>
      </w:r>
      <w:r w:rsidR="00E44ACC">
        <w:rPr>
          <w:sz w:val="28"/>
          <w:szCs w:val="28"/>
          <w:lang w:val="uk-UA"/>
        </w:rPr>
        <w:t>грн</w:t>
      </w:r>
      <w:r>
        <w:rPr>
          <w:sz w:val="28"/>
          <w:szCs w:val="28"/>
          <w:lang w:val="uk-UA"/>
        </w:rPr>
        <w:t xml:space="preserve"> (16,4%).</w:t>
      </w:r>
    </w:p>
    <w:p w:rsidR="00CA7444" w:rsidRPr="00207455" w:rsidRDefault="00866FCC" w:rsidP="00F15D65">
      <w:pPr>
        <w:jc w:val="both"/>
        <w:rPr>
          <w:sz w:val="28"/>
          <w:szCs w:val="28"/>
          <w:lang w:val="uk-UA"/>
        </w:rPr>
      </w:pPr>
      <w:r>
        <w:rPr>
          <w:sz w:val="28"/>
          <w:szCs w:val="28"/>
          <w:lang w:val="uk-UA"/>
        </w:rPr>
        <w:t xml:space="preserve">    </w:t>
      </w:r>
      <w:r w:rsidR="00E44ACC">
        <w:rPr>
          <w:sz w:val="28"/>
          <w:szCs w:val="28"/>
          <w:lang w:val="uk-UA"/>
        </w:rPr>
        <w:t xml:space="preserve"> </w:t>
      </w:r>
      <w:r w:rsidR="00CA7444" w:rsidRPr="00207455">
        <w:rPr>
          <w:sz w:val="28"/>
          <w:szCs w:val="28"/>
          <w:lang w:val="uk-UA"/>
        </w:rPr>
        <w:t>На реалізацію публічних інвестиційних проєктів спрямовано</w:t>
      </w:r>
      <w:r w:rsidR="00E800B2" w:rsidRPr="00207455">
        <w:rPr>
          <w:sz w:val="28"/>
          <w:szCs w:val="28"/>
          <w:lang w:val="uk-UA"/>
        </w:rPr>
        <w:t xml:space="preserve"> </w:t>
      </w:r>
      <w:r w:rsidR="00877CEF">
        <w:rPr>
          <w:sz w:val="28"/>
          <w:szCs w:val="28"/>
          <w:lang w:val="uk-UA"/>
        </w:rPr>
        <w:t xml:space="preserve">                              </w:t>
      </w:r>
      <w:r w:rsidR="00E800B2" w:rsidRPr="00207455">
        <w:rPr>
          <w:sz w:val="28"/>
          <w:szCs w:val="28"/>
          <w:lang w:val="uk-UA"/>
        </w:rPr>
        <w:t xml:space="preserve">9 940,1 </w:t>
      </w:r>
      <w:r w:rsidR="00CA7444" w:rsidRPr="00207455">
        <w:rPr>
          <w:sz w:val="28"/>
          <w:szCs w:val="28"/>
          <w:lang w:val="uk-UA"/>
        </w:rPr>
        <w:t>тис.</w:t>
      </w:r>
      <w:r w:rsidR="00877CEF">
        <w:rPr>
          <w:sz w:val="28"/>
          <w:szCs w:val="28"/>
          <w:lang w:val="uk-UA"/>
        </w:rPr>
        <w:t xml:space="preserve"> </w:t>
      </w:r>
      <w:r w:rsidR="00CA7444" w:rsidRPr="00207455">
        <w:rPr>
          <w:sz w:val="28"/>
          <w:szCs w:val="28"/>
          <w:lang w:val="uk-UA"/>
        </w:rPr>
        <w:t xml:space="preserve">грн, при </w:t>
      </w:r>
      <w:r w:rsidR="00E800B2" w:rsidRPr="00207455">
        <w:rPr>
          <w:sz w:val="28"/>
          <w:szCs w:val="28"/>
          <w:lang w:val="uk-UA"/>
        </w:rPr>
        <w:t xml:space="preserve">річному </w:t>
      </w:r>
      <w:r w:rsidR="00CA7444" w:rsidRPr="00207455">
        <w:rPr>
          <w:sz w:val="28"/>
          <w:szCs w:val="28"/>
          <w:lang w:val="uk-UA"/>
        </w:rPr>
        <w:t xml:space="preserve">плані </w:t>
      </w:r>
      <w:r w:rsidR="003D138F" w:rsidRPr="00207455">
        <w:rPr>
          <w:sz w:val="28"/>
          <w:szCs w:val="28"/>
          <w:lang w:val="uk-UA"/>
        </w:rPr>
        <w:t xml:space="preserve">243 731,8 </w:t>
      </w:r>
      <w:r w:rsidR="00E44ACC">
        <w:rPr>
          <w:sz w:val="28"/>
          <w:szCs w:val="28"/>
          <w:lang w:val="uk-UA"/>
        </w:rPr>
        <w:t>тис. грн (4,1%).</w:t>
      </w:r>
    </w:p>
    <w:p w:rsidR="00D77FC6" w:rsidRPr="00207455" w:rsidRDefault="00866FCC" w:rsidP="00F15D65">
      <w:pPr>
        <w:jc w:val="both"/>
        <w:rPr>
          <w:sz w:val="28"/>
          <w:szCs w:val="28"/>
          <w:lang w:val="uk-UA"/>
        </w:rPr>
      </w:pPr>
      <w:r>
        <w:rPr>
          <w:sz w:val="28"/>
          <w:szCs w:val="28"/>
          <w:lang w:val="uk-UA"/>
        </w:rPr>
        <w:t xml:space="preserve">   </w:t>
      </w:r>
      <w:r w:rsidR="006E23DC">
        <w:rPr>
          <w:sz w:val="28"/>
          <w:szCs w:val="28"/>
          <w:lang w:val="uk-UA"/>
        </w:rPr>
        <w:t xml:space="preserve">  </w:t>
      </w:r>
      <w:r w:rsidR="00D77FC6" w:rsidRPr="00207455">
        <w:rPr>
          <w:sz w:val="28"/>
          <w:szCs w:val="28"/>
        </w:rPr>
        <w:t>Кошти</w:t>
      </w:r>
      <w:r>
        <w:rPr>
          <w:sz w:val="28"/>
          <w:szCs w:val="28"/>
          <w:lang w:val="uk-UA"/>
        </w:rPr>
        <w:t xml:space="preserve"> </w:t>
      </w:r>
      <w:r w:rsidR="00D77FC6" w:rsidRPr="00207455">
        <w:rPr>
          <w:sz w:val="28"/>
          <w:szCs w:val="28"/>
        </w:rPr>
        <w:t>від</w:t>
      </w:r>
      <w:r>
        <w:rPr>
          <w:sz w:val="28"/>
          <w:szCs w:val="28"/>
          <w:lang w:val="uk-UA"/>
        </w:rPr>
        <w:t xml:space="preserve"> </w:t>
      </w:r>
      <w:r w:rsidR="00D77FC6" w:rsidRPr="00207455">
        <w:rPr>
          <w:sz w:val="28"/>
          <w:szCs w:val="28"/>
        </w:rPr>
        <w:t>внутрішніх та зовнішніх</w:t>
      </w:r>
      <w:r>
        <w:rPr>
          <w:sz w:val="28"/>
          <w:szCs w:val="28"/>
          <w:lang w:val="uk-UA"/>
        </w:rPr>
        <w:t xml:space="preserve"> </w:t>
      </w:r>
      <w:r w:rsidR="00D77FC6" w:rsidRPr="00207455">
        <w:rPr>
          <w:sz w:val="28"/>
          <w:szCs w:val="28"/>
        </w:rPr>
        <w:t xml:space="preserve">запозичень не залучались. </w:t>
      </w:r>
    </w:p>
    <w:p w:rsidR="00D77FC6" w:rsidRPr="00207455" w:rsidRDefault="00866FCC" w:rsidP="00F15D65">
      <w:pPr>
        <w:jc w:val="both"/>
        <w:rPr>
          <w:sz w:val="28"/>
          <w:szCs w:val="28"/>
          <w:lang w:val="uk-UA"/>
        </w:rPr>
      </w:pPr>
      <w:r>
        <w:rPr>
          <w:sz w:val="28"/>
          <w:szCs w:val="28"/>
          <w:lang w:val="uk-UA"/>
        </w:rPr>
        <w:t xml:space="preserve">   </w:t>
      </w:r>
      <w:r w:rsidR="00877CEF">
        <w:rPr>
          <w:sz w:val="28"/>
          <w:szCs w:val="28"/>
          <w:lang w:val="uk-UA"/>
        </w:rPr>
        <w:t xml:space="preserve">  </w:t>
      </w:r>
      <w:r w:rsidR="00D77FC6" w:rsidRPr="00207455">
        <w:rPr>
          <w:sz w:val="28"/>
          <w:szCs w:val="28"/>
        </w:rPr>
        <w:t>Розміщення</w:t>
      </w:r>
      <w:r>
        <w:rPr>
          <w:sz w:val="28"/>
          <w:szCs w:val="28"/>
          <w:lang w:val="uk-UA"/>
        </w:rPr>
        <w:t xml:space="preserve"> </w:t>
      </w:r>
      <w:r w:rsidR="00D77FC6" w:rsidRPr="00207455">
        <w:rPr>
          <w:sz w:val="28"/>
          <w:szCs w:val="28"/>
        </w:rPr>
        <w:t>коштів на вкладних (депозитних) рахунках у банках не проводилось.</w:t>
      </w:r>
    </w:p>
    <w:p w:rsidR="00D77FC6" w:rsidRPr="00207455" w:rsidRDefault="00286AEF" w:rsidP="00D77FC6">
      <w:pPr>
        <w:jc w:val="both"/>
        <w:rPr>
          <w:sz w:val="28"/>
          <w:szCs w:val="28"/>
          <w:lang w:val="uk-UA"/>
        </w:rPr>
      </w:pPr>
      <w:r>
        <w:rPr>
          <w:sz w:val="28"/>
          <w:szCs w:val="28"/>
          <w:lang w:val="uk-UA"/>
        </w:rPr>
        <w:lastRenderedPageBreak/>
        <w:t xml:space="preserve">    </w:t>
      </w:r>
      <w:r w:rsidR="00D77FC6" w:rsidRPr="00207455">
        <w:rPr>
          <w:sz w:val="28"/>
          <w:szCs w:val="28"/>
          <w:lang w:val="uk-UA"/>
        </w:rPr>
        <w:t>Розподілено</w:t>
      </w:r>
      <w:r w:rsidR="00866FCC">
        <w:rPr>
          <w:sz w:val="28"/>
          <w:szCs w:val="28"/>
          <w:lang w:val="uk-UA"/>
        </w:rPr>
        <w:t xml:space="preserve"> </w:t>
      </w:r>
      <w:r w:rsidR="00D77FC6" w:rsidRPr="00207455">
        <w:rPr>
          <w:sz w:val="28"/>
          <w:szCs w:val="28"/>
          <w:lang w:val="uk-UA"/>
        </w:rPr>
        <w:t xml:space="preserve">вільний </w:t>
      </w:r>
      <w:r w:rsidR="00D77FC6" w:rsidRPr="00207455">
        <w:rPr>
          <w:sz w:val="28"/>
          <w:szCs w:val="28"/>
        </w:rPr>
        <w:t>залишок</w:t>
      </w:r>
      <w:r w:rsidR="00866FCC">
        <w:rPr>
          <w:sz w:val="28"/>
          <w:szCs w:val="28"/>
          <w:lang w:val="uk-UA"/>
        </w:rPr>
        <w:t xml:space="preserve"> </w:t>
      </w:r>
      <w:r w:rsidR="00D77FC6" w:rsidRPr="00207455">
        <w:rPr>
          <w:sz w:val="28"/>
          <w:szCs w:val="28"/>
        </w:rPr>
        <w:t>коштів</w:t>
      </w:r>
      <w:r w:rsidR="00355F25" w:rsidRPr="00207455">
        <w:rPr>
          <w:sz w:val="28"/>
          <w:szCs w:val="28"/>
          <w:lang w:val="uk-UA"/>
        </w:rPr>
        <w:t xml:space="preserve"> станом на 01.01.2026 року</w:t>
      </w:r>
      <w:r w:rsidR="00D77FC6" w:rsidRPr="00207455">
        <w:rPr>
          <w:sz w:val="28"/>
          <w:szCs w:val="28"/>
        </w:rPr>
        <w:t xml:space="preserve"> за загальним фондом в сумі</w:t>
      </w:r>
      <w:r w:rsidR="00866FCC">
        <w:rPr>
          <w:sz w:val="28"/>
          <w:szCs w:val="28"/>
          <w:lang w:val="uk-UA"/>
        </w:rPr>
        <w:t xml:space="preserve"> </w:t>
      </w:r>
      <w:r w:rsidR="00C75293" w:rsidRPr="00207455">
        <w:rPr>
          <w:sz w:val="28"/>
          <w:szCs w:val="28"/>
          <w:lang w:val="uk-UA"/>
        </w:rPr>
        <w:t xml:space="preserve">257 694,2 </w:t>
      </w:r>
      <w:r w:rsidR="00D77FC6" w:rsidRPr="00207455">
        <w:rPr>
          <w:sz w:val="28"/>
          <w:szCs w:val="28"/>
        </w:rPr>
        <w:t>тис. грн, з урахуванням</w:t>
      </w:r>
      <w:r w:rsidR="00866FCC">
        <w:rPr>
          <w:sz w:val="28"/>
          <w:szCs w:val="28"/>
          <w:lang w:val="uk-UA"/>
        </w:rPr>
        <w:t xml:space="preserve"> </w:t>
      </w:r>
      <w:r w:rsidR="00D77FC6" w:rsidRPr="00207455">
        <w:rPr>
          <w:sz w:val="28"/>
          <w:szCs w:val="28"/>
        </w:rPr>
        <w:t>розміру</w:t>
      </w:r>
      <w:r w:rsidR="00866FCC">
        <w:rPr>
          <w:sz w:val="28"/>
          <w:szCs w:val="28"/>
          <w:lang w:val="uk-UA"/>
        </w:rPr>
        <w:t xml:space="preserve"> </w:t>
      </w:r>
      <w:r w:rsidR="00D77FC6" w:rsidRPr="00207455">
        <w:rPr>
          <w:sz w:val="28"/>
          <w:szCs w:val="28"/>
        </w:rPr>
        <w:t>оборотно</w:t>
      </w:r>
      <w:r w:rsidR="00D77FC6" w:rsidRPr="00207455">
        <w:rPr>
          <w:sz w:val="28"/>
          <w:szCs w:val="28"/>
          <w:lang w:val="uk-UA"/>
        </w:rPr>
        <w:t>го залишку коштів у сумі</w:t>
      </w:r>
      <w:r w:rsidR="00866FCC">
        <w:rPr>
          <w:sz w:val="28"/>
          <w:szCs w:val="28"/>
          <w:lang w:val="uk-UA"/>
        </w:rPr>
        <w:t xml:space="preserve"> </w:t>
      </w:r>
      <w:r w:rsidR="00D77FC6" w:rsidRPr="00207455">
        <w:rPr>
          <w:sz w:val="28"/>
          <w:szCs w:val="28"/>
          <w:lang w:val="uk-UA"/>
        </w:rPr>
        <w:t xml:space="preserve">10 млн </w:t>
      </w:r>
      <w:r w:rsidR="00355F25" w:rsidRPr="00207455">
        <w:rPr>
          <w:sz w:val="28"/>
          <w:szCs w:val="28"/>
          <w:lang w:val="uk-UA"/>
        </w:rPr>
        <w:t>грн,</w:t>
      </w:r>
      <w:r w:rsidR="00D77FC6" w:rsidRPr="00207455">
        <w:rPr>
          <w:sz w:val="28"/>
          <w:szCs w:val="28"/>
        </w:rPr>
        <w:t xml:space="preserve"> за </w:t>
      </w:r>
      <w:r w:rsidR="00D77FC6" w:rsidRPr="00207455">
        <w:rPr>
          <w:sz w:val="28"/>
          <w:szCs w:val="28"/>
          <w:lang w:val="uk-UA"/>
        </w:rPr>
        <w:t>спеці</w:t>
      </w:r>
      <w:r w:rsidR="00D77FC6" w:rsidRPr="00207455">
        <w:rPr>
          <w:sz w:val="28"/>
          <w:szCs w:val="28"/>
        </w:rPr>
        <w:t xml:space="preserve">альним фондом </w:t>
      </w:r>
      <w:r w:rsidR="00D77FC6" w:rsidRPr="00207455">
        <w:rPr>
          <w:sz w:val="28"/>
          <w:szCs w:val="28"/>
          <w:lang w:val="uk-UA"/>
        </w:rPr>
        <w:t>–</w:t>
      </w:r>
      <w:r w:rsidR="00866FCC">
        <w:rPr>
          <w:sz w:val="28"/>
          <w:szCs w:val="28"/>
          <w:lang w:val="uk-UA"/>
        </w:rPr>
        <w:t xml:space="preserve"> </w:t>
      </w:r>
      <w:r w:rsidR="00C75293" w:rsidRPr="00207455">
        <w:rPr>
          <w:sz w:val="28"/>
          <w:szCs w:val="28"/>
          <w:lang w:val="uk-UA"/>
        </w:rPr>
        <w:t xml:space="preserve">5 707,7 </w:t>
      </w:r>
      <w:r w:rsidR="00D77FC6" w:rsidRPr="00207455">
        <w:rPr>
          <w:sz w:val="28"/>
          <w:szCs w:val="28"/>
        </w:rPr>
        <w:t>тис. грн</w:t>
      </w:r>
      <w:r w:rsidR="00D77FC6" w:rsidRPr="00207455">
        <w:rPr>
          <w:sz w:val="28"/>
          <w:szCs w:val="28"/>
          <w:lang w:val="uk-UA"/>
        </w:rPr>
        <w:t>.</w:t>
      </w:r>
    </w:p>
    <w:p w:rsidR="00D77FC6" w:rsidRPr="00207455" w:rsidRDefault="00866FCC" w:rsidP="00D77FC6">
      <w:pPr>
        <w:jc w:val="both"/>
        <w:rPr>
          <w:sz w:val="28"/>
          <w:szCs w:val="28"/>
          <w:lang w:val="uk-UA"/>
        </w:rPr>
      </w:pPr>
      <w:r>
        <w:rPr>
          <w:sz w:val="28"/>
          <w:szCs w:val="28"/>
          <w:lang w:val="uk-UA"/>
        </w:rPr>
        <w:t xml:space="preserve">  </w:t>
      </w:r>
      <w:r w:rsidR="00D77FC6" w:rsidRPr="00207455">
        <w:rPr>
          <w:sz w:val="28"/>
          <w:szCs w:val="28"/>
          <w:lang w:val="uk-UA"/>
        </w:rPr>
        <w:t xml:space="preserve">За рахунок перевиконання дохідної частини загального фонду бюджету </w:t>
      </w:r>
      <w:r w:rsidR="00770942" w:rsidRPr="00207455">
        <w:rPr>
          <w:sz w:val="28"/>
          <w:szCs w:val="28"/>
          <w:lang w:val="uk-UA"/>
        </w:rPr>
        <w:t xml:space="preserve">на </w:t>
      </w:r>
      <w:r w:rsidR="00820C26" w:rsidRPr="00207455">
        <w:rPr>
          <w:sz w:val="28"/>
          <w:szCs w:val="28"/>
          <w:lang w:val="uk-UA"/>
        </w:rPr>
        <w:t xml:space="preserve">19 137 </w:t>
      </w:r>
      <w:r w:rsidR="00770942" w:rsidRPr="00207455">
        <w:rPr>
          <w:sz w:val="28"/>
          <w:szCs w:val="28"/>
          <w:lang w:val="uk-UA"/>
        </w:rPr>
        <w:t xml:space="preserve">тис. грн </w:t>
      </w:r>
      <w:r w:rsidR="00D77FC6" w:rsidRPr="00207455">
        <w:rPr>
          <w:sz w:val="28"/>
          <w:szCs w:val="28"/>
          <w:lang w:val="uk-UA"/>
        </w:rPr>
        <w:t xml:space="preserve">збільшено </w:t>
      </w:r>
      <w:r w:rsidR="00770942" w:rsidRPr="00207455">
        <w:rPr>
          <w:sz w:val="28"/>
          <w:szCs w:val="28"/>
          <w:lang w:val="uk-UA"/>
        </w:rPr>
        <w:t>відповідно</w:t>
      </w:r>
      <w:r w:rsidR="00206FE3" w:rsidRPr="00207455">
        <w:rPr>
          <w:sz w:val="28"/>
          <w:szCs w:val="28"/>
          <w:lang w:val="uk-UA"/>
        </w:rPr>
        <w:t xml:space="preserve"> його</w:t>
      </w:r>
      <w:r>
        <w:rPr>
          <w:sz w:val="28"/>
          <w:szCs w:val="28"/>
          <w:lang w:val="uk-UA"/>
        </w:rPr>
        <w:t xml:space="preserve"> </w:t>
      </w:r>
      <w:r w:rsidR="00607626" w:rsidRPr="00207455">
        <w:rPr>
          <w:sz w:val="28"/>
          <w:szCs w:val="28"/>
          <w:lang w:val="uk-UA"/>
        </w:rPr>
        <w:t>видаткову частину.</w:t>
      </w:r>
    </w:p>
    <w:p w:rsidR="007853C1" w:rsidRDefault="007853C1" w:rsidP="00D77FC6">
      <w:pPr>
        <w:jc w:val="center"/>
        <w:rPr>
          <w:b/>
          <w:sz w:val="28"/>
          <w:szCs w:val="28"/>
          <w:lang w:val="uk-UA"/>
        </w:rPr>
      </w:pPr>
    </w:p>
    <w:p w:rsidR="00286AEF" w:rsidRDefault="00D77FC6" w:rsidP="00286AEF">
      <w:pPr>
        <w:jc w:val="center"/>
        <w:rPr>
          <w:b/>
          <w:sz w:val="28"/>
          <w:szCs w:val="28"/>
          <w:lang w:val="uk-UA"/>
        </w:rPr>
      </w:pPr>
      <w:r w:rsidRPr="00207455">
        <w:rPr>
          <w:b/>
          <w:sz w:val="28"/>
          <w:szCs w:val="28"/>
          <w:lang w:val="uk-UA"/>
        </w:rPr>
        <w:t>ІІ. ДОХОДИ</w:t>
      </w:r>
    </w:p>
    <w:p w:rsidR="007853C1" w:rsidRPr="00286AEF" w:rsidRDefault="00286AEF" w:rsidP="00286AEF">
      <w:pPr>
        <w:rPr>
          <w:b/>
          <w:sz w:val="28"/>
          <w:szCs w:val="28"/>
          <w:lang w:val="uk-UA"/>
        </w:rPr>
      </w:pPr>
      <w:r>
        <w:rPr>
          <w:b/>
          <w:sz w:val="28"/>
          <w:szCs w:val="28"/>
          <w:lang w:val="uk-UA"/>
        </w:rPr>
        <w:t xml:space="preserve">    </w:t>
      </w:r>
      <w:r w:rsidR="00866571">
        <w:rPr>
          <w:sz w:val="28"/>
          <w:szCs w:val="28"/>
          <w:lang w:val="uk-UA"/>
        </w:rPr>
        <w:t>Д</w:t>
      </w:r>
      <w:r w:rsidR="007853C1" w:rsidRPr="00C34759">
        <w:rPr>
          <w:color w:val="000000"/>
          <w:sz w:val="28"/>
          <w:szCs w:val="28"/>
          <w:lang w:val="uk-UA"/>
        </w:rPr>
        <w:t xml:space="preserve">о бюджету </w:t>
      </w:r>
      <w:r w:rsidR="00866571">
        <w:rPr>
          <w:color w:val="000000"/>
          <w:sz w:val="28"/>
          <w:szCs w:val="28"/>
          <w:lang w:val="uk-UA"/>
        </w:rPr>
        <w:t xml:space="preserve">ПМТГ </w:t>
      </w:r>
      <w:r w:rsidR="007853C1">
        <w:rPr>
          <w:color w:val="000000"/>
          <w:sz w:val="28"/>
          <w:szCs w:val="28"/>
          <w:lang w:val="uk-UA"/>
        </w:rPr>
        <w:t xml:space="preserve"> надійшло </w:t>
      </w:r>
      <w:r w:rsidR="00866571">
        <w:rPr>
          <w:color w:val="000000"/>
          <w:sz w:val="28"/>
          <w:szCs w:val="28"/>
          <w:lang w:val="uk-UA"/>
        </w:rPr>
        <w:t xml:space="preserve">доходів в сумі </w:t>
      </w:r>
      <w:r w:rsidR="007853C1">
        <w:rPr>
          <w:color w:val="000000"/>
          <w:sz w:val="28"/>
          <w:szCs w:val="28"/>
          <w:lang w:val="uk-UA"/>
        </w:rPr>
        <w:t>535</w:t>
      </w:r>
      <w:r w:rsidR="00877CEF">
        <w:rPr>
          <w:color w:val="000000"/>
          <w:sz w:val="28"/>
          <w:szCs w:val="28"/>
          <w:lang w:val="uk-UA"/>
        </w:rPr>
        <w:t xml:space="preserve"> </w:t>
      </w:r>
      <w:r w:rsidR="007853C1">
        <w:rPr>
          <w:color w:val="000000"/>
          <w:sz w:val="28"/>
          <w:szCs w:val="28"/>
          <w:lang w:val="uk-UA"/>
        </w:rPr>
        <w:t xml:space="preserve">998,9 </w:t>
      </w:r>
      <w:r w:rsidR="007853C1" w:rsidRPr="00C34759">
        <w:rPr>
          <w:color w:val="000000"/>
          <w:sz w:val="28"/>
          <w:szCs w:val="28"/>
          <w:lang w:val="uk-UA"/>
        </w:rPr>
        <w:t>тис. грн, зокрема:</w:t>
      </w:r>
    </w:p>
    <w:p w:rsidR="007853C1" w:rsidRPr="00C34759" w:rsidRDefault="007853C1" w:rsidP="007853C1">
      <w:pPr>
        <w:tabs>
          <w:tab w:val="left" w:pos="993"/>
        </w:tabs>
        <w:ind w:left="-24" w:firstLine="24"/>
        <w:jc w:val="both"/>
        <w:textAlignment w:val="baseline"/>
        <w:rPr>
          <w:color w:val="000000"/>
          <w:sz w:val="28"/>
          <w:szCs w:val="28"/>
          <w:lang w:val="uk-UA" w:eastAsia="uk-UA"/>
        </w:rPr>
      </w:pPr>
      <w:r w:rsidRPr="00C34759">
        <w:rPr>
          <w:b/>
          <w:color w:val="000000"/>
          <w:sz w:val="28"/>
          <w:szCs w:val="28"/>
          <w:lang w:val="uk-UA" w:eastAsia="uk-UA"/>
        </w:rPr>
        <w:t xml:space="preserve">    </w:t>
      </w:r>
      <w:r>
        <w:rPr>
          <w:color w:val="000000"/>
          <w:sz w:val="28"/>
          <w:szCs w:val="28"/>
          <w:lang w:val="uk-UA" w:eastAsia="uk-UA"/>
        </w:rPr>
        <w:t xml:space="preserve">до загального фонду –  480 507 </w:t>
      </w:r>
      <w:r w:rsidRPr="00C34759">
        <w:rPr>
          <w:color w:val="000000"/>
          <w:sz w:val="28"/>
          <w:szCs w:val="28"/>
          <w:lang w:val="uk-UA"/>
        </w:rPr>
        <w:t>тис.</w:t>
      </w:r>
      <w:r w:rsidRPr="00C34759">
        <w:rPr>
          <w:color w:val="000000"/>
          <w:sz w:val="28"/>
          <w:szCs w:val="28"/>
          <w:lang w:val="uk-UA" w:eastAsia="uk-UA"/>
        </w:rPr>
        <w:t xml:space="preserve"> грн, з них:</w:t>
      </w:r>
    </w:p>
    <w:p w:rsidR="007853C1" w:rsidRPr="00C34759" w:rsidRDefault="007853C1" w:rsidP="007853C1">
      <w:pPr>
        <w:tabs>
          <w:tab w:val="left" w:pos="993"/>
        </w:tabs>
        <w:ind w:left="-24" w:firstLine="24"/>
        <w:jc w:val="both"/>
        <w:textAlignment w:val="baseline"/>
        <w:rPr>
          <w:color w:val="000000"/>
          <w:sz w:val="28"/>
          <w:szCs w:val="28"/>
          <w:lang w:val="uk-UA" w:eastAsia="uk-UA"/>
        </w:rPr>
      </w:pPr>
      <w:r w:rsidRPr="00C34759">
        <w:rPr>
          <w:color w:val="000000"/>
          <w:sz w:val="28"/>
          <w:szCs w:val="28"/>
          <w:lang w:val="uk-UA" w:eastAsia="uk-UA"/>
        </w:rPr>
        <w:t xml:space="preserve">– податки, </w:t>
      </w:r>
      <w:r>
        <w:rPr>
          <w:color w:val="000000"/>
          <w:sz w:val="28"/>
          <w:szCs w:val="28"/>
          <w:lang w:val="uk-UA" w:eastAsia="uk-UA"/>
        </w:rPr>
        <w:t xml:space="preserve">збори та інші доходи – 362033,1 </w:t>
      </w:r>
      <w:r w:rsidRPr="00C34759">
        <w:rPr>
          <w:color w:val="000000"/>
          <w:sz w:val="28"/>
          <w:szCs w:val="28"/>
          <w:lang w:val="uk-UA" w:eastAsia="uk-UA"/>
        </w:rPr>
        <w:t>тис. грн,</w:t>
      </w:r>
      <w:r>
        <w:rPr>
          <w:color w:val="000000"/>
          <w:sz w:val="28"/>
          <w:szCs w:val="28"/>
          <w:lang w:val="uk-UA"/>
        </w:rPr>
        <w:t xml:space="preserve"> рівень виконання становить 101,2%, понад план надійшло 4</w:t>
      </w:r>
      <w:r w:rsidR="00866571">
        <w:rPr>
          <w:color w:val="000000"/>
          <w:sz w:val="28"/>
          <w:szCs w:val="28"/>
          <w:lang w:val="uk-UA"/>
        </w:rPr>
        <w:t> </w:t>
      </w:r>
      <w:r>
        <w:rPr>
          <w:color w:val="000000"/>
          <w:sz w:val="28"/>
          <w:szCs w:val="28"/>
          <w:lang w:val="uk-UA"/>
        </w:rPr>
        <w:t xml:space="preserve">461,4 </w:t>
      </w:r>
      <w:r w:rsidRPr="00C34759">
        <w:rPr>
          <w:color w:val="000000"/>
          <w:sz w:val="28"/>
          <w:szCs w:val="28"/>
          <w:lang w:val="uk-UA"/>
        </w:rPr>
        <w:t xml:space="preserve">тис. грн. </w:t>
      </w:r>
      <w:r w:rsidRPr="00C34759">
        <w:rPr>
          <w:sz w:val="28"/>
          <w:szCs w:val="28"/>
          <w:lang w:val="uk-UA"/>
        </w:rPr>
        <w:t xml:space="preserve">У </w:t>
      </w:r>
      <w:r>
        <w:rPr>
          <w:sz w:val="28"/>
          <w:szCs w:val="28"/>
          <w:lang w:val="uk-UA"/>
        </w:rPr>
        <w:t>порівнянні з                           І  кварталом 2025 року надходження збільшилися на  42083,7 тис. грн або на 13,2</w:t>
      </w:r>
      <w:r w:rsidRPr="00C34759">
        <w:rPr>
          <w:sz w:val="28"/>
          <w:szCs w:val="28"/>
          <w:lang w:val="uk-UA"/>
        </w:rPr>
        <w:t>%;</w:t>
      </w:r>
    </w:p>
    <w:p w:rsidR="007853C1" w:rsidRDefault="007853C1" w:rsidP="007853C1">
      <w:pPr>
        <w:tabs>
          <w:tab w:val="left" w:pos="993"/>
        </w:tabs>
        <w:jc w:val="both"/>
        <w:textAlignment w:val="baseline"/>
        <w:rPr>
          <w:color w:val="000000"/>
          <w:sz w:val="28"/>
          <w:szCs w:val="28"/>
          <w:lang w:val="uk-UA"/>
        </w:rPr>
      </w:pPr>
      <w:r w:rsidRPr="00C34759">
        <w:rPr>
          <w:color w:val="000000"/>
          <w:sz w:val="28"/>
          <w:szCs w:val="28"/>
          <w:lang w:val="uk-UA" w:eastAsia="uk-UA"/>
        </w:rPr>
        <w:t>– мі</w:t>
      </w:r>
      <w:r>
        <w:rPr>
          <w:color w:val="000000"/>
          <w:sz w:val="28"/>
          <w:szCs w:val="28"/>
          <w:lang w:val="uk-UA" w:eastAsia="uk-UA"/>
        </w:rPr>
        <w:t xml:space="preserve">жбюджетні трансферти  118 473,9 </w:t>
      </w:r>
      <w:r>
        <w:rPr>
          <w:color w:val="000000"/>
          <w:sz w:val="28"/>
          <w:szCs w:val="28"/>
          <w:lang w:val="uk-UA"/>
        </w:rPr>
        <w:t>тис. грн, що становить 99,8</w:t>
      </w:r>
      <w:r w:rsidRPr="00C34759">
        <w:rPr>
          <w:color w:val="000000"/>
          <w:sz w:val="28"/>
          <w:szCs w:val="28"/>
          <w:lang w:val="uk-UA"/>
        </w:rPr>
        <w:t xml:space="preserve">% до </w:t>
      </w:r>
      <w:r>
        <w:rPr>
          <w:color w:val="000000"/>
          <w:sz w:val="28"/>
          <w:szCs w:val="28"/>
          <w:lang w:val="uk-UA"/>
        </w:rPr>
        <w:t>планового показника</w:t>
      </w:r>
      <w:r w:rsidRPr="00C34759">
        <w:rPr>
          <w:color w:val="000000"/>
          <w:sz w:val="28"/>
          <w:szCs w:val="28"/>
          <w:lang w:val="uk-UA"/>
        </w:rPr>
        <w:t xml:space="preserve">, у порівнянні з </w:t>
      </w:r>
      <w:r>
        <w:rPr>
          <w:color w:val="000000"/>
          <w:sz w:val="28"/>
          <w:szCs w:val="28"/>
          <w:lang w:val="uk-UA"/>
        </w:rPr>
        <w:t xml:space="preserve">І кварталом 2025 року </w:t>
      </w:r>
      <w:r w:rsidRPr="00C34759">
        <w:rPr>
          <w:color w:val="000000"/>
          <w:sz w:val="28"/>
          <w:szCs w:val="28"/>
          <w:lang w:val="uk-UA"/>
        </w:rPr>
        <w:t xml:space="preserve"> надходження </w:t>
      </w:r>
      <w:r>
        <w:rPr>
          <w:color w:val="000000"/>
          <w:sz w:val="28"/>
          <w:szCs w:val="28"/>
          <w:lang w:val="uk-UA"/>
        </w:rPr>
        <w:t>збільшилися на 55 295,2 тис. грн або в 1,9 рази;</w:t>
      </w:r>
    </w:p>
    <w:p w:rsidR="007853C1" w:rsidRPr="00C34759" w:rsidRDefault="00866571" w:rsidP="00866571">
      <w:pPr>
        <w:tabs>
          <w:tab w:val="left" w:pos="993"/>
        </w:tabs>
        <w:ind w:left="-24" w:firstLine="24"/>
        <w:jc w:val="both"/>
        <w:textAlignment w:val="baseline"/>
        <w:rPr>
          <w:color w:val="000000"/>
          <w:sz w:val="28"/>
          <w:szCs w:val="28"/>
          <w:lang w:val="uk-UA" w:eastAsia="uk-UA"/>
        </w:rPr>
      </w:pPr>
      <w:r>
        <w:rPr>
          <w:bCs/>
          <w:color w:val="000000"/>
          <w:sz w:val="28"/>
          <w:szCs w:val="28"/>
          <w:lang w:val="uk-UA"/>
        </w:rPr>
        <w:t xml:space="preserve">    </w:t>
      </w:r>
      <w:r w:rsidR="007853C1">
        <w:rPr>
          <w:bCs/>
          <w:color w:val="000000"/>
          <w:sz w:val="28"/>
          <w:szCs w:val="28"/>
          <w:lang w:val="uk-UA"/>
        </w:rPr>
        <w:t>до спеціального фонду надійшло 55 491,9 тис</w:t>
      </w:r>
      <w:r w:rsidR="007853C1" w:rsidRPr="00C34759">
        <w:rPr>
          <w:color w:val="000000"/>
          <w:sz w:val="28"/>
          <w:szCs w:val="28"/>
          <w:lang w:val="uk-UA" w:eastAsia="uk-UA"/>
        </w:rPr>
        <w:t>. грн.</w:t>
      </w:r>
      <w:r w:rsidR="007853C1">
        <w:rPr>
          <w:color w:val="000000"/>
          <w:sz w:val="28"/>
          <w:szCs w:val="28"/>
          <w:lang w:val="uk-UA" w:eastAsia="uk-UA"/>
        </w:rPr>
        <w:t xml:space="preserve"> </w:t>
      </w:r>
      <w:r w:rsidR="007853C1" w:rsidRPr="00C34759">
        <w:rPr>
          <w:color w:val="000000"/>
          <w:sz w:val="28"/>
          <w:szCs w:val="28"/>
          <w:lang w:val="uk-UA"/>
        </w:rPr>
        <w:t xml:space="preserve">Рівень виконання </w:t>
      </w:r>
      <w:r w:rsidR="007853C1" w:rsidRPr="005844C9">
        <w:rPr>
          <w:sz w:val="28"/>
          <w:szCs w:val="28"/>
          <w:lang w:val="uk-UA"/>
        </w:rPr>
        <w:t xml:space="preserve">становить 65,6% до </w:t>
      </w:r>
      <w:r w:rsidR="007853C1" w:rsidRPr="00C34759">
        <w:rPr>
          <w:color w:val="000000"/>
          <w:sz w:val="28"/>
          <w:szCs w:val="28"/>
          <w:lang w:val="uk-UA"/>
        </w:rPr>
        <w:t xml:space="preserve">річного плану. </w:t>
      </w:r>
      <w:r w:rsidR="007853C1" w:rsidRPr="00C34759">
        <w:rPr>
          <w:sz w:val="28"/>
          <w:szCs w:val="28"/>
          <w:lang w:val="uk-UA"/>
        </w:rPr>
        <w:t>У порівнянні з аналогічним періодом минулого року обсяг надходжень з</w:t>
      </w:r>
      <w:r w:rsidR="007853C1">
        <w:rPr>
          <w:sz w:val="28"/>
          <w:szCs w:val="28"/>
          <w:lang w:val="uk-UA"/>
        </w:rPr>
        <w:t xml:space="preserve">більшився </w:t>
      </w:r>
      <w:r w:rsidR="007853C1" w:rsidRPr="00C34759">
        <w:rPr>
          <w:sz w:val="28"/>
          <w:szCs w:val="28"/>
          <w:lang w:val="uk-UA"/>
        </w:rPr>
        <w:t xml:space="preserve"> на </w:t>
      </w:r>
      <w:r w:rsidR="007853C1">
        <w:rPr>
          <w:sz w:val="28"/>
          <w:szCs w:val="28"/>
          <w:lang w:val="uk-UA"/>
        </w:rPr>
        <w:t>49 639,6</w:t>
      </w:r>
      <w:r w:rsidR="007853C1" w:rsidRPr="00C34759">
        <w:rPr>
          <w:sz w:val="28"/>
          <w:szCs w:val="28"/>
          <w:lang w:val="uk-UA"/>
        </w:rPr>
        <w:t xml:space="preserve"> тис. грн або </w:t>
      </w:r>
      <w:r w:rsidR="007853C1">
        <w:rPr>
          <w:sz w:val="28"/>
          <w:szCs w:val="28"/>
          <w:lang w:val="uk-UA"/>
        </w:rPr>
        <w:t>в 9,5 рази</w:t>
      </w:r>
      <w:r w:rsidR="007853C1" w:rsidRPr="00C34759">
        <w:rPr>
          <w:sz w:val="28"/>
          <w:szCs w:val="28"/>
          <w:lang w:val="uk-UA"/>
        </w:rPr>
        <w:t xml:space="preserve"> через</w:t>
      </w:r>
      <w:r w:rsidR="007853C1">
        <w:rPr>
          <w:sz w:val="28"/>
          <w:szCs w:val="28"/>
          <w:lang w:val="uk-UA"/>
        </w:rPr>
        <w:t xml:space="preserve"> збільшення обсягу трансфертів з державного бюджету</w:t>
      </w:r>
      <w:r w:rsidR="007853C1" w:rsidRPr="00C34759">
        <w:rPr>
          <w:sz w:val="28"/>
          <w:szCs w:val="28"/>
          <w:lang w:val="uk-UA"/>
        </w:rPr>
        <w:t>.</w:t>
      </w:r>
    </w:p>
    <w:p w:rsidR="007853C1" w:rsidRPr="005144FF" w:rsidRDefault="00866571" w:rsidP="007853C1">
      <w:pPr>
        <w:tabs>
          <w:tab w:val="left" w:pos="993"/>
        </w:tabs>
        <w:jc w:val="both"/>
        <w:textAlignment w:val="baseline"/>
        <w:rPr>
          <w:sz w:val="28"/>
          <w:szCs w:val="28"/>
          <w:lang w:val="uk-UA"/>
        </w:rPr>
      </w:pPr>
      <w:r>
        <w:rPr>
          <w:sz w:val="28"/>
          <w:szCs w:val="28"/>
          <w:lang w:val="uk-UA"/>
        </w:rPr>
        <w:t xml:space="preserve">  </w:t>
      </w:r>
      <w:r w:rsidR="007853C1" w:rsidRPr="00C34759">
        <w:rPr>
          <w:sz w:val="28"/>
          <w:szCs w:val="28"/>
          <w:lang w:val="uk-UA"/>
        </w:rPr>
        <w:t xml:space="preserve"> Основні надходження до загального фонду бюджету  </w:t>
      </w:r>
      <w:r w:rsidR="007853C1" w:rsidRPr="005144FF">
        <w:rPr>
          <w:sz w:val="28"/>
          <w:szCs w:val="28"/>
          <w:lang w:val="uk-UA"/>
        </w:rPr>
        <w:t>ПМТГ забезпечують:</w:t>
      </w:r>
    </w:p>
    <w:p w:rsidR="007853C1" w:rsidRPr="005144FF" w:rsidRDefault="007853C1" w:rsidP="007853C1">
      <w:pPr>
        <w:pStyle w:val="a3"/>
        <w:tabs>
          <w:tab w:val="left" w:pos="0"/>
        </w:tabs>
        <w:jc w:val="both"/>
        <w:rPr>
          <w:sz w:val="28"/>
          <w:szCs w:val="28"/>
          <w:lang w:val="uk-UA"/>
        </w:rPr>
      </w:pPr>
      <w:r w:rsidRPr="005144FF">
        <w:rPr>
          <w:color w:val="000000"/>
          <w:sz w:val="28"/>
          <w:szCs w:val="28"/>
          <w:lang w:val="uk-UA" w:eastAsia="uk-UA"/>
        </w:rPr>
        <w:t>–</w:t>
      </w:r>
      <w:r>
        <w:rPr>
          <w:color w:val="000000"/>
          <w:sz w:val="28"/>
          <w:szCs w:val="28"/>
          <w:lang w:val="uk-UA" w:eastAsia="uk-UA"/>
        </w:rPr>
        <w:t xml:space="preserve"> </w:t>
      </w:r>
      <w:r w:rsidRPr="005144FF">
        <w:rPr>
          <w:color w:val="000000"/>
          <w:sz w:val="28"/>
          <w:szCs w:val="28"/>
          <w:lang w:val="uk-UA" w:eastAsia="uk-UA"/>
        </w:rPr>
        <w:t xml:space="preserve"> </w:t>
      </w:r>
      <w:r w:rsidRPr="005144FF">
        <w:rPr>
          <w:sz w:val="28"/>
          <w:szCs w:val="28"/>
          <w:lang w:val="uk-UA"/>
        </w:rPr>
        <w:t>податок на доходи фізичних осіб –</w:t>
      </w:r>
      <w:r>
        <w:rPr>
          <w:sz w:val="28"/>
          <w:szCs w:val="28"/>
          <w:lang w:val="uk-UA"/>
        </w:rPr>
        <w:t xml:space="preserve"> 215 474,3 </w:t>
      </w:r>
      <w:r w:rsidRPr="005144FF">
        <w:rPr>
          <w:sz w:val="28"/>
          <w:szCs w:val="28"/>
          <w:lang w:val="uk-UA"/>
        </w:rPr>
        <w:t xml:space="preserve">тис. грн або </w:t>
      </w:r>
      <w:r>
        <w:rPr>
          <w:sz w:val="28"/>
          <w:szCs w:val="28"/>
          <w:lang w:val="uk-UA"/>
        </w:rPr>
        <w:t>60</w:t>
      </w:r>
      <w:r w:rsidRPr="005144FF">
        <w:rPr>
          <w:sz w:val="28"/>
          <w:szCs w:val="28"/>
          <w:lang w:val="uk-UA"/>
        </w:rPr>
        <w:t>%;</w:t>
      </w:r>
    </w:p>
    <w:p w:rsidR="007853C1" w:rsidRPr="007617E9" w:rsidRDefault="007853C1" w:rsidP="007853C1">
      <w:pPr>
        <w:pStyle w:val="a3"/>
        <w:tabs>
          <w:tab w:val="left" w:pos="0"/>
        </w:tabs>
        <w:jc w:val="both"/>
        <w:rPr>
          <w:sz w:val="28"/>
          <w:szCs w:val="28"/>
          <w:lang w:val="uk-UA"/>
        </w:rPr>
      </w:pPr>
      <w:r w:rsidRPr="007617E9">
        <w:rPr>
          <w:color w:val="000000"/>
          <w:sz w:val="28"/>
          <w:szCs w:val="28"/>
          <w:lang w:val="uk-UA" w:eastAsia="uk-UA"/>
        </w:rPr>
        <w:t>–</w:t>
      </w:r>
      <w:r>
        <w:rPr>
          <w:color w:val="000000"/>
          <w:sz w:val="28"/>
          <w:szCs w:val="28"/>
          <w:lang w:val="uk-UA" w:eastAsia="uk-UA"/>
        </w:rPr>
        <w:t xml:space="preserve"> </w:t>
      </w:r>
      <w:r w:rsidRPr="007617E9">
        <w:rPr>
          <w:sz w:val="28"/>
          <w:szCs w:val="28"/>
          <w:lang w:val="uk-UA"/>
        </w:rPr>
        <w:t xml:space="preserve">місцеві податки та збори, що сплачуються (перераховуються) згідно з Податковим кодексом України – </w:t>
      </w:r>
      <w:r>
        <w:rPr>
          <w:sz w:val="28"/>
          <w:szCs w:val="28"/>
          <w:lang w:val="uk-UA"/>
        </w:rPr>
        <w:t xml:space="preserve">88 666,8 </w:t>
      </w:r>
      <w:r w:rsidRPr="007617E9">
        <w:rPr>
          <w:sz w:val="28"/>
          <w:szCs w:val="28"/>
          <w:lang w:val="uk-UA"/>
        </w:rPr>
        <w:t xml:space="preserve">тис. грн  або </w:t>
      </w:r>
      <w:r>
        <w:rPr>
          <w:sz w:val="28"/>
          <w:szCs w:val="28"/>
          <w:lang w:val="uk-UA"/>
        </w:rPr>
        <w:t>24</w:t>
      </w:r>
      <w:r w:rsidRPr="007617E9">
        <w:rPr>
          <w:sz w:val="28"/>
          <w:szCs w:val="28"/>
          <w:lang w:val="uk-UA"/>
        </w:rPr>
        <w:t>%;</w:t>
      </w:r>
    </w:p>
    <w:p w:rsidR="007853C1" w:rsidRPr="007617E9" w:rsidRDefault="007853C1" w:rsidP="007853C1">
      <w:pPr>
        <w:pStyle w:val="aff6"/>
        <w:tabs>
          <w:tab w:val="left" w:pos="993"/>
        </w:tabs>
        <w:spacing w:before="0" w:after="0"/>
        <w:ind w:left="0" w:firstLine="0"/>
        <w:rPr>
          <w:bCs/>
          <w:sz w:val="28"/>
          <w:szCs w:val="28"/>
        </w:rPr>
      </w:pPr>
      <w:r w:rsidRPr="007617E9">
        <w:rPr>
          <w:color w:val="000000"/>
          <w:sz w:val="28"/>
          <w:szCs w:val="28"/>
          <w:lang w:eastAsia="uk-UA"/>
        </w:rPr>
        <w:t xml:space="preserve">– </w:t>
      </w:r>
      <w:r w:rsidRPr="007617E9">
        <w:rPr>
          <w:bCs/>
          <w:sz w:val="28"/>
          <w:szCs w:val="28"/>
        </w:rPr>
        <w:t>акцизний податок –</w:t>
      </w:r>
      <w:r>
        <w:rPr>
          <w:bCs/>
          <w:sz w:val="28"/>
          <w:szCs w:val="28"/>
        </w:rPr>
        <w:t xml:space="preserve"> 51 281,4 </w:t>
      </w:r>
      <w:r w:rsidRPr="007617E9">
        <w:rPr>
          <w:bCs/>
          <w:sz w:val="28"/>
          <w:szCs w:val="28"/>
        </w:rPr>
        <w:t xml:space="preserve">тис. грн або </w:t>
      </w:r>
      <w:r>
        <w:rPr>
          <w:bCs/>
          <w:sz w:val="28"/>
          <w:szCs w:val="28"/>
        </w:rPr>
        <w:t>14</w:t>
      </w:r>
      <w:r w:rsidRPr="007617E9">
        <w:rPr>
          <w:bCs/>
          <w:sz w:val="28"/>
          <w:szCs w:val="28"/>
        </w:rPr>
        <w:t>%.</w:t>
      </w:r>
    </w:p>
    <w:p w:rsidR="007853C1" w:rsidRDefault="007853C1" w:rsidP="007853C1">
      <w:pPr>
        <w:jc w:val="both"/>
        <w:rPr>
          <w:szCs w:val="28"/>
          <w:lang w:val="uk-UA"/>
        </w:rPr>
      </w:pPr>
    </w:p>
    <w:p w:rsidR="007853C1" w:rsidRDefault="007853C1" w:rsidP="007853C1">
      <w:pPr>
        <w:jc w:val="both"/>
        <w:rPr>
          <w:szCs w:val="28"/>
          <w:lang w:val="uk-UA"/>
        </w:rPr>
      </w:pPr>
    </w:p>
    <w:p w:rsidR="007853C1" w:rsidRDefault="007853C1" w:rsidP="007853C1">
      <w:pPr>
        <w:jc w:val="both"/>
        <w:rPr>
          <w:szCs w:val="28"/>
          <w:lang w:val="uk-UA"/>
        </w:rPr>
      </w:pPr>
      <w:r>
        <w:rPr>
          <w:noProof/>
          <w:szCs w:val="28"/>
          <w:lang w:val="uk-UA" w:eastAsia="uk-UA"/>
        </w:rPr>
        <w:drawing>
          <wp:anchor distT="0" distB="0" distL="114300" distR="114300" simplePos="0" relativeHeight="251677696" behindDoc="0" locked="0" layoutInCell="1" allowOverlap="1">
            <wp:simplePos x="0" y="0"/>
            <wp:positionH relativeFrom="column">
              <wp:posOffset>1905</wp:posOffset>
            </wp:positionH>
            <wp:positionV relativeFrom="paragraph">
              <wp:posOffset>3810</wp:posOffset>
            </wp:positionV>
            <wp:extent cx="6182360" cy="2941955"/>
            <wp:effectExtent l="0" t="0" r="0" b="0"/>
            <wp:wrapTopAndBottom/>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7853C1" w:rsidRDefault="007853C1" w:rsidP="007853C1">
      <w:pPr>
        <w:jc w:val="both"/>
        <w:rPr>
          <w:lang w:val="uk-UA"/>
        </w:rPr>
      </w:pPr>
      <w:r w:rsidRPr="007617E9">
        <w:rPr>
          <w:lang w:val="uk-UA"/>
        </w:rPr>
        <w:t xml:space="preserve">                                                            </w:t>
      </w:r>
    </w:p>
    <w:p w:rsidR="007853C1" w:rsidRDefault="007853C1" w:rsidP="007853C1">
      <w:pPr>
        <w:jc w:val="center"/>
        <w:rPr>
          <w:lang w:val="uk-UA"/>
        </w:rPr>
      </w:pPr>
      <w:r w:rsidRPr="007617E9">
        <w:rPr>
          <w:szCs w:val="28"/>
          <w:lang w:val="uk-UA"/>
        </w:rPr>
        <w:t>Рис. 1</w:t>
      </w:r>
      <w:r w:rsidRPr="007617E9">
        <w:rPr>
          <w:lang w:val="uk-UA"/>
        </w:rPr>
        <w:t xml:space="preserve">  </w:t>
      </w:r>
      <w:r>
        <w:rPr>
          <w:lang w:val="uk-UA"/>
        </w:rPr>
        <w:t>Структура власних надходжень загального фонду ПМТГ за І квартал 2026 року</w:t>
      </w:r>
    </w:p>
    <w:p w:rsidR="007853C1" w:rsidRPr="00F90E5D" w:rsidRDefault="007853C1" w:rsidP="007853C1">
      <w:pPr>
        <w:jc w:val="center"/>
        <w:rPr>
          <w:bCs/>
          <w:sz w:val="28"/>
        </w:rPr>
      </w:pPr>
    </w:p>
    <w:p w:rsidR="00286AEF" w:rsidRDefault="00286AEF" w:rsidP="007853C1">
      <w:pPr>
        <w:jc w:val="both"/>
        <w:rPr>
          <w:sz w:val="28"/>
          <w:szCs w:val="28"/>
          <w:lang w:val="uk-UA"/>
        </w:rPr>
      </w:pPr>
      <w:r>
        <w:rPr>
          <w:sz w:val="28"/>
          <w:szCs w:val="28"/>
          <w:lang w:val="uk-UA"/>
        </w:rPr>
        <w:t xml:space="preserve">    </w:t>
      </w:r>
      <w:r w:rsidR="007853C1" w:rsidRPr="00F31485">
        <w:rPr>
          <w:sz w:val="28"/>
          <w:szCs w:val="28"/>
          <w:lang w:val="uk-UA"/>
        </w:rPr>
        <w:t xml:space="preserve">Податок та збір на доходи фізичних осіб </w:t>
      </w:r>
      <w:r w:rsidR="007853C1">
        <w:rPr>
          <w:sz w:val="28"/>
          <w:szCs w:val="28"/>
          <w:lang w:val="uk-UA"/>
        </w:rPr>
        <w:t>у звітному періоді залишається базовим джерелом</w:t>
      </w:r>
      <w:r w:rsidR="007853C1" w:rsidRPr="00F31485">
        <w:rPr>
          <w:sz w:val="28"/>
          <w:szCs w:val="28"/>
          <w:lang w:val="uk-UA"/>
        </w:rPr>
        <w:t xml:space="preserve"> наповнення </w:t>
      </w:r>
      <w:r w:rsidR="007853C1">
        <w:rPr>
          <w:sz w:val="28"/>
          <w:szCs w:val="28"/>
          <w:lang w:val="uk-UA"/>
        </w:rPr>
        <w:t>загального фонду</w:t>
      </w:r>
      <w:r w:rsidR="007853C1" w:rsidRPr="00F31485">
        <w:rPr>
          <w:sz w:val="28"/>
          <w:szCs w:val="28"/>
          <w:lang w:val="uk-UA"/>
        </w:rPr>
        <w:t xml:space="preserve"> бюджету</w:t>
      </w:r>
      <w:r w:rsidR="007853C1">
        <w:rPr>
          <w:sz w:val="28"/>
          <w:szCs w:val="28"/>
          <w:lang w:val="uk-UA"/>
        </w:rPr>
        <w:t xml:space="preserve"> </w:t>
      </w:r>
      <w:r w:rsidR="007853C1" w:rsidRPr="00C240EE">
        <w:rPr>
          <w:sz w:val="28"/>
          <w:szCs w:val="28"/>
        </w:rPr>
        <w:t>ПМТГ</w:t>
      </w:r>
      <w:r w:rsidR="007853C1" w:rsidRPr="00F31485">
        <w:rPr>
          <w:sz w:val="28"/>
          <w:szCs w:val="28"/>
          <w:lang w:val="uk-UA"/>
        </w:rPr>
        <w:t xml:space="preserve">. </w:t>
      </w:r>
      <w:r w:rsidR="007853C1" w:rsidRPr="00F71F3F">
        <w:rPr>
          <w:color w:val="000000"/>
          <w:sz w:val="28"/>
          <w:szCs w:val="28"/>
          <w:lang w:val="uk-UA"/>
        </w:rPr>
        <w:t xml:space="preserve">Надходження </w:t>
      </w:r>
      <w:r w:rsidR="007853C1">
        <w:rPr>
          <w:color w:val="000000"/>
          <w:sz w:val="28"/>
          <w:szCs w:val="28"/>
          <w:lang w:val="uk-UA"/>
        </w:rPr>
        <w:t>по цьому податку</w:t>
      </w:r>
      <w:r w:rsidR="007853C1">
        <w:rPr>
          <w:sz w:val="28"/>
          <w:szCs w:val="28"/>
          <w:lang w:val="uk-UA"/>
        </w:rPr>
        <w:t xml:space="preserve"> </w:t>
      </w:r>
      <w:r w:rsidR="007853C1" w:rsidRPr="00F71F3F">
        <w:rPr>
          <w:color w:val="000000"/>
          <w:sz w:val="28"/>
          <w:szCs w:val="28"/>
          <w:lang w:val="uk-UA"/>
        </w:rPr>
        <w:t xml:space="preserve">становили </w:t>
      </w:r>
      <w:r w:rsidR="007853C1">
        <w:rPr>
          <w:color w:val="000000"/>
          <w:sz w:val="28"/>
          <w:szCs w:val="28"/>
          <w:lang w:val="uk-UA"/>
        </w:rPr>
        <w:t xml:space="preserve">215 474,3  </w:t>
      </w:r>
      <w:r w:rsidR="007853C1" w:rsidRPr="00F71F3F">
        <w:rPr>
          <w:color w:val="000000"/>
          <w:sz w:val="28"/>
          <w:szCs w:val="28"/>
          <w:lang w:val="uk-UA"/>
        </w:rPr>
        <w:t>тис.</w:t>
      </w:r>
      <w:r w:rsidR="007853C1">
        <w:rPr>
          <w:color w:val="000000"/>
          <w:sz w:val="28"/>
          <w:szCs w:val="28"/>
          <w:lang w:val="uk-UA"/>
        </w:rPr>
        <w:t> грн  або 100,2</w:t>
      </w:r>
      <w:r w:rsidR="007853C1" w:rsidRPr="00F71F3F">
        <w:rPr>
          <w:color w:val="000000"/>
          <w:sz w:val="28"/>
          <w:szCs w:val="28"/>
          <w:lang w:val="uk-UA"/>
        </w:rPr>
        <w:t xml:space="preserve">% до </w:t>
      </w:r>
      <w:r w:rsidR="007853C1" w:rsidRPr="00F71F3F">
        <w:rPr>
          <w:color w:val="000000"/>
          <w:sz w:val="28"/>
          <w:szCs w:val="28"/>
          <w:lang w:val="uk-UA"/>
        </w:rPr>
        <w:lastRenderedPageBreak/>
        <w:t>плану</w:t>
      </w:r>
      <w:r w:rsidR="007853C1">
        <w:rPr>
          <w:color w:val="000000"/>
          <w:sz w:val="28"/>
          <w:szCs w:val="28"/>
          <w:lang w:val="uk-UA"/>
        </w:rPr>
        <w:t>,  понад план надійшло 520,4 тис. грн.</w:t>
      </w:r>
      <w:r w:rsidR="007853C1" w:rsidRPr="00A86B95">
        <w:rPr>
          <w:sz w:val="28"/>
          <w:szCs w:val="28"/>
          <w:lang w:val="uk-UA"/>
        </w:rPr>
        <w:t xml:space="preserve"> </w:t>
      </w:r>
      <w:r w:rsidR="007853C1">
        <w:rPr>
          <w:sz w:val="28"/>
          <w:szCs w:val="28"/>
          <w:lang w:val="uk-UA"/>
        </w:rPr>
        <w:t>У порівнянні з  І кварталом 2025 року дані надходження збільшилися на 17 423,5 </w:t>
      </w:r>
      <w:r w:rsidR="007853C1" w:rsidRPr="006C2D76">
        <w:rPr>
          <w:sz w:val="28"/>
          <w:szCs w:val="28"/>
        </w:rPr>
        <w:t>тис</w:t>
      </w:r>
      <w:r w:rsidR="007853C1" w:rsidRPr="006C2D76">
        <w:rPr>
          <w:sz w:val="28"/>
          <w:szCs w:val="28"/>
          <w:lang w:val="uk-UA"/>
        </w:rPr>
        <w:t>.</w:t>
      </w:r>
      <w:r w:rsidR="007853C1">
        <w:rPr>
          <w:sz w:val="28"/>
          <w:szCs w:val="28"/>
          <w:lang w:val="uk-UA"/>
        </w:rPr>
        <w:t xml:space="preserve"> грн або на 8,8%</w:t>
      </w:r>
      <w:r w:rsidR="007853C1" w:rsidRPr="00C463B6">
        <w:rPr>
          <w:sz w:val="28"/>
          <w:szCs w:val="28"/>
        </w:rPr>
        <w:t>.</w:t>
      </w:r>
      <w:r w:rsidR="007853C1">
        <w:rPr>
          <w:sz w:val="28"/>
          <w:szCs w:val="28"/>
          <w:lang w:val="uk-UA"/>
        </w:rPr>
        <w:t xml:space="preserve"> </w:t>
      </w:r>
      <w:r>
        <w:rPr>
          <w:sz w:val="28"/>
          <w:szCs w:val="28"/>
          <w:lang w:val="uk-UA"/>
        </w:rPr>
        <w:t xml:space="preserve">   </w:t>
      </w:r>
    </w:p>
    <w:p w:rsidR="007853C1" w:rsidRPr="00393446" w:rsidRDefault="00286AEF" w:rsidP="007853C1">
      <w:pPr>
        <w:jc w:val="both"/>
        <w:rPr>
          <w:sz w:val="28"/>
          <w:szCs w:val="28"/>
          <w:lang w:val="uk-UA"/>
        </w:rPr>
      </w:pPr>
      <w:r>
        <w:rPr>
          <w:sz w:val="28"/>
          <w:szCs w:val="28"/>
          <w:lang w:val="uk-UA"/>
        </w:rPr>
        <w:t xml:space="preserve">    </w:t>
      </w:r>
      <w:r w:rsidR="007853C1" w:rsidRPr="00B7634C">
        <w:rPr>
          <w:snapToGrid w:val="0"/>
          <w:color w:val="000000"/>
          <w:sz w:val="28"/>
          <w:szCs w:val="28"/>
          <w:lang w:val="uk-UA"/>
        </w:rPr>
        <w:t xml:space="preserve">Основні чинники, які вплинули на обсяг надходжень податку на доходи фізичних осіб є </w:t>
      </w:r>
      <w:r w:rsidR="007853C1" w:rsidRPr="00B7634C">
        <w:rPr>
          <w:color w:val="000000"/>
          <w:sz w:val="28"/>
          <w:szCs w:val="28"/>
          <w:lang w:val="uk-UA"/>
        </w:rPr>
        <w:t>збільшення рівня середньомісячної заробітної плати на підприємствах, організаціях Павлоградської міської територіальної громади, стабільна робота суб’єктів господарювання</w:t>
      </w:r>
      <w:r w:rsidR="007853C1" w:rsidRPr="00B7634C">
        <w:rPr>
          <w:color w:val="000000"/>
          <w:sz w:val="28"/>
          <w:szCs w:val="28"/>
          <w:shd w:val="clear" w:color="auto" w:fill="FFFFFF"/>
          <w:lang w:val="uk-UA"/>
        </w:rPr>
        <w:t>;</w:t>
      </w:r>
      <w:r w:rsidR="007853C1" w:rsidRPr="00B7634C">
        <w:rPr>
          <w:color w:val="000000"/>
          <w:sz w:val="28"/>
          <w:szCs w:val="28"/>
          <w:lang w:val="uk-UA"/>
        </w:rPr>
        <w:t xml:space="preserve"> </w:t>
      </w:r>
      <w:r w:rsidR="007853C1" w:rsidRPr="00B7634C">
        <w:rPr>
          <w:color w:val="000000"/>
          <w:sz w:val="28"/>
          <w:szCs w:val="28"/>
          <w:shd w:val="clear" w:color="auto" w:fill="FFFFFF"/>
          <w:lang w:val="uk-UA"/>
        </w:rPr>
        <w:t xml:space="preserve"> вжи</w:t>
      </w:r>
      <w:r w:rsidR="007853C1" w:rsidRPr="00B7634C">
        <w:rPr>
          <w:sz w:val="28"/>
          <w:szCs w:val="28"/>
          <w:lang w:val="uk-UA"/>
        </w:rPr>
        <w:t>ття відповідними службами міської ради та ГУ ДПС у Дніпропетровській області заходів до підприємств - мінімізаторів, які зменшують перерахування податку на доходи фізичних осіб, не виплачують заробітну плату, або виплачують її у сумах, менших за законодавчо встановлений рівень мінімальної заробітної плати.</w:t>
      </w:r>
    </w:p>
    <w:p w:rsidR="007853C1" w:rsidRPr="0022192B" w:rsidRDefault="007853C1" w:rsidP="007853C1">
      <w:pPr>
        <w:rPr>
          <w:szCs w:val="28"/>
          <w:lang w:val="uk-UA"/>
        </w:rPr>
      </w:pPr>
      <w:r>
        <w:rPr>
          <w:szCs w:val="28"/>
          <w:lang w:val="uk-UA"/>
        </w:rPr>
        <w:t xml:space="preserve">                                                                                                                                                                                                                                                                             </w:t>
      </w:r>
    </w:p>
    <w:p w:rsidR="007853C1" w:rsidRDefault="007853C1" w:rsidP="007853C1">
      <w:pPr>
        <w:jc w:val="both"/>
        <w:rPr>
          <w:bCs/>
          <w:sz w:val="28"/>
          <w:szCs w:val="28"/>
          <w:lang w:val="uk-UA"/>
        </w:rPr>
      </w:pPr>
    </w:p>
    <w:p w:rsidR="007853C1" w:rsidRDefault="00D974D1" w:rsidP="007853C1">
      <w:pPr>
        <w:jc w:val="both"/>
        <w:rPr>
          <w:bCs/>
          <w:sz w:val="28"/>
          <w:szCs w:val="28"/>
          <w:lang w:val="uk-UA"/>
        </w:rPr>
      </w:pPr>
      <w:r w:rsidRPr="00D974D1">
        <w:rPr>
          <w:noProof/>
        </w:rPr>
        <w:pict>
          <v:roundrect id="Скругленный прямоугольник 27" o:spid="_x0000_s1051" style="position:absolute;left:0;text-align:left;margin-left:191.5pt;margin-top:9.25pt;width:234.65pt;height:39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" fillcolor="#6ff">
            <v:textbox>
              <w:txbxContent>
                <w:p w:rsidR="007853C1" w:rsidRPr="005D6ABF" w:rsidRDefault="007853C1" w:rsidP="007853C1">
                  <w:pPr>
                    <w:jc w:val="center"/>
                    <w:rPr>
                      <w:color w:val="000000"/>
                      <w:sz w:val="24"/>
                      <w:szCs w:val="24"/>
                      <w:lang w:val="uk-UA"/>
                    </w:rPr>
                  </w:pPr>
                  <w:r w:rsidRPr="005D6ABF">
                    <w:rPr>
                      <w:color w:val="000000"/>
                      <w:sz w:val="24"/>
                      <w:szCs w:val="24"/>
                      <w:lang w:val="uk-UA"/>
                    </w:rPr>
                    <w:t xml:space="preserve">Від заробітної плати </w:t>
                  </w:r>
                  <w:r>
                    <w:rPr>
                      <w:color w:val="000000"/>
                      <w:sz w:val="24"/>
                      <w:szCs w:val="24"/>
                      <w:lang w:val="uk-UA"/>
                    </w:rPr>
                    <w:t xml:space="preserve">                               </w:t>
                  </w:r>
                  <w:r>
                    <w:rPr>
                      <w:b/>
                      <w:bCs/>
                      <w:color w:val="000000"/>
                      <w:sz w:val="24"/>
                      <w:szCs w:val="24"/>
                      <w:lang w:val="uk-UA"/>
                    </w:rPr>
                    <w:t xml:space="preserve">207 366,8 </w:t>
                  </w:r>
                  <w:r>
                    <w:rPr>
                      <w:color w:val="000000"/>
                      <w:sz w:val="24"/>
                      <w:szCs w:val="24"/>
                      <w:lang w:val="uk-UA"/>
                    </w:rPr>
                    <w:t xml:space="preserve"> </w:t>
                  </w:r>
                  <w:r w:rsidRPr="005D6ABF">
                    <w:rPr>
                      <w:b/>
                      <w:color w:val="000000"/>
                      <w:sz w:val="24"/>
                      <w:szCs w:val="24"/>
                      <w:lang w:val="uk-UA"/>
                    </w:rPr>
                    <w:t>тис. грн</w:t>
                  </w:r>
                  <w:r w:rsidRPr="005D6ABF">
                    <w:rPr>
                      <w:color w:val="000000"/>
                      <w:sz w:val="24"/>
                      <w:szCs w:val="24"/>
                      <w:lang w:val="uk-UA"/>
                    </w:rPr>
                    <w:t xml:space="preserve"> або </w:t>
                  </w:r>
                  <w:r>
                    <w:rPr>
                      <w:color w:val="000000"/>
                      <w:sz w:val="24"/>
                      <w:szCs w:val="24"/>
                      <w:lang w:val="uk-UA"/>
                    </w:rPr>
                    <w:t>96,2</w:t>
                  </w:r>
                  <w:r w:rsidRPr="005D6ABF">
                    <w:rPr>
                      <w:color w:val="000000"/>
                      <w:sz w:val="24"/>
                      <w:szCs w:val="24"/>
                      <w:lang w:val="uk-UA"/>
                    </w:rPr>
                    <w:t>%</w:t>
                  </w:r>
                </w:p>
                <w:p w:rsidR="007853C1" w:rsidRPr="007875A2" w:rsidRDefault="007853C1" w:rsidP="007853C1">
                  <w:pPr>
                    <w:rPr>
                      <w:lang w:val="uk-UA"/>
                    </w:rPr>
                  </w:pPr>
                </w:p>
              </w:txbxContent>
            </v:textbox>
          </v:roundrect>
        </w:pict>
      </w:r>
      <w:r w:rsidR="007853C1">
        <w:rPr>
          <w:bCs/>
          <w:sz w:val="28"/>
          <w:szCs w:val="28"/>
          <w:lang w:val="uk-UA"/>
        </w:rPr>
        <w:t xml:space="preserve">    </w:t>
      </w:r>
    </w:p>
    <w:p w:rsidR="007853C1" w:rsidRDefault="00D974D1" w:rsidP="007853C1">
      <w:pPr>
        <w:tabs>
          <w:tab w:val="left" w:pos="1320"/>
          <w:tab w:val="center" w:pos="4819"/>
        </w:tabs>
        <w:jc w:val="both"/>
        <w:rPr>
          <w:bCs/>
          <w:sz w:val="28"/>
          <w:szCs w:val="28"/>
          <w:lang w:val="uk-UA"/>
        </w:rPr>
      </w:pPr>
      <w:r w:rsidRPr="00D974D1">
        <w:rPr>
          <w:noProof/>
        </w:rPr>
        <w:pict>
          <v:roundrect id="Скругленный прямоугольник 26" o:spid="_x0000_s1050" style="position:absolute;left:0;text-align:left;margin-left:31.55pt;margin-top:2.05pt;width:107.9pt;height:147.4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" fillcolor="#6ff">
            <v:textbox>
              <w:txbxContent>
                <w:p w:rsidR="007853C1" w:rsidRDefault="007853C1" w:rsidP="007853C1">
                  <w:pPr>
                    <w:jc w:val="center"/>
                    <w:rPr>
                      <w:lang w:val="uk-UA"/>
                    </w:rPr>
                  </w:pPr>
                </w:p>
                <w:p w:rsidR="007853C1" w:rsidRDefault="007853C1" w:rsidP="007853C1">
                  <w:pPr>
                    <w:jc w:val="center"/>
                    <w:rPr>
                      <w:lang w:val="uk-UA"/>
                    </w:rPr>
                  </w:pPr>
                </w:p>
                <w:p w:rsidR="007853C1" w:rsidRPr="004E1357" w:rsidRDefault="007853C1" w:rsidP="007853C1">
                  <w:pPr>
                    <w:jc w:val="center"/>
                    <w:rPr>
                      <w:lang w:val="uk-UA"/>
                    </w:rPr>
                  </w:pPr>
                </w:p>
                <w:p w:rsidR="007853C1" w:rsidRPr="00AF0B63" w:rsidRDefault="007853C1" w:rsidP="007853C1">
                  <w:pPr>
                    <w:jc w:val="center"/>
                    <w:rPr>
                      <w:color w:val="000000"/>
                      <w:sz w:val="26"/>
                      <w:szCs w:val="26"/>
                      <w:lang w:val="uk-UA"/>
                    </w:rPr>
                  </w:pPr>
                  <w:r w:rsidRPr="00AF0B63">
                    <w:rPr>
                      <w:sz w:val="26"/>
                      <w:szCs w:val="26"/>
                      <w:lang w:val="uk-UA"/>
                    </w:rPr>
                    <w:t xml:space="preserve">Податок та збір на доходи фізичних осіб                </w:t>
                  </w:r>
                  <w:r>
                    <w:rPr>
                      <w:b/>
                      <w:bCs/>
                      <w:sz w:val="26"/>
                      <w:szCs w:val="26"/>
                      <w:lang w:val="uk-UA"/>
                    </w:rPr>
                    <w:t xml:space="preserve">215 474,3 </w:t>
                  </w:r>
                  <w:r w:rsidRPr="00AF0B63">
                    <w:rPr>
                      <w:b/>
                      <w:color w:val="000000"/>
                      <w:sz w:val="26"/>
                      <w:szCs w:val="26"/>
                      <w:lang w:val="uk-UA"/>
                    </w:rPr>
                    <w:t>тис.грн</w:t>
                  </w:r>
                </w:p>
                <w:p w:rsidR="007853C1" w:rsidRDefault="007853C1" w:rsidP="007853C1"/>
              </w:txbxContent>
            </v:textbox>
          </v:roundrect>
        </w:pict>
      </w:r>
      <w:r w:rsidRPr="00D974D1">
        <w:rPr>
          <w:noProof/>
        </w:rPr>
        <w:pict>
          <v:shapetype id="_x0000_t32" coordsize="21600,21600" o:spt="32" o:oned="t" path="m,l21600,21600e" filled="f">
            <v:path arrowok="t" fillok="f" o:connecttype="none"/>
            <o:lock v:ext="edit" shapetype="t"/>
          </v:shapetype>
          <v:shape id="Прямая со стрелкой 25" o:spid="_x0000_s1049" type="#_x0000_t32" style="position:absolute;left:0;text-align:left;margin-left:164.4pt;margin-top:9.75pt;width:0;height:136.2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"/>
        </w:pict>
      </w:r>
      <w:r w:rsidRPr="00D974D1">
        <w:rPr>
          <w:noProof/>
        </w:rPr>
        <w:pict>
          <v:shape id="Прямая со стрелкой 24" o:spid="_x0000_s1048" type="#_x0000_t32" style="position:absolute;left:0;text-align:left;margin-left:164.4pt;margin-top:9.75pt;width:25.5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">
            <v:stroke endarrow="block"/>
          </v:shape>
        </w:pict>
      </w:r>
      <w:r w:rsidR="007853C1">
        <w:rPr>
          <w:bCs/>
          <w:sz w:val="28"/>
          <w:szCs w:val="28"/>
          <w:lang w:val="uk-UA"/>
        </w:rPr>
        <w:tab/>
      </w:r>
      <w:r w:rsidR="007853C1">
        <w:rPr>
          <w:bCs/>
          <w:sz w:val="28"/>
          <w:szCs w:val="28"/>
          <w:lang w:val="uk-UA"/>
        </w:rPr>
        <w:tab/>
      </w:r>
    </w:p>
    <w:p w:rsidR="007853C1" w:rsidRDefault="007853C1" w:rsidP="007853C1">
      <w:pPr>
        <w:jc w:val="both"/>
        <w:rPr>
          <w:bCs/>
          <w:sz w:val="28"/>
          <w:szCs w:val="28"/>
          <w:lang w:val="uk-UA"/>
        </w:rPr>
      </w:pPr>
    </w:p>
    <w:p w:rsidR="007853C1" w:rsidRDefault="00D974D1" w:rsidP="007853C1">
      <w:pPr>
        <w:jc w:val="both"/>
        <w:rPr>
          <w:bCs/>
          <w:sz w:val="28"/>
          <w:szCs w:val="28"/>
          <w:lang w:val="uk-UA"/>
        </w:rPr>
      </w:pPr>
      <w:r w:rsidRPr="00D974D1">
        <w:rPr>
          <w:noProof/>
        </w:rPr>
        <w:pict>
          <v:roundrect id="Скругленный прямоугольник 23" o:spid="_x0000_s1047" style="position:absolute;left:0;text-align:left;margin-left:193.2pt;margin-top:5.8pt;width:232.95pt;height:38.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" fillcolor="#6ff">
            <v:textbox>
              <w:txbxContent>
                <w:p w:rsidR="007853C1" w:rsidRPr="00786F32" w:rsidRDefault="007853C1" w:rsidP="007853C1">
                  <w:pPr>
                    <w:jc w:val="center"/>
                    <w:rPr>
                      <w:sz w:val="24"/>
                      <w:szCs w:val="24"/>
                    </w:rPr>
                  </w:pPr>
                  <w:r w:rsidRPr="00786F32">
                    <w:rPr>
                      <w:color w:val="000000"/>
                      <w:sz w:val="24"/>
                      <w:szCs w:val="24"/>
                    </w:rPr>
                    <w:t xml:space="preserve">Із доходів інших ніж заробітна плата                          </w:t>
                  </w:r>
                  <w:r>
                    <w:rPr>
                      <w:b/>
                      <w:bCs/>
                      <w:color w:val="000000"/>
                      <w:sz w:val="24"/>
                      <w:szCs w:val="24"/>
                      <w:lang w:val="uk-UA"/>
                    </w:rPr>
                    <w:t>5 898,9</w:t>
                  </w:r>
                  <w:r>
                    <w:rPr>
                      <w:color w:val="000000"/>
                      <w:sz w:val="24"/>
                      <w:szCs w:val="24"/>
                      <w:lang w:val="uk-UA"/>
                    </w:rPr>
                    <w:t xml:space="preserve"> </w:t>
                  </w:r>
                  <w:r>
                    <w:rPr>
                      <w:b/>
                      <w:color w:val="000000"/>
                      <w:sz w:val="24"/>
                      <w:szCs w:val="24"/>
                    </w:rPr>
                    <w:t>тис. грн</w:t>
                  </w:r>
                  <w:r w:rsidRPr="00786F32">
                    <w:rPr>
                      <w:color w:val="000000"/>
                      <w:sz w:val="24"/>
                      <w:szCs w:val="24"/>
                    </w:rPr>
                    <w:t xml:space="preserve"> або </w:t>
                  </w:r>
                  <w:r>
                    <w:rPr>
                      <w:color w:val="000000"/>
                      <w:sz w:val="24"/>
                      <w:szCs w:val="24"/>
                      <w:lang w:val="uk-UA"/>
                    </w:rPr>
                    <w:t>2,7</w:t>
                  </w:r>
                  <w:r w:rsidRPr="00786F32">
                    <w:rPr>
                      <w:color w:val="000000"/>
                      <w:sz w:val="24"/>
                      <w:szCs w:val="24"/>
                    </w:rPr>
                    <w:t>%</w:t>
                  </w:r>
                </w:p>
              </w:txbxContent>
            </v:textbox>
          </v:roundrect>
        </w:pict>
      </w:r>
    </w:p>
    <w:p w:rsidR="007853C1" w:rsidRDefault="00D974D1" w:rsidP="007853C1">
      <w:pPr>
        <w:jc w:val="center"/>
        <w:rPr>
          <w:bCs/>
          <w:sz w:val="28"/>
          <w:szCs w:val="28"/>
          <w:lang w:val="uk-UA"/>
        </w:rPr>
      </w:pPr>
      <w:r w:rsidRPr="00D974D1">
        <w:rPr>
          <w:noProof/>
        </w:rPr>
        <w:pict>
          <v:shape id="Прямая со стрелкой 22" o:spid="_x0000_s1046" type="#_x0000_t32" style="position:absolute;left:0;text-align:left;margin-left:164.4pt;margin-top:8.95pt;width:25.5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">
            <v:stroke endarrow="block"/>
          </v:shape>
        </w:pict>
      </w:r>
    </w:p>
    <w:p w:rsidR="007853C1" w:rsidRDefault="00D974D1" w:rsidP="007853C1">
      <w:pPr>
        <w:jc w:val="both"/>
        <w:rPr>
          <w:bCs/>
          <w:sz w:val="28"/>
          <w:szCs w:val="28"/>
          <w:lang w:val="uk-UA"/>
        </w:rPr>
      </w:pPr>
      <w:r w:rsidRPr="00D974D1">
        <w:rPr>
          <w:noProof/>
        </w:rPr>
        <w:pict>
          <v:shape id="Прямая со стрелкой 21" o:spid="_x0000_s1045" type="#_x0000_t32" style="position:absolute;left:0;text-align:left;margin-left:139.45pt;margin-top:11.2pt;width:24.95pt;height:.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"/>
        </w:pict>
      </w:r>
      <w:r w:rsidR="007853C1">
        <w:rPr>
          <w:bCs/>
          <w:sz w:val="28"/>
          <w:szCs w:val="28"/>
          <w:lang w:val="uk-UA"/>
        </w:rPr>
        <w:t xml:space="preserve"> </w:t>
      </w:r>
    </w:p>
    <w:p w:rsidR="007853C1" w:rsidRDefault="00D974D1" w:rsidP="007853C1">
      <w:pPr>
        <w:jc w:val="both"/>
        <w:rPr>
          <w:bCs/>
          <w:sz w:val="28"/>
          <w:szCs w:val="28"/>
          <w:lang w:val="uk-UA"/>
        </w:rPr>
      </w:pPr>
      <w:r w:rsidRPr="00D974D1">
        <w:rPr>
          <w:noProof/>
        </w:rPr>
        <w:pict>
          <v:roundrect id="Скругленный прямоугольник 20" o:spid="_x0000_s1044" style="position:absolute;left:0;text-align:left;margin-left:193.2pt;margin-top:4.25pt;width:232.95pt;height:3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" fillcolor="#6ff">
            <v:textbox>
              <w:txbxContent>
                <w:p w:rsidR="007853C1" w:rsidRPr="00786F32" w:rsidRDefault="007853C1" w:rsidP="007853C1">
                  <w:pPr>
                    <w:jc w:val="center"/>
                    <w:rPr>
                      <w:sz w:val="24"/>
                      <w:szCs w:val="24"/>
                      <w:lang w:val="uk-UA"/>
                    </w:rPr>
                  </w:pPr>
                  <w:r w:rsidRPr="00786F32">
                    <w:rPr>
                      <w:color w:val="000000"/>
                      <w:sz w:val="24"/>
                      <w:szCs w:val="24"/>
                      <w:lang w:val="uk-UA"/>
                    </w:rPr>
                    <w:t>За рез</w:t>
                  </w:r>
                  <w:r>
                    <w:rPr>
                      <w:color w:val="000000"/>
                      <w:sz w:val="24"/>
                      <w:szCs w:val="24"/>
                      <w:lang w:val="uk-UA"/>
                    </w:rPr>
                    <w:t xml:space="preserve">ультатами річного декларування    </w:t>
                  </w:r>
                  <w:r>
                    <w:rPr>
                      <w:b/>
                      <w:bCs/>
                      <w:color w:val="000000"/>
                      <w:sz w:val="24"/>
                      <w:szCs w:val="24"/>
                      <w:lang w:val="uk-UA"/>
                    </w:rPr>
                    <w:t>2054,1</w:t>
                  </w:r>
                  <w:r>
                    <w:rPr>
                      <w:color w:val="000000"/>
                      <w:sz w:val="24"/>
                      <w:szCs w:val="24"/>
                      <w:lang w:val="uk-UA"/>
                    </w:rPr>
                    <w:t xml:space="preserve"> </w:t>
                  </w:r>
                  <w:r>
                    <w:rPr>
                      <w:b/>
                      <w:color w:val="000000"/>
                      <w:sz w:val="24"/>
                      <w:szCs w:val="24"/>
                      <w:lang w:val="uk-UA"/>
                    </w:rPr>
                    <w:t>тис. грн</w:t>
                  </w:r>
                  <w:r w:rsidRPr="00786F32">
                    <w:rPr>
                      <w:b/>
                      <w:color w:val="000000"/>
                      <w:sz w:val="24"/>
                      <w:szCs w:val="24"/>
                      <w:lang w:val="uk-UA"/>
                    </w:rPr>
                    <w:t xml:space="preserve"> </w:t>
                  </w:r>
                  <w:r>
                    <w:rPr>
                      <w:color w:val="000000"/>
                      <w:sz w:val="24"/>
                      <w:szCs w:val="24"/>
                      <w:lang w:val="uk-UA"/>
                    </w:rPr>
                    <w:t>або 1</w:t>
                  </w:r>
                  <w:r w:rsidRPr="00786F32">
                    <w:rPr>
                      <w:color w:val="000000"/>
                      <w:sz w:val="24"/>
                      <w:szCs w:val="24"/>
                      <w:lang w:val="uk-UA"/>
                    </w:rPr>
                    <w:t>%</w:t>
                  </w:r>
                </w:p>
                <w:p w:rsidR="007853C1" w:rsidRDefault="007853C1" w:rsidP="007853C1">
                  <w:pPr>
                    <w:rPr>
                      <w:lang w:val="uk-UA"/>
                    </w:rPr>
                  </w:pPr>
                </w:p>
              </w:txbxContent>
            </v:textbox>
          </v:roundrect>
        </w:pict>
      </w:r>
    </w:p>
    <w:p w:rsidR="007853C1" w:rsidRDefault="00D974D1" w:rsidP="007853C1">
      <w:pPr>
        <w:jc w:val="both"/>
        <w:rPr>
          <w:bCs/>
          <w:sz w:val="28"/>
          <w:szCs w:val="28"/>
          <w:lang w:val="uk-UA"/>
        </w:rPr>
      </w:pPr>
      <w:r w:rsidRPr="00D974D1">
        <w:rPr>
          <w:noProof/>
        </w:rPr>
        <w:pict>
          <v:shape id="Прямая со стрелкой 19" o:spid="_x0000_s1043" type="#_x0000_t32" style="position:absolute;left:0;text-align:left;margin-left:165.95pt;margin-top:7.35pt;width:25.5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">
            <v:stroke endarrow="block"/>
          </v:shape>
        </w:pict>
      </w:r>
    </w:p>
    <w:p w:rsidR="007853C1" w:rsidRDefault="007853C1" w:rsidP="007853C1">
      <w:pPr>
        <w:jc w:val="both"/>
        <w:rPr>
          <w:bCs/>
          <w:sz w:val="28"/>
          <w:szCs w:val="28"/>
          <w:lang w:val="uk-UA"/>
        </w:rPr>
      </w:pPr>
    </w:p>
    <w:p w:rsidR="007853C1" w:rsidRDefault="00D974D1" w:rsidP="007853C1">
      <w:pPr>
        <w:jc w:val="both"/>
        <w:rPr>
          <w:bCs/>
          <w:sz w:val="28"/>
          <w:szCs w:val="28"/>
          <w:lang w:val="uk-UA"/>
        </w:rPr>
      </w:pPr>
      <w:r w:rsidRPr="00D974D1">
        <w:rPr>
          <w:noProof/>
        </w:rPr>
        <w:pict>
          <v:roundrect id="Скругленный прямоугольник 18" o:spid="_x0000_s1042" style="position:absolute;left:0;text-align:left;margin-left:193.2pt;margin-top:-.25pt;width:236.55pt;height:37.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" fillcolor="#6ff">
            <v:textbox>
              <w:txbxContent>
                <w:p w:rsidR="007853C1" w:rsidRPr="00786F32" w:rsidRDefault="007853C1" w:rsidP="007853C1">
                  <w:pPr>
                    <w:jc w:val="center"/>
                    <w:rPr>
                      <w:sz w:val="24"/>
                      <w:szCs w:val="24"/>
                      <w:lang w:val="uk-UA"/>
                    </w:rPr>
                  </w:pPr>
                  <w:r>
                    <w:rPr>
                      <w:color w:val="000000"/>
                      <w:sz w:val="24"/>
                      <w:szCs w:val="24"/>
                      <w:lang w:val="uk-UA"/>
                    </w:rPr>
                    <w:t xml:space="preserve">Із доходів спеціалістів резидента Дія Сіті </w:t>
                  </w:r>
                  <w:r>
                    <w:rPr>
                      <w:b/>
                      <w:color w:val="000000"/>
                      <w:sz w:val="24"/>
                      <w:szCs w:val="24"/>
                      <w:lang w:val="uk-UA"/>
                    </w:rPr>
                    <w:t>154,5</w:t>
                  </w:r>
                  <w:r>
                    <w:rPr>
                      <w:color w:val="000000"/>
                      <w:sz w:val="24"/>
                      <w:szCs w:val="24"/>
                      <w:lang w:val="uk-UA"/>
                    </w:rPr>
                    <w:t xml:space="preserve"> </w:t>
                  </w:r>
                  <w:r>
                    <w:rPr>
                      <w:b/>
                      <w:color w:val="000000"/>
                      <w:sz w:val="24"/>
                      <w:szCs w:val="24"/>
                      <w:lang w:val="uk-UA"/>
                    </w:rPr>
                    <w:t>тис. грн</w:t>
                  </w:r>
                  <w:r w:rsidRPr="00786F32">
                    <w:rPr>
                      <w:b/>
                      <w:color w:val="000000"/>
                      <w:sz w:val="24"/>
                      <w:szCs w:val="24"/>
                      <w:lang w:val="uk-UA"/>
                    </w:rPr>
                    <w:t xml:space="preserve"> </w:t>
                  </w:r>
                  <w:r>
                    <w:rPr>
                      <w:color w:val="000000"/>
                      <w:sz w:val="24"/>
                      <w:szCs w:val="24"/>
                      <w:lang w:val="uk-UA"/>
                    </w:rPr>
                    <w:t>або 0,1</w:t>
                  </w:r>
                  <w:r w:rsidRPr="00786F32">
                    <w:rPr>
                      <w:color w:val="000000"/>
                      <w:sz w:val="24"/>
                      <w:szCs w:val="24"/>
                      <w:lang w:val="uk-UA"/>
                    </w:rPr>
                    <w:t>%</w:t>
                  </w:r>
                </w:p>
                <w:p w:rsidR="007853C1" w:rsidRDefault="007853C1" w:rsidP="007853C1">
                  <w:pPr>
                    <w:rPr>
                      <w:lang w:val="uk-UA"/>
                    </w:rPr>
                  </w:pPr>
                </w:p>
              </w:txbxContent>
            </v:textbox>
          </v:roundrect>
        </w:pict>
      </w:r>
    </w:p>
    <w:p w:rsidR="007853C1" w:rsidRDefault="00D974D1" w:rsidP="007853C1">
      <w:pPr>
        <w:jc w:val="both"/>
        <w:rPr>
          <w:bCs/>
          <w:sz w:val="28"/>
          <w:szCs w:val="28"/>
          <w:lang w:val="uk-UA"/>
        </w:rPr>
      </w:pPr>
      <w:r w:rsidRPr="00D974D1">
        <w:rPr>
          <w:noProof/>
        </w:rPr>
        <w:pict>
          <v:shape id="Прямая со стрелкой 17" o:spid="_x0000_s1041" type="#_x0000_t32" style="position:absolute;left:0;text-align:left;margin-left:164.4pt;margin-top:1.05pt;width:25.55pt;height:0;z-index:2516756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">
            <v:stroke endarrow="block"/>
          </v:shape>
        </w:pict>
      </w:r>
    </w:p>
    <w:p w:rsidR="007853C1" w:rsidRDefault="007853C1" w:rsidP="007853C1">
      <w:pPr>
        <w:jc w:val="both"/>
        <w:rPr>
          <w:bCs/>
          <w:sz w:val="28"/>
          <w:szCs w:val="28"/>
          <w:lang w:val="uk-UA"/>
        </w:rPr>
      </w:pPr>
    </w:p>
    <w:p w:rsidR="007853C1" w:rsidRDefault="007853C1" w:rsidP="007853C1">
      <w:pPr>
        <w:ind w:firstLine="709"/>
        <w:jc w:val="center"/>
        <w:rPr>
          <w:rStyle w:val="afa"/>
          <w:i w:val="0"/>
          <w:sz w:val="22"/>
          <w:szCs w:val="22"/>
          <w:bdr w:val="none" w:sz="0" w:space="0" w:color="auto" w:frame="1"/>
          <w:shd w:val="clear" w:color="auto" w:fill="FFFFFF"/>
          <w:lang w:val="uk-UA"/>
        </w:rPr>
      </w:pPr>
      <w:r w:rsidRPr="0022192B">
        <w:rPr>
          <w:rStyle w:val="afa"/>
          <w:i w:val="0"/>
          <w:sz w:val="22"/>
          <w:szCs w:val="22"/>
          <w:bdr w:val="none" w:sz="0" w:space="0" w:color="auto" w:frame="1"/>
          <w:shd w:val="clear" w:color="auto" w:fill="FFFFFF"/>
          <w:lang w:val="uk-UA"/>
        </w:rPr>
        <w:t>Рис.2 Податок та збір на доходи фізичних осіб</w:t>
      </w:r>
    </w:p>
    <w:p w:rsidR="007853C1" w:rsidRPr="0022192B" w:rsidRDefault="007853C1" w:rsidP="007853C1">
      <w:pPr>
        <w:ind w:firstLine="709"/>
        <w:jc w:val="center"/>
        <w:rPr>
          <w:rStyle w:val="afa"/>
          <w:i w:val="0"/>
          <w:sz w:val="22"/>
          <w:szCs w:val="22"/>
          <w:bdr w:val="none" w:sz="0" w:space="0" w:color="auto" w:frame="1"/>
          <w:shd w:val="clear" w:color="auto" w:fill="FFFFFF"/>
          <w:lang w:val="uk-UA"/>
        </w:rPr>
      </w:pPr>
    </w:p>
    <w:p w:rsidR="007853C1" w:rsidRPr="002604F5" w:rsidRDefault="00286AEF" w:rsidP="00286AEF">
      <w:pPr>
        <w:jc w:val="both"/>
        <w:rPr>
          <w:color w:val="000000"/>
          <w:sz w:val="28"/>
          <w:szCs w:val="28"/>
          <w:shd w:val="clear" w:color="auto" w:fill="FFFFFF"/>
          <w:lang w:val="uk-UA"/>
        </w:rPr>
      </w:pPr>
      <w:r>
        <w:rPr>
          <w:rStyle w:val="afa"/>
          <w:i w:val="0"/>
          <w:sz w:val="28"/>
          <w:szCs w:val="28"/>
          <w:bdr w:val="none" w:sz="0" w:space="0" w:color="auto" w:frame="1"/>
          <w:shd w:val="clear" w:color="auto" w:fill="FFFFFF"/>
          <w:lang w:val="uk-UA"/>
        </w:rPr>
        <w:t xml:space="preserve">    </w:t>
      </w:r>
      <w:r w:rsidR="007853C1" w:rsidRPr="002604F5">
        <w:rPr>
          <w:rStyle w:val="afa"/>
          <w:i w:val="0"/>
          <w:sz w:val="28"/>
          <w:szCs w:val="28"/>
          <w:bdr w:val="none" w:sz="0" w:space="0" w:color="auto" w:frame="1"/>
          <w:shd w:val="clear" w:color="auto" w:fill="FFFFFF"/>
          <w:lang w:val="uk-UA"/>
        </w:rPr>
        <w:t>За питомою вагою податок на доходи фізичних осіб, що сплачується податковими агентами, із доходів платника податку у вигляді заробітної плати</w:t>
      </w:r>
      <w:r w:rsidR="007853C1" w:rsidRPr="002604F5">
        <w:rPr>
          <w:sz w:val="28"/>
          <w:szCs w:val="28"/>
          <w:shd w:val="clear" w:color="auto" w:fill="FFFFFF"/>
          <w:lang w:val="uk-UA"/>
        </w:rPr>
        <w:t> </w:t>
      </w:r>
      <w:r w:rsidR="007853C1" w:rsidRPr="002604F5">
        <w:rPr>
          <w:color w:val="000000"/>
          <w:sz w:val="28"/>
          <w:szCs w:val="28"/>
          <w:shd w:val="clear" w:color="auto" w:fill="FFFFFF"/>
          <w:lang w:val="uk-UA"/>
        </w:rPr>
        <w:t xml:space="preserve">у структурі податку на </w:t>
      </w:r>
      <w:r w:rsidR="007853C1">
        <w:rPr>
          <w:color w:val="000000"/>
          <w:sz w:val="28"/>
          <w:szCs w:val="28"/>
          <w:shd w:val="clear" w:color="auto" w:fill="FFFFFF"/>
          <w:lang w:val="uk-UA"/>
        </w:rPr>
        <w:t>доходи фізичних осіб займає 96,2</w:t>
      </w:r>
      <w:r w:rsidR="007853C1" w:rsidRPr="002604F5">
        <w:rPr>
          <w:color w:val="000000"/>
          <w:sz w:val="28"/>
          <w:szCs w:val="28"/>
          <w:shd w:val="clear" w:color="auto" w:fill="FFFFFF"/>
          <w:lang w:val="uk-UA"/>
        </w:rPr>
        <w:t>%.</w:t>
      </w:r>
    </w:p>
    <w:p w:rsidR="007853C1" w:rsidRPr="0012040F" w:rsidRDefault="00286AEF" w:rsidP="007853C1">
      <w:pPr>
        <w:jc w:val="both"/>
        <w:rPr>
          <w:sz w:val="28"/>
          <w:szCs w:val="28"/>
          <w:lang w:val="uk-UA"/>
        </w:rPr>
      </w:pPr>
      <w:r>
        <w:rPr>
          <w:noProof/>
          <w:sz w:val="28"/>
          <w:szCs w:val="28"/>
          <w:lang w:val="uk-UA"/>
        </w:rPr>
        <w:t xml:space="preserve">    </w:t>
      </w:r>
      <w:r w:rsidR="007853C1" w:rsidRPr="0012040F">
        <w:rPr>
          <w:noProof/>
          <w:sz w:val="28"/>
          <w:szCs w:val="28"/>
          <w:lang w:val="uk-UA"/>
        </w:rPr>
        <w:t xml:space="preserve">Основними бюджетоутворюючими підприємствами та організаціями, які сплатили найбільші суми податку на доходи фізичних осіб за звітній період є: </w:t>
      </w:r>
      <w:r w:rsidR="007853C1" w:rsidRPr="0012040F">
        <w:rPr>
          <w:sz w:val="28"/>
          <w:szCs w:val="28"/>
          <w:lang w:val="uk-UA"/>
        </w:rPr>
        <w:t>ДП НВО «Павлоградський хімічний завод»,</w:t>
      </w:r>
      <w:r w:rsidR="007853C1" w:rsidRPr="0012040F">
        <w:rPr>
          <w:lang w:val="uk-UA"/>
        </w:rPr>
        <w:t xml:space="preserve"> </w:t>
      </w:r>
      <w:r w:rsidR="007853C1" w:rsidRPr="0012040F">
        <w:rPr>
          <w:sz w:val="28"/>
          <w:szCs w:val="28"/>
          <w:lang w:val="uk-UA"/>
        </w:rPr>
        <w:t xml:space="preserve">ПрАТ «ДТЕК Павлоградвугілля», ТОВ «АТБ-Маркет», КП «Павлоградводоканал», відділ освіти ПМР, </w:t>
      </w:r>
      <w:r w:rsidR="007853C1">
        <w:rPr>
          <w:sz w:val="28"/>
          <w:szCs w:val="28"/>
          <w:lang w:val="uk-UA"/>
        </w:rPr>
        <w:t xml:space="preserve">                        </w:t>
      </w:r>
      <w:r w:rsidR="007853C1" w:rsidRPr="0012040F">
        <w:rPr>
          <w:sz w:val="28"/>
          <w:szCs w:val="28"/>
          <w:lang w:val="uk-UA"/>
        </w:rPr>
        <w:t>ТОВ «Нова пошта», ТОВ «Клуб Чипсів», ТОВ «Молочний дім», ДП «Павлоградський механічний завод», «Павлоградська лікарня №1» ПМР, КНП «Павлоградська лікарня інтенсивного лікування», ТОВ «Омега»,</w:t>
      </w:r>
      <w:r w:rsidR="00F16D8C">
        <w:rPr>
          <w:sz w:val="28"/>
          <w:szCs w:val="28"/>
          <w:lang w:val="uk-UA"/>
        </w:rPr>
        <w:t xml:space="preserve"> ТОВ «Технометалпарк»,</w:t>
      </w:r>
      <w:bookmarkStart w:id="0" w:name="_GoBack"/>
      <w:bookmarkEnd w:id="0"/>
      <w:r w:rsidR="007853C1" w:rsidRPr="0012040F">
        <w:rPr>
          <w:sz w:val="28"/>
          <w:szCs w:val="28"/>
          <w:lang w:val="uk-UA"/>
        </w:rPr>
        <w:t xml:space="preserve"> ГУ ПФУ у Дніпропетровській області, ТОВ «Бетонярня «Будмайстер» та інші. </w:t>
      </w:r>
    </w:p>
    <w:p w:rsidR="007853C1" w:rsidRDefault="00286AEF" w:rsidP="007853C1">
      <w:pPr>
        <w:jc w:val="both"/>
        <w:rPr>
          <w:bCs/>
          <w:sz w:val="28"/>
          <w:szCs w:val="28"/>
          <w:lang w:val="uk-UA"/>
        </w:rPr>
      </w:pPr>
      <w:r>
        <w:rPr>
          <w:color w:val="000000"/>
          <w:sz w:val="28"/>
          <w:szCs w:val="28"/>
          <w:lang w:val="uk-UA"/>
        </w:rPr>
        <w:t xml:space="preserve">    </w:t>
      </w:r>
      <w:r w:rsidR="007853C1" w:rsidRPr="00666687">
        <w:rPr>
          <w:color w:val="000000"/>
          <w:sz w:val="28"/>
          <w:szCs w:val="28"/>
          <w:lang w:val="uk-UA"/>
        </w:rPr>
        <w:t>Місцеві податки та збори, що сплачуються (перераховуються) згідно з Податковим кодексом України</w:t>
      </w:r>
      <w:r w:rsidR="007853C1">
        <w:rPr>
          <w:color w:val="000000"/>
          <w:sz w:val="28"/>
          <w:szCs w:val="28"/>
          <w:lang w:val="uk-UA"/>
        </w:rPr>
        <w:t>,</w:t>
      </w:r>
      <w:r w:rsidR="007853C1" w:rsidRPr="00666687">
        <w:rPr>
          <w:color w:val="000000"/>
          <w:sz w:val="28"/>
          <w:szCs w:val="28"/>
          <w:lang w:val="uk-UA"/>
        </w:rPr>
        <w:t xml:space="preserve"> посідають друге місце за обсягами надходжень до </w:t>
      </w:r>
      <w:r w:rsidR="007853C1" w:rsidRPr="00F57557">
        <w:rPr>
          <w:bCs/>
          <w:sz w:val="28"/>
          <w:szCs w:val="28"/>
          <w:lang w:val="uk-UA"/>
        </w:rPr>
        <w:t xml:space="preserve">бюджету </w:t>
      </w:r>
      <w:r w:rsidR="007853C1">
        <w:rPr>
          <w:bCs/>
          <w:sz w:val="28"/>
          <w:szCs w:val="28"/>
          <w:lang w:val="uk-UA"/>
        </w:rPr>
        <w:t>ПМТГ</w:t>
      </w:r>
      <w:r w:rsidR="007853C1">
        <w:rPr>
          <w:color w:val="000000"/>
          <w:sz w:val="28"/>
          <w:szCs w:val="28"/>
          <w:lang w:val="uk-UA"/>
        </w:rPr>
        <w:t>.</w:t>
      </w:r>
      <w:r w:rsidR="007853C1" w:rsidRPr="00F31485">
        <w:rPr>
          <w:sz w:val="28"/>
          <w:szCs w:val="28"/>
          <w:lang w:val="uk-UA"/>
        </w:rPr>
        <w:t xml:space="preserve"> </w:t>
      </w:r>
      <w:r w:rsidR="007853C1">
        <w:rPr>
          <w:sz w:val="28"/>
          <w:szCs w:val="28"/>
          <w:lang w:val="uk-UA"/>
        </w:rPr>
        <w:t>Їх п</w:t>
      </w:r>
      <w:r w:rsidR="007853C1" w:rsidRPr="00666687">
        <w:rPr>
          <w:color w:val="000000"/>
          <w:sz w:val="28"/>
          <w:szCs w:val="28"/>
          <w:lang w:val="uk-UA"/>
        </w:rPr>
        <w:t xml:space="preserve">итома вага в </w:t>
      </w:r>
      <w:r w:rsidR="007853C1">
        <w:rPr>
          <w:color w:val="000000"/>
          <w:sz w:val="28"/>
          <w:szCs w:val="28"/>
          <w:lang w:val="uk-UA"/>
        </w:rPr>
        <w:t xml:space="preserve">загальній </w:t>
      </w:r>
      <w:r w:rsidR="007853C1" w:rsidRPr="00666687">
        <w:rPr>
          <w:color w:val="000000"/>
          <w:sz w:val="28"/>
          <w:szCs w:val="28"/>
          <w:lang w:val="uk-UA"/>
        </w:rPr>
        <w:t xml:space="preserve">сумі власних доходів загального фонду бюджету у звітному періоді </w:t>
      </w:r>
      <w:r w:rsidR="007853C1" w:rsidRPr="005144FF">
        <w:rPr>
          <w:color w:val="000000"/>
          <w:sz w:val="28"/>
          <w:szCs w:val="28"/>
          <w:lang w:val="uk-UA"/>
        </w:rPr>
        <w:t xml:space="preserve">складає  </w:t>
      </w:r>
      <w:r w:rsidR="007853C1">
        <w:rPr>
          <w:color w:val="000000"/>
          <w:sz w:val="28"/>
          <w:szCs w:val="28"/>
          <w:lang w:val="uk-UA"/>
        </w:rPr>
        <w:t>24</w:t>
      </w:r>
      <w:r w:rsidR="007853C1" w:rsidRPr="005144FF">
        <w:rPr>
          <w:color w:val="000000"/>
          <w:sz w:val="28"/>
          <w:szCs w:val="28"/>
          <w:lang w:val="uk-UA"/>
        </w:rPr>
        <w:t>%</w:t>
      </w:r>
      <w:r w:rsidR="007853C1" w:rsidRPr="005144FF">
        <w:rPr>
          <w:bCs/>
          <w:sz w:val="28"/>
          <w:szCs w:val="28"/>
          <w:lang w:val="uk-UA"/>
        </w:rPr>
        <w:t>.</w:t>
      </w:r>
    </w:p>
    <w:p w:rsidR="007853C1" w:rsidRDefault="00286AEF" w:rsidP="007853C1">
      <w:pPr>
        <w:jc w:val="both"/>
        <w:rPr>
          <w:sz w:val="28"/>
          <w:szCs w:val="28"/>
          <w:lang w:val="uk-UA"/>
        </w:rPr>
      </w:pPr>
      <w:r>
        <w:rPr>
          <w:sz w:val="28"/>
          <w:szCs w:val="28"/>
          <w:lang w:val="uk-UA"/>
        </w:rPr>
        <w:t xml:space="preserve">    </w:t>
      </w:r>
      <w:r w:rsidR="00476F11">
        <w:rPr>
          <w:sz w:val="28"/>
          <w:szCs w:val="28"/>
          <w:lang w:val="uk-UA"/>
        </w:rPr>
        <w:t>В</w:t>
      </w:r>
      <w:r w:rsidR="007853C1" w:rsidRPr="00F31485">
        <w:rPr>
          <w:sz w:val="28"/>
          <w:szCs w:val="28"/>
          <w:lang w:val="uk-UA"/>
        </w:rPr>
        <w:t xml:space="preserve">ід запроваджених міською радою на території </w:t>
      </w:r>
      <w:r w:rsidR="00476F11">
        <w:rPr>
          <w:sz w:val="28"/>
          <w:szCs w:val="28"/>
          <w:lang w:val="uk-UA"/>
        </w:rPr>
        <w:t>громади</w:t>
      </w:r>
      <w:r w:rsidR="007853C1" w:rsidRPr="00F31485">
        <w:rPr>
          <w:sz w:val="28"/>
          <w:szCs w:val="28"/>
          <w:lang w:val="uk-UA"/>
        </w:rPr>
        <w:t xml:space="preserve"> місцевих податків і зборів от</w:t>
      </w:r>
      <w:r w:rsidR="00476F11">
        <w:rPr>
          <w:sz w:val="28"/>
          <w:szCs w:val="28"/>
          <w:lang w:val="uk-UA"/>
        </w:rPr>
        <w:t xml:space="preserve">римано </w:t>
      </w:r>
      <w:r w:rsidR="007853C1">
        <w:rPr>
          <w:sz w:val="28"/>
          <w:szCs w:val="28"/>
          <w:lang w:val="uk-UA"/>
        </w:rPr>
        <w:t>88 666,8 тис. грн, що більше на 1,6</w:t>
      </w:r>
      <w:r w:rsidR="007853C1" w:rsidRPr="00F31485">
        <w:rPr>
          <w:sz w:val="28"/>
          <w:szCs w:val="28"/>
          <w:lang w:val="uk-UA"/>
        </w:rPr>
        <w:t>% або н</w:t>
      </w:r>
      <w:r w:rsidR="007853C1">
        <w:rPr>
          <w:sz w:val="28"/>
          <w:szCs w:val="28"/>
          <w:lang w:val="uk-UA"/>
        </w:rPr>
        <w:t xml:space="preserve">а 1 420,1 </w:t>
      </w:r>
      <w:r w:rsidR="007853C1" w:rsidRPr="00F31485">
        <w:rPr>
          <w:sz w:val="28"/>
          <w:szCs w:val="28"/>
          <w:lang w:val="uk-UA"/>
        </w:rPr>
        <w:t xml:space="preserve">тис. грн  планового показника </w:t>
      </w:r>
      <w:r w:rsidR="007853C1">
        <w:rPr>
          <w:sz w:val="28"/>
          <w:szCs w:val="28"/>
          <w:lang w:val="uk-UA"/>
        </w:rPr>
        <w:t>на звітний період. У порівнянні з аналогічним періодом минулого року надходження збільшилися на 8,3% або на 6 808,4 тис. грн.</w:t>
      </w:r>
    </w:p>
    <w:p w:rsidR="007853C1" w:rsidRDefault="00286AEF" w:rsidP="007853C1">
      <w:pPr>
        <w:jc w:val="both"/>
        <w:rPr>
          <w:sz w:val="28"/>
          <w:szCs w:val="28"/>
          <w:lang w:val="uk-UA"/>
        </w:rPr>
      </w:pPr>
      <w:r>
        <w:rPr>
          <w:lang w:val="uk-UA"/>
        </w:rPr>
        <w:t xml:space="preserve">    </w:t>
      </w:r>
      <w:r w:rsidR="007853C1" w:rsidRPr="00A91AEA">
        <w:rPr>
          <w:sz w:val="28"/>
          <w:szCs w:val="28"/>
          <w:lang w:val="uk-UA"/>
        </w:rPr>
        <w:t xml:space="preserve">У структурі місцевих податків та зборів, що сплачуються (перераховуються) згідно з Податковим кодексом України найбільшу питому вагу склали надходження податку на </w:t>
      </w:r>
      <w:r w:rsidR="007853C1" w:rsidRPr="00FD4773">
        <w:rPr>
          <w:sz w:val="28"/>
          <w:szCs w:val="28"/>
          <w:lang w:val="uk-UA"/>
        </w:rPr>
        <w:t xml:space="preserve">майно (49,9%) та єдиного податку (49,8%). </w:t>
      </w:r>
    </w:p>
    <w:p w:rsidR="00476F11" w:rsidRDefault="00476F11" w:rsidP="007853C1">
      <w:pPr>
        <w:jc w:val="both"/>
        <w:rPr>
          <w:sz w:val="28"/>
          <w:szCs w:val="28"/>
          <w:lang w:val="uk-UA"/>
        </w:rPr>
      </w:pPr>
    </w:p>
    <w:p w:rsidR="00476F11" w:rsidRPr="00A91AEA" w:rsidRDefault="00476F11" w:rsidP="007853C1">
      <w:pPr>
        <w:jc w:val="both"/>
        <w:rPr>
          <w:szCs w:val="28"/>
          <w:lang w:val="uk-UA"/>
        </w:rPr>
      </w:pPr>
    </w:p>
    <w:p w:rsidR="007853C1" w:rsidRDefault="007853C1" w:rsidP="007853C1">
      <w:pPr>
        <w:rPr>
          <w:szCs w:val="28"/>
          <w:lang w:val="uk-UA"/>
        </w:rPr>
      </w:pPr>
    </w:p>
    <w:p w:rsidR="007853C1" w:rsidRDefault="00D974D1" w:rsidP="007853C1">
      <w:pPr>
        <w:ind w:firstLine="709"/>
        <w:jc w:val="center"/>
        <w:rPr>
          <w:bCs/>
          <w:sz w:val="28"/>
          <w:szCs w:val="28"/>
          <w:lang w:val="uk-UA"/>
        </w:rPr>
      </w:pPr>
      <w:r w:rsidRPr="00D974D1">
        <w:rPr>
          <w:noProof/>
        </w:rPr>
        <w:pict>
          <v:roundrect id="AutoShape 13" o:spid="_x0000_s1040" style="position:absolute;left:0;text-align:left;margin-left:-4.05pt;margin-top:17.45pt;width:463.2pt;height:25.8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" fillcolor="#b2a1c7" strokecolor="#b2a1c7" strokeweight="1pt">
            <v:fill color2="#e5dfec" angle="135" focus="50%" type="gradient"/>
            <v:shadow on="t" color="#3f3151" opacity=".5" offset="1pt"/>
            <v:textbox>
              <w:txbxContent>
                <w:p w:rsidR="007853C1" w:rsidRPr="000E4CAF" w:rsidRDefault="007853C1" w:rsidP="007853C1">
                  <w:pPr>
                    <w:jc w:val="center"/>
                    <w:rPr>
                      <w:b/>
                      <w:i/>
                      <w:sz w:val="26"/>
                      <w:szCs w:val="26"/>
                      <w:lang w:val="uk-UA"/>
                    </w:rPr>
                  </w:pPr>
                  <w:r w:rsidRPr="000E4CAF">
                    <w:rPr>
                      <w:b/>
                      <w:i/>
                      <w:sz w:val="26"/>
                      <w:szCs w:val="26"/>
                      <w:lang w:val="uk-UA"/>
                    </w:rPr>
                    <w:t xml:space="preserve">Місцеві податки і збори </w:t>
                  </w:r>
                  <w:r>
                    <w:rPr>
                      <w:b/>
                      <w:i/>
                      <w:sz w:val="26"/>
                      <w:szCs w:val="26"/>
                      <w:lang w:val="uk-UA"/>
                    </w:rPr>
                    <w:t xml:space="preserve">88 666,8 </w:t>
                  </w:r>
                  <w:r w:rsidRPr="000E4CAF">
                    <w:rPr>
                      <w:b/>
                      <w:i/>
                      <w:sz w:val="26"/>
                      <w:szCs w:val="26"/>
                      <w:lang w:val="uk-UA"/>
                    </w:rPr>
                    <w:t>тис. грн</w:t>
                  </w:r>
                </w:p>
              </w:txbxContent>
            </v:textbox>
          </v:roundrect>
        </w:pict>
      </w:r>
      <w:r w:rsidR="007853C1">
        <w:rPr>
          <w:szCs w:val="28"/>
          <w:lang w:val="uk-UA"/>
        </w:rPr>
        <w:t xml:space="preserve">                                                                                                                                                            </w:t>
      </w:r>
    </w:p>
    <w:p w:rsidR="007853C1" w:rsidRDefault="007853C1" w:rsidP="007853C1">
      <w:pPr>
        <w:ind w:firstLine="709"/>
        <w:jc w:val="both"/>
        <w:rPr>
          <w:bCs/>
          <w:sz w:val="28"/>
          <w:szCs w:val="28"/>
          <w:lang w:val="uk-UA"/>
        </w:rPr>
      </w:pPr>
    </w:p>
    <w:p w:rsidR="007853C1" w:rsidRDefault="007853C1" w:rsidP="007853C1">
      <w:pPr>
        <w:ind w:firstLine="708"/>
        <w:jc w:val="both"/>
        <w:rPr>
          <w:bCs/>
          <w:sz w:val="28"/>
          <w:szCs w:val="28"/>
          <w:lang w:val="uk-UA"/>
        </w:rPr>
      </w:pPr>
    </w:p>
    <w:p w:rsidR="007853C1" w:rsidRDefault="00D974D1" w:rsidP="007853C1">
      <w:pPr>
        <w:ind w:firstLine="708"/>
        <w:jc w:val="both"/>
        <w:rPr>
          <w:bCs/>
          <w:sz w:val="28"/>
          <w:szCs w:val="28"/>
          <w:lang w:val="uk-UA"/>
        </w:rPr>
      </w:pPr>
      <w:r w:rsidRPr="00D974D1">
        <w:rPr>
          <w:noProof/>
        </w:rPr>
        <w:pict>
          <v:shape id="Прямая со стрелкой 13" o:spid="_x0000_s1039" type="#_x0000_t32" style="position:absolute;left:0;text-align:left;margin-left:39.35pt;margin-top:.95pt;width:44.2pt;height:34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">
            <v:stroke endarrow="block"/>
          </v:shape>
        </w:pict>
      </w:r>
      <w:r w:rsidRPr="00D974D1">
        <w:rPr>
          <w:noProof/>
        </w:rPr>
        <w:pict>
          <v:shape id="Прямая со стрелкой 15" o:spid="_x0000_s1038" type="#_x0000_t32" style="position:absolute;left:0;text-align:left;margin-left:157.85pt;margin-top:5.15pt;width:13.3pt;height:31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">
            <v:stroke endarrow="block"/>
          </v:shape>
        </w:pict>
      </w:r>
      <w:r w:rsidRPr="00D974D1">
        <w:rPr>
          <w:noProof/>
        </w:rPr>
        <w:pict>
          <v:shape id="Прямая со стрелкой 14" o:spid="_x0000_s1037" type="#_x0000_t32" style="position:absolute;left:0;text-align:left;margin-left:256.65pt;margin-top:5.15pt;width:19.1pt;height:3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">
            <v:stroke endarrow="block"/>
          </v:shape>
        </w:pict>
      </w:r>
      <w:r w:rsidRPr="00D974D1">
        <w:rPr>
          <w:noProof/>
        </w:rPr>
        <w:pict>
          <v:shape id="Прямая со стрелкой 12" o:spid="_x0000_s1036" type="#_x0000_t32" style="position:absolute;left:0;text-align:left;margin-left:342.75pt;margin-top:1.1pt;width:67.8pt;height:3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">
            <v:stroke endarrow="block"/>
          </v:shape>
        </w:pict>
      </w:r>
    </w:p>
    <w:p w:rsidR="007853C1" w:rsidRDefault="00D974D1" w:rsidP="007853C1">
      <w:pPr>
        <w:ind w:firstLine="708"/>
        <w:jc w:val="both"/>
        <w:rPr>
          <w:bCs/>
          <w:sz w:val="28"/>
          <w:szCs w:val="28"/>
          <w:lang w:val="uk-UA"/>
        </w:rPr>
      </w:pPr>
      <w:r w:rsidRPr="00D974D1">
        <w:rPr>
          <w:noProof/>
        </w:rPr>
        <w:pict>
          <v:roundrect id="AutoShape 18" o:spid="_x0000_s1035" style="position:absolute;left:0;text-align:left;margin-left:-42.45pt;margin-top:20.65pt;width:109.2pt;height:44.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" strokecolor="#92cddc" strokeweight="1pt">
            <v:fill color2="#b6dde8" focus="100%" type="gradient"/>
            <v:shadow on="t" color="#205867" opacity=".5" offset="1pt"/>
            <v:textbox>
              <w:txbxContent>
                <w:p w:rsidR="007853C1" w:rsidRPr="000E4CAF" w:rsidRDefault="007853C1" w:rsidP="007853C1">
                  <w:pPr>
                    <w:jc w:val="center"/>
                    <w:rPr>
                      <w:b/>
                      <w:lang w:val="uk-UA"/>
                    </w:rPr>
                  </w:pPr>
                  <w:r w:rsidRPr="000E4CAF">
                    <w:rPr>
                      <w:b/>
                      <w:lang w:val="uk-UA"/>
                    </w:rPr>
                    <w:t xml:space="preserve">Єдиний податок </w:t>
                  </w:r>
                  <w:r>
                    <w:rPr>
                      <w:b/>
                      <w:lang w:val="uk-UA"/>
                    </w:rPr>
                    <w:t>44 210,5</w:t>
                  </w:r>
                  <w:r w:rsidRPr="000E4CAF">
                    <w:rPr>
                      <w:b/>
                      <w:lang w:val="uk-UA"/>
                    </w:rPr>
                    <w:t xml:space="preserve"> тис грн      або </w:t>
                  </w:r>
                  <w:r>
                    <w:rPr>
                      <w:b/>
                      <w:lang w:val="uk-UA"/>
                    </w:rPr>
                    <w:t xml:space="preserve">49,8 </w:t>
                  </w:r>
                  <w:r w:rsidRPr="000E4CAF">
                    <w:rPr>
                      <w:b/>
                      <w:lang w:val="uk-UA"/>
                    </w:rPr>
                    <w:t>%</w:t>
                  </w:r>
                </w:p>
              </w:txbxContent>
            </v:textbox>
          </v:roundrect>
        </w:pict>
      </w:r>
    </w:p>
    <w:p w:rsidR="007853C1" w:rsidRDefault="00D974D1" w:rsidP="007853C1">
      <w:pPr>
        <w:ind w:firstLine="708"/>
        <w:jc w:val="both"/>
        <w:rPr>
          <w:bCs/>
          <w:sz w:val="28"/>
          <w:szCs w:val="28"/>
          <w:lang w:val="uk-UA"/>
        </w:rPr>
      </w:pPr>
      <w:r w:rsidRPr="00D974D1">
        <w:rPr>
          <w:noProof/>
        </w:rPr>
        <w:pict>
          <v:roundrect id="AutoShape 19" o:spid="_x0000_s1034" style="position:absolute;left:0;text-align:left;margin-left:371.4pt;margin-top:6.4pt;width:102.6pt;height:50.5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" strokecolor="#92cddc" strokeweight="1pt">
            <v:fill color2="#b6dde8" focus="100%" type="gradient"/>
            <v:shadow on="t" color="#205867" opacity=".5" offset="1pt"/>
            <v:textbox>
              <w:txbxContent>
                <w:p w:rsidR="007853C1" w:rsidRPr="000E4CAF" w:rsidRDefault="007853C1" w:rsidP="007853C1">
                  <w:pPr>
                    <w:jc w:val="center"/>
                    <w:rPr>
                      <w:b/>
                      <w:lang w:val="uk-UA"/>
                    </w:rPr>
                  </w:pPr>
                  <w:r w:rsidRPr="000E4CAF">
                    <w:rPr>
                      <w:b/>
                      <w:lang w:val="uk-UA"/>
                    </w:rPr>
                    <w:t xml:space="preserve">Туристичний збір </w:t>
                  </w:r>
                  <w:r>
                    <w:rPr>
                      <w:b/>
                      <w:lang w:val="uk-UA"/>
                    </w:rPr>
                    <w:t>145,4 тис грн          або 0,2</w:t>
                  </w:r>
                  <w:r w:rsidRPr="000E4CAF">
                    <w:rPr>
                      <w:b/>
                      <w:lang w:val="uk-UA"/>
                    </w:rPr>
                    <w:t>%</w:t>
                  </w:r>
                </w:p>
              </w:txbxContent>
            </v:textbox>
          </v:roundrect>
        </w:pict>
      </w:r>
      <w:r w:rsidRPr="00D974D1">
        <w:rPr>
          <w:noProof/>
        </w:rPr>
        <w:pict>
          <v:roundrect id="AutoShape 20" o:spid="_x0000_s1033" style="position:absolute;left:0;text-align:left;margin-left:217.8pt;margin-top:6.3pt;width:138pt;height:47.5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" strokecolor="#92cddc" strokeweight="1pt">
            <v:fill color2="#b6dde8" focus="100%" type="gradient"/>
            <v:shadow on="t" color="#205867" opacity=".5" offset="1pt"/>
            <v:textbox>
              <w:txbxContent>
                <w:p w:rsidR="007853C1" w:rsidRPr="000E4CAF" w:rsidRDefault="007853C1" w:rsidP="007853C1">
                  <w:pPr>
                    <w:jc w:val="center"/>
                    <w:rPr>
                      <w:b/>
                      <w:lang w:val="uk-UA"/>
                    </w:rPr>
                  </w:pPr>
                  <w:r w:rsidRPr="000E4CAF">
                    <w:rPr>
                      <w:b/>
                      <w:lang w:val="uk-UA"/>
                    </w:rPr>
                    <w:t>Збір за місця паркування транспортних засобів</w:t>
                  </w:r>
                  <w:r>
                    <w:rPr>
                      <w:b/>
                      <w:lang w:val="uk-UA"/>
                    </w:rPr>
                    <w:t xml:space="preserve">   </w:t>
                  </w:r>
                  <w:r w:rsidRPr="000E4CAF">
                    <w:rPr>
                      <w:b/>
                      <w:lang w:val="uk-UA"/>
                    </w:rPr>
                    <w:t xml:space="preserve"> </w:t>
                  </w:r>
                  <w:r>
                    <w:rPr>
                      <w:b/>
                      <w:lang w:val="uk-UA"/>
                    </w:rPr>
                    <w:t>73,7 тис грн або 0,1</w:t>
                  </w:r>
                  <w:r w:rsidRPr="000E4CAF">
                    <w:rPr>
                      <w:b/>
                      <w:lang w:val="uk-UA"/>
                    </w:rPr>
                    <w:t>%</w:t>
                  </w:r>
                </w:p>
              </w:txbxContent>
            </v:textbox>
          </v:roundrect>
        </w:pict>
      </w:r>
      <w:r w:rsidRPr="00D974D1">
        <w:rPr>
          <w:noProof/>
        </w:rPr>
        <w:pict>
          <v:roundrect id="AutoShape 21" o:spid="_x0000_s1032" style="position:absolute;left:0;text-align:left;margin-left:83.7pt;margin-top:6.85pt;width:118pt;height:4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" strokecolor="#92cddc" strokeweight="1pt">
            <v:fill color2="#b6dde8" focus="100%" type="gradient"/>
            <v:shadow on="t" color="#205867" opacity=".5" offset="1pt"/>
            <v:textbox>
              <w:txbxContent>
                <w:p w:rsidR="007853C1" w:rsidRDefault="007853C1" w:rsidP="007853C1">
                  <w:pPr>
                    <w:jc w:val="center"/>
                    <w:rPr>
                      <w:b/>
                      <w:lang w:val="uk-UA"/>
                    </w:rPr>
                  </w:pPr>
                  <w:r w:rsidRPr="000E4CAF">
                    <w:rPr>
                      <w:b/>
                      <w:lang w:val="uk-UA"/>
                    </w:rPr>
                    <w:t>Податок на майно</w:t>
                  </w:r>
                </w:p>
                <w:p w:rsidR="007853C1" w:rsidRPr="000E4CAF" w:rsidRDefault="007853C1" w:rsidP="007853C1">
                  <w:pPr>
                    <w:jc w:val="center"/>
                    <w:rPr>
                      <w:b/>
                      <w:lang w:val="uk-UA"/>
                    </w:rPr>
                  </w:pPr>
                  <w:r w:rsidRPr="000E4CAF">
                    <w:rPr>
                      <w:b/>
                      <w:lang w:val="uk-UA"/>
                    </w:rPr>
                    <w:t xml:space="preserve"> </w:t>
                  </w:r>
                  <w:r>
                    <w:rPr>
                      <w:b/>
                      <w:lang w:val="uk-UA"/>
                    </w:rPr>
                    <w:t>44 237,2 тис грн            або 49,9</w:t>
                  </w:r>
                  <w:r w:rsidRPr="000E4CAF">
                    <w:rPr>
                      <w:b/>
                      <w:lang w:val="uk-UA"/>
                    </w:rPr>
                    <w:t>%</w:t>
                  </w:r>
                </w:p>
              </w:txbxContent>
            </v:textbox>
          </v:roundrect>
        </w:pict>
      </w:r>
    </w:p>
    <w:p w:rsidR="007853C1" w:rsidRDefault="007853C1" w:rsidP="007853C1">
      <w:pPr>
        <w:ind w:firstLine="708"/>
        <w:jc w:val="both"/>
        <w:rPr>
          <w:bCs/>
          <w:sz w:val="28"/>
          <w:szCs w:val="28"/>
          <w:lang w:val="uk-UA"/>
        </w:rPr>
      </w:pPr>
    </w:p>
    <w:p w:rsidR="007853C1" w:rsidRDefault="007853C1" w:rsidP="007853C1">
      <w:pPr>
        <w:ind w:firstLine="708"/>
        <w:jc w:val="both"/>
        <w:rPr>
          <w:bCs/>
          <w:sz w:val="28"/>
          <w:szCs w:val="28"/>
          <w:lang w:val="uk-UA"/>
        </w:rPr>
      </w:pPr>
      <w:r>
        <w:rPr>
          <w:noProof/>
          <w:sz w:val="28"/>
          <w:szCs w:val="28"/>
          <w:lang w:val="uk-UA"/>
        </w:rPr>
        <w:t xml:space="preserve">     </w:t>
      </w:r>
    </w:p>
    <w:p w:rsidR="007853C1" w:rsidRDefault="00D974D1" w:rsidP="007853C1">
      <w:pPr>
        <w:ind w:firstLine="708"/>
        <w:jc w:val="both"/>
        <w:rPr>
          <w:bCs/>
          <w:sz w:val="28"/>
          <w:szCs w:val="28"/>
          <w:lang w:val="uk-UA"/>
        </w:rPr>
      </w:pPr>
      <w:r w:rsidRPr="00D974D1">
        <w:rPr>
          <w:noProof/>
        </w:rPr>
        <w:pict>
          <v:shape id="Прямая со стрелкой 7" o:spid="_x0000_s1031" type="#_x0000_t32" style="position:absolute;left:0;text-align:left;margin-left:202.75pt;margin-top:5.5pt;width:39.6pt;height:2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">
            <v:stroke endarrow="block"/>
          </v:shape>
        </w:pict>
      </w:r>
      <w:r w:rsidRPr="00D974D1">
        <w:rPr>
          <w:noProof/>
        </w:rPr>
        <w:pict>
          <v:shape id="Прямая со стрелкой 6" o:spid="_x0000_s1030" type="#_x0000_t32" style="position:absolute;left:0;text-align:left;margin-left:158.35pt;margin-top:5.5pt;width:0;height:29.25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1F7XwIAAHU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">
            <v:stroke endarrow="block"/>
          </v:shape>
        </w:pict>
      </w:r>
      <w:r w:rsidRPr="00D974D1">
        <w:rPr>
          <w:noProof/>
        </w:rPr>
        <w:pict>
          <v:shape id="Прямая со стрелкой 5" o:spid="_x0000_s1029" type="#_x0000_t32" style="position:absolute;left:0;text-align:left;margin-left:64.35pt;margin-top:2.45pt;width:34pt;height:29.3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">
            <v:stroke endarrow="block"/>
          </v:shape>
        </w:pict>
      </w:r>
    </w:p>
    <w:p w:rsidR="007853C1" w:rsidRDefault="007853C1" w:rsidP="007853C1">
      <w:pPr>
        <w:pStyle w:val="aff6"/>
        <w:spacing w:before="0" w:after="0"/>
        <w:ind w:left="0" w:firstLine="708"/>
        <w:rPr>
          <w:color w:val="000000"/>
          <w:sz w:val="28"/>
          <w:szCs w:val="28"/>
        </w:rPr>
      </w:pPr>
    </w:p>
    <w:p w:rsidR="007853C1" w:rsidRDefault="00D974D1" w:rsidP="007853C1">
      <w:pPr>
        <w:tabs>
          <w:tab w:val="left" w:pos="2928"/>
        </w:tabs>
        <w:ind w:firstLine="708"/>
        <w:jc w:val="both"/>
        <w:rPr>
          <w:sz w:val="28"/>
          <w:szCs w:val="28"/>
          <w:lang w:val="uk-UA"/>
        </w:rPr>
      </w:pPr>
      <w:r w:rsidRPr="00D974D1">
        <w:rPr>
          <w:noProof/>
        </w:rPr>
        <w:pict>
          <v:roundrect id="AutoShape 25" o:spid="_x0000_s1028" style="position:absolute;left:0;text-align:left;margin-left:237.9pt;margin-top:6.35pt;width:104.7pt;height:57.6pt;z-index:251685888;visibility:visib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" strokecolor="#95b3d7" strokeweight="1pt">
            <v:fill color2="#b8cce4" focus="100%" type="gradient"/>
            <v:shadow on="t" color="#243f60" opacity=".5" offset="1pt"/>
            <v:textbox>
              <w:txbxContent>
                <w:p w:rsidR="007853C1" w:rsidRPr="006E642F" w:rsidRDefault="007853C1" w:rsidP="007853C1">
                  <w:pPr>
                    <w:jc w:val="center"/>
                    <w:rPr>
                      <w:b/>
                      <w:lang w:val="uk-UA"/>
                    </w:rPr>
                  </w:pPr>
                  <w:r w:rsidRPr="006E642F">
                    <w:rPr>
                      <w:b/>
                      <w:lang w:val="uk-UA"/>
                    </w:rPr>
                    <w:t>Транс</w:t>
                  </w:r>
                  <w:r>
                    <w:rPr>
                      <w:b/>
                      <w:lang w:val="uk-UA"/>
                    </w:rPr>
                    <w:t>портний податок               80,6</w:t>
                  </w:r>
                  <w:r w:rsidRPr="006E642F">
                    <w:rPr>
                      <w:b/>
                      <w:lang w:val="uk-UA"/>
                    </w:rPr>
                    <w:t xml:space="preserve"> тис грн                  </w:t>
                  </w:r>
                  <w:r>
                    <w:rPr>
                      <w:b/>
                      <w:lang w:val="uk-UA"/>
                    </w:rPr>
                    <w:t>або 0,2</w:t>
                  </w:r>
                  <w:r w:rsidRPr="006E642F">
                    <w:rPr>
                      <w:b/>
                      <w:lang w:val="uk-UA"/>
                    </w:rPr>
                    <w:t>%</w:t>
                  </w:r>
                </w:p>
              </w:txbxContent>
            </v:textbox>
          </v:roundrect>
        </w:pict>
      </w:r>
      <w:r w:rsidRPr="00D974D1">
        <w:rPr>
          <w:noProof/>
        </w:rPr>
        <w:pict>
          <v:roundrect id="AutoShape 26" o:spid="_x0000_s1027" style="position:absolute;left:0;text-align:left;margin-left:87pt;margin-top:7.55pt;width:139.8pt;height:57.6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" strokecolor="#95b3d7" strokeweight="1pt">
            <v:fill color2="#b8cce4" focus="100%" type="gradient"/>
            <v:shadow on="t" color="#243f60" opacity=".5" offset="1pt"/>
            <v:textbox>
              <w:txbxContent>
                <w:p w:rsidR="007853C1" w:rsidRPr="000E4CAF" w:rsidRDefault="007853C1" w:rsidP="007853C1">
                  <w:pPr>
                    <w:jc w:val="center"/>
                    <w:rPr>
                      <w:b/>
                      <w:lang w:val="uk-UA"/>
                    </w:rPr>
                  </w:pPr>
                  <w:r w:rsidRPr="000E4CAF">
                    <w:rPr>
                      <w:b/>
                      <w:lang w:val="uk-UA"/>
                    </w:rPr>
                    <w:t xml:space="preserve">Податок на нерухоме майно, відмінне від земельної ділянки </w:t>
                  </w:r>
                  <w:r>
                    <w:rPr>
                      <w:b/>
                      <w:lang w:val="uk-UA"/>
                    </w:rPr>
                    <w:t xml:space="preserve">                    6 102,5 тис грн або 13,8</w:t>
                  </w:r>
                  <w:r w:rsidRPr="000E4CAF">
                    <w:rPr>
                      <w:b/>
                      <w:lang w:val="uk-UA"/>
                    </w:rPr>
                    <w:t>%</w:t>
                  </w:r>
                </w:p>
              </w:txbxContent>
            </v:textbox>
          </v:roundrect>
        </w:pict>
      </w:r>
      <w:r w:rsidRPr="00D974D1">
        <w:rPr>
          <w:noProof/>
        </w:rPr>
        <w:pict>
          <v:roundrect id="AutoShape 27" o:spid="_x0000_s1026" style="position:absolute;left:0;text-align:left;margin-left:-18.6pt;margin-top:7.05pt;width:95.5pt;height:57.6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" strokecolor="#95b3d7" strokeweight="1pt">
            <v:fill color2="#b8cce4" focus="100%" type="gradient"/>
            <v:shadow on="t" color="#243f60" opacity=".5" offset="1pt"/>
            <v:textbox>
              <w:txbxContent>
                <w:p w:rsidR="007853C1" w:rsidRPr="000E4CAF" w:rsidRDefault="007853C1" w:rsidP="007853C1">
                  <w:pPr>
                    <w:jc w:val="center"/>
                    <w:rPr>
                      <w:b/>
                      <w:lang w:val="uk-UA"/>
                    </w:rPr>
                  </w:pPr>
                  <w:r w:rsidRPr="000E4CAF">
                    <w:rPr>
                      <w:b/>
                      <w:lang w:val="uk-UA"/>
                    </w:rPr>
                    <w:t xml:space="preserve">Плата за землю </w:t>
                  </w:r>
                  <w:r>
                    <w:rPr>
                      <w:b/>
                      <w:lang w:val="uk-UA"/>
                    </w:rPr>
                    <w:t>38 054,1 тис грн або 86</w:t>
                  </w:r>
                  <w:r w:rsidRPr="000E4CAF">
                    <w:rPr>
                      <w:b/>
                      <w:lang w:val="uk-UA"/>
                    </w:rPr>
                    <w:t>%</w:t>
                  </w:r>
                </w:p>
              </w:txbxContent>
            </v:textbox>
          </v:roundrect>
        </w:pict>
      </w:r>
      <w:r w:rsidR="007853C1">
        <w:rPr>
          <w:sz w:val="28"/>
          <w:szCs w:val="28"/>
          <w:lang w:val="uk-UA"/>
        </w:rPr>
        <w:tab/>
      </w:r>
    </w:p>
    <w:p w:rsidR="007853C1" w:rsidRDefault="007853C1" w:rsidP="007853C1">
      <w:pPr>
        <w:ind w:firstLine="708"/>
        <w:jc w:val="both"/>
        <w:rPr>
          <w:sz w:val="28"/>
          <w:szCs w:val="28"/>
          <w:lang w:val="uk-UA"/>
        </w:rPr>
      </w:pPr>
    </w:p>
    <w:p w:rsidR="007853C1" w:rsidRDefault="007853C1" w:rsidP="007853C1">
      <w:pPr>
        <w:ind w:firstLine="708"/>
        <w:jc w:val="both"/>
        <w:rPr>
          <w:sz w:val="28"/>
          <w:szCs w:val="28"/>
          <w:lang w:val="uk-UA"/>
        </w:rPr>
      </w:pPr>
    </w:p>
    <w:p w:rsidR="007853C1" w:rsidRDefault="007853C1" w:rsidP="007853C1">
      <w:pPr>
        <w:ind w:firstLine="708"/>
        <w:jc w:val="both"/>
        <w:rPr>
          <w:sz w:val="28"/>
          <w:szCs w:val="28"/>
          <w:lang w:val="uk-UA"/>
        </w:rPr>
      </w:pPr>
    </w:p>
    <w:p w:rsidR="007853C1" w:rsidRDefault="007853C1" w:rsidP="007853C1">
      <w:pPr>
        <w:ind w:firstLine="708"/>
        <w:jc w:val="both"/>
        <w:rPr>
          <w:sz w:val="28"/>
          <w:szCs w:val="28"/>
          <w:lang w:val="uk-UA"/>
        </w:rPr>
      </w:pPr>
    </w:p>
    <w:p w:rsidR="007853C1" w:rsidRDefault="007853C1" w:rsidP="007853C1">
      <w:pPr>
        <w:pStyle w:val="aff6"/>
        <w:spacing w:before="0" w:after="0"/>
        <w:ind w:left="0"/>
        <w:jc w:val="center"/>
        <w:rPr>
          <w:sz w:val="28"/>
          <w:szCs w:val="28"/>
        </w:rPr>
      </w:pPr>
    </w:p>
    <w:p w:rsidR="007853C1" w:rsidRPr="0022192B" w:rsidRDefault="007853C1" w:rsidP="007853C1">
      <w:pPr>
        <w:pStyle w:val="aff6"/>
        <w:spacing w:before="0" w:after="0"/>
        <w:ind w:left="0"/>
        <w:jc w:val="center"/>
      </w:pPr>
      <w:r w:rsidRPr="0022192B">
        <w:t>Рис.3 Місцеві податки та збори</w:t>
      </w:r>
    </w:p>
    <w:p w:rsidR="007853C1" w:rsidRDefault="007853C1" w:rsidP="007853C1">
      <w:pPr>
        <w:pStyle w:val="aff6"/>
        <w:spacing w:before="0" w:after="0"/>
        <w:ind w:left="0"/>
        <w:jc w:val="center"/>
        <w:rPr>
          <w:sz w:val="28"/>
          <w:szCs w:val="28"/>
        </w:rPr>
      </w:pPr>
    </w:p>
    <w:p w:rsidR="00286AEF" w:rsidRDefault="00286AEF" w:rsidP="00286AEF">
      <w:pPr>
        <w:pStyle w:val="aff6"/>
        <w:spacing w:before="0" w:after="0"/>
        <w:ind w:left="0" w:firstLine="0"/>
        <w:rPr>
          <w:sz w:val="28"/>
          <w:szCs w:val="28"/>
        </w:rPr>
      </w:pPr>
      <w:r>
        <w:rPr>
          <w:sz w:val="28"/>
          <w:szCs w:val="28"/>
        </w:rPr>
        <w:t xml:space="preserve">   </w:t>
      </w:r>
      <w:r w:rsidR="007853C1" w:rsidRPr="007E7D36">
        <w:rPr>
          <w:sz w:val="28"/>
          <w:szCs w:val="28"/>
        </w:rPr>
        <w:t>Слід зазначити, що в частині податку на майно найвагомішою є плата за землю,</w:t>
      </w:r>
      <w:r w:rsidR="007853C1">
        <w:rPr>
          <w:sz w:val="28"/>
          <w:szCs w:val="28"/>
        </w:rPr>
        <w:t xml:space="preserve"> питома вага якої становить  86</w:t>
      </w:r>
      <w:r w:rsidR="007853C1" w:rsidRPr="00191F85">
        <w:rPr>
          <w:sz w:val="28"/>
          <w:szCs w:val="28"/>
        </w:rPr>
        <w:t>%.</w:t>
      </w:r>
      <w:r w:rsidR="007853C1" w:rsidRPr="007E7D36">
        <w:rPr>
          <w:sz w:val="28"/>
          <w:szCs w:val="28"/>
        </w:rPr>
        <w:t xml:space="preserve"> </w:t>
      </w:r>
    </w:p>
    <w:p w:rsidR="007853C1" w:rsidRPr="00286AEF" w:rsidRDefault="00286AEF" w:rsidP="00286AEF">
      <w:pPr>
        <w:pStyle w:val="aff6"/>
        <w:spacing w:before="0" w:after="0"/>
        <w:ind w:left="0" w:firstLine="0"/>
        <w:rPr>
          <w:color w:val="000000"/>
          <w:sz w:val="28"/>
          <w:szCs w:val="28"/>
        </w:rPr>
      </w:pPr>
      <w:r>
        <w:rPr>
          <w:sz w:val="28"/>
          <w:szCs w:val="28"/>
        </w:rPr>
        <w:t xml:space="preserve">    </w:t>
      </w:r>
      <w:r w:rsidR="007853C1" w:rsidRPr="008C79CC">
        <w:rPr>
          <w:sz w:val="28"/>
          <w:szCs w:val="28"/>
        </w:rPr>
        <w:t xml:space="preserve">Обсяг надходжень плати за землю </w:t>
      </w:r>
      <w:r w:rsidR="007853C1">
        <w:rPr>
          <w:sz w:val="28"/>
          <w:szCs w:val="28"/>
        </w:rPr>
        <w:t>скла</w:t>
      </w:r>
      <w:r w:rsidR="00D578B0">
        <w:rPr>
          <w:sz w:val="28"/>
          <w:szCs w:val="28"/>
        </w:rPr>
        <w:t xml:space="preserve">в </w:t>
      </w:r>
      <w:r w:rsidR="007853C1">
        <w:rPr>
          <w:sz w:val="28"/>
          <w:szCs w:val="28"/>
        </w:rPr>
        <w:t>38 054,1 </w:t>
      </w:r>
      <w:r w:rsidR="007853C1" w:rsidRPr="008C79CC">
        <w:rPr>
          <w:sz w:val="28"/>
          <w:szCs w:val="28"/>
        </w:rPr>
        <w:t>ти</w:t>
      </w:r>
      <w:r w:rsidR="007853C1">
        <w:rPr>
          <w:sz w:val="28"/>
          <w:szCs w:val="28"/>
        </w:rPr>
        <w:t>с. грн, що на 2,8% або на 1050,5 тис. грн</w:t>
      </w:r>
      <w:r w:rsidR="007853C1" w:rsidRPr="008C79CC">
        <w:rPr>
          <w:sz w:val="28"/>
          <w:szCs w:val="28"/>
        </w:rPr>
        <w:t xml:space="preserve"> </w:t>
      </w:r>
      <w:r w:rsidR="007853C1">
        <w:rPr>
          <w:sz w:val="28"/>
          <w:szCs w:val="28"/>
        </w:rPr>
        <w:t>більше планових призначень та на  6,5% або на 2308,2 </w:t>
      </w:r>
      <w:r w:rsidR="007853C1" w:rsidRPr="008C79CC">
        <w:rPr>
          <w:sz w:val="28"/>
          <w:szCs w:val="28"/>
        </w:rPr>
        <w:t>тис.</w:t>
      </w:r>
      <w:r w:rsidR="007853C1">
        <w:rPr>
          <w:sz w:val="28"/>
          <w:szCs w:val="28"/>
        </w:rPr>
        <w:t xml:space="preserve"> </w:t>
      </w:r>
      <w:r w:rsidR="007853C1" w:rsidRPr="008C79CC">
        <w:rPr>
          <w:sz w:val="28"/>
          <w:szCs w:val="28"/>
        </w:rPr>
        <w:t xml:space="preserve">грн </w:t>
      </w:r>
      <w:r w:rsidR="007853C1">
        <w:rPr>
          <w:sz w:val="28"/>
          <w:szCs w:val="28"/>
        </w:rPr>
        <w:t>у</w:t>
      </w:r>
      <w:r w:rsidR="007853C1" w:rsidRPr="008C79CC">
        <w:rPr>
          <w:sz w:val="28"/>
          <w:szCs w:val="28"/>
        </w:rPr>
        <w:t xml:space="preserve"> порівн</w:t>
      </w:r>
      <w:r w:rsidR="007853C1">
        <w:rPr>
          <w:sz w:val="28"/>
          <w:szCs w:val="28"/>
        </w:rPr>
        <w:t xml:space="preserve">янні з І кварталом 2025 року внаслідок індексації  </w:t>
      </w:r>
      <w:r w:rsidR="007853C1" w:rsidRPr="00562206">
        <w:rPr>
          <w:sz w:val="28"/>
          <w:szCs w:val="28"/>
        </w:rPr>
        <w:t>платежів на індекс інфляції 1,</w:t>
      </w:r>
      <w:r w:rsidR="007853C1">
        <w:rPr>
          <w:sz w:val="28"/>
          <w:szCs w:val="28"/>
        </w:rPr>
        <w:t xml:space="preserve">08. </w:t>
      </w:r>
    </w:p>
    <w:p w:rsidR="007853C1" w:rsidRPr="00562206" w:rsidRDefault="00286AEF" w:rsidP="00286AEF">
      <w:pPr>
        <w:jc w:val="both"/>
        <w:rPr>
          <w:sz w:val="28"/>
          <w:szCs w:val="28"/>
          <w:lang w:val="uk-UA"/>
        </w:rPr>
      </w:pPr>
      <w:r>
        <w:rPr>
          <w:sz w:val="28"/>
          <w:szCs w:val="28"/>
          <w:lang w:val="uk-UA"/>
        </w:rPr>
        <w:t xml:space="preserve">    </w:t>
      </w:r>
      <w:r w:rsidR="007853C1" w:rsidRPr="00562206">
        <w:rPr>
          <w:sz w:val="28"/>
          <w:szCs w:val="28"/>
          <w:lang w:val="uk-UA"/>
        </w:rPr>
        <w:t xml:space="preserve">Єдиний податок надійшов в сумі </w:t>
      </w:r>
      <w:r w:rsidR="007853C1">
        <w:rPr>
          <w:sz w:val="28"/>
          <w:szCs w:val="28"/>
          <w:lang w:val="uk-UA"/>
        </w:rPr>
        <w:t>44 210,5 тис. грн, що складає 100,7</w:t>
      </w:r>
      <w:r w:rsidR="007853C1" w:rsidRPr="00562206">
        <w:rPr>
          <w:sz w:val="28"/>
          <w:szCs w:val="28"/>
          <w:lang w:val="uk-UA"/>
        </w:rPr>
        <w:t xml:space="preserve">% планових показників. У порівнянні </w:t>
      </w:r>
      <w:r w:rsidR="00D578B0">
        <w:rPr>
          <w:sz w:val="28"/>
          <w:szCs w:val="28"/>
          <w:lang w:val="uk-UA"/>
        </w:rPr>
        <w:t xml:space="preserve">з </w:t>
      </w:r>
      <w:r w:rsidR="007853C1">
        <w:rPr>
          <w:sz w:val="28"/>
          <w:szCs w:val="28"/>
          <w:lang w:val="uk-UA"/>
        </w:rPr>
        <w:t>І кварталом 2025 року</w:t>
      </w:r>
      <w:r w:rsidR="007853C1" w:rsidRPr="00562206">
        <w:rPr>
          <w:sz w:val="28"/>
          <w:szCs w:val="28"/>
          <w:lang w:val="uk-UA"/>
        </w:rPr>
        <w:t xml:space="preserve"> дані</w:t>
      </w:r>
      <w:r w:rsidR="007853C1">
        <w:rPr>
          <w:sz w:val="28"/>
          <w:szCs w:val="28"/>
          <w:lang w:val="uk-UA"/>
        </w:rPr>
        <w:t xml:space="preserve"> надходження збільшились на 10,1% або на 4056,1 </w:t>
      </w:r>
      <w:r w:rsidR="007853C1" w:rsidRPr="005D740D">
        <w:rPr>
          <w:sz w:val="28"/>
          <w:szCs w:val="28"/>
        </w:rPr>
        <w:t>тис</w:t>
      </w:r>
      <w:r w:rsidR="007853C1" w:rsidRPr="005D740D">
        <w:rPr>
          <w:sz w:val="28"/>
          <w:szCs w:val="28"/>
          <w:lang w:val="uk-UA"/>
        </w:rPr>
        <w:t>.</w:t>
      </w:r>
      <w:r w:rsidR="007853C1">
        <w:rPr>
          <w:sz w:val="28"/>
          <w:szCs w:val="28"/>
          <w:lang w:val="uk-UA"/>
        </w:rPr>
        <w:t> </w:t>
      </w:r>
      <w:r w:rsidR="007853C1" w:rsidRPr="00562206">
        <w:rPr>
          <w:sz w:val="28"/>
          <w:szCs w:val="28"/>
          <w:lang w:val="uk-UA"/>
        </w:rPr>
        <w:t>грн  у зв’язку  із збільшення обсягу доходу, задекларованого платниками, через підвищення загального рівня цін на товари та послуги.</w:t>
      </w:r>
    </w:p>
    <w:p w:rsidR="00286AEF" w:rsidRDefault="00286AEF" w:rsidP="007853C1">
      <w:pPr>
        <w:jc w:val="both"/>
        <w:rPr>
          <w:sz w:val="28"/>
          <w:szCs w:val="28"/>
          <w:lang w:val="uk-UA"/>
        </w:rPr>
      </w:pPr>
      <w:r>
        <w:rPr>
          <w:sz w:val="28"/>
          <w:szCs w:val="28"/>
          <w:lang w:val="uk-UA"/>
        </w:rPr>
        <w:t xml:space="preserve">    </w:t>
      </w:r>
      <w:r w:rsidR="00D578B0">
        <w:rPr>
          <w:sz w:val="28"/>
          <w:szCs w:val="28"/>
          <w:lang w:val="uk-UA"/>
        </w:rPr>
        <w:t>П</w:t>
      </w:r>
      <w:r w:rsidR="00D578B0" w:rsidRPr="00AB1E64">
        <w:rPr>
          <w:sz w:val="28"/>
          <w:szCs w:val="28"/>
          <w:lang w:val="uk-UA"/>
        </w:rPr>
        <w:t>одатку на нерухоме майно, відмінне від земельної ділянки</w:t>
      </w:r>
      <w:r w:rsidR="00D578B0" w:rsidRPr="008C79CC">
        <w:rPr>
          <w:sz w:val="28"/>
          <w:szCs w:val="28"/>
          <w:lang w:val="uk-UA"/>
        </w:rPr>
        <w:t xml:space="preserve"> </w:t>
      </w:r>
      <w:r w:rsidR="007853C1" w:rsidRPr="008C79CC">
        <w:rPr>
          <w:sz w:val="28"/>
          <w:szCs w:val="28"/>
          <w:lang w:val="uk-UA"/>
        </w:rPr>
        <w:t>зарахован</w:t>
      </w:r>
      <w:r w:rsidR="007853C1">
        <w:rPr>
          <w:sz w:val="28"/>
          <w:szCs w:val="28"/>
          <w:lang w:val="uk-UA"/>
        </w:rPr>
        <w:t>о 6 102,5 </w:t>
      </w:r>
      <w:r w:rsidR="007853C1" w:rsidRPr="00AB1E64">
        <w:rPr>
          <w:sz w:val="28"/>
          <w:szCs w:val="28"/>
          <w:lang w:val="uk-UA"/>
        </w:rPr>
        <w:t xml:space="preserve">тис. грн. </w:t>
      </w:r>
      <w:r w:rsidR="007853C1" w:rsidRPr="00AB1E64">
        <w:rPr>
          <w:color w:val="000000"/>
          <w:sz w:val="28"/>
          <w:szCs w:val="28"/>
          <w:lang w:val="uk-UA"/>
        </w:rPr>
        <w:t>Рівень виконання станови</w:t>
      </w:r>
      <w:r w:rsidR="007853C1">
        <w:rPr>
          <w:color w:val="000000"/>
          <w:sz w:val="28"/>
          <w:szCs w:val="28"/>
          <w:lang w:val="uk-UA"/>
        </w:rPr>
        <w:t>ть 100,7</w:t>
      </w:r>
      <w:r w:rsidR="007853C1" w:rsidRPr="00AB1E64">
        <w:rPr>
          <w:color w:val="000000"/>
          <w:sz w:val="28"/>
          <w:szCs w:val="28"/>
          <w:lang w:val="uk-UA"/>
        </w:rPr>
        <w:t>%.</w:t>
      </w:r>
      <w:r w:rsidR="007853C1" w:rsidRPr="00AB1E64">
        <w:rPr>
          <w:sz w:val="28"/>
          <w:szCs w:val="28"/>
          <w:lang w:val="uk-UA"/>
        </w:rPr>
        <w:t xml:space="preserve"> </w:t>
      </w:r>
      <w:r w:rsidR="007853C1" w:rsidRPr="00AB1E64">
        <w:rPr>
          <w:color w:val="000000"/>
          <w:sz w:val="28"/>
          <w:szCs w:val="28"/>
          <w:lang w:val="uk-UA"/>
        </w:rPr>
        <w:t xml:space="preserve">Порівняно до </w:t>
      </w:r>
      <w:r w:rsidR="007853C1">
        <w:rPr>
          <w:color w:val="000000"/>
          <w:sz w:val="28"/>
          <w:szCs w:val="28"/>
          <w:lang w:val="uk-UA"/>
        </w:rPr>
        <w:t>І кварталу 2025 року</w:t>
      </w:r>
      <w:r w:rsidR="007853C1" w:rsidRPr="007210BF">
        <w:rPr>
          <w:color w:val="000000"/>
          <w:sz w:val="28"/>
          <w:szCs w:val="28"/>
          <w:lang w:val="uk-UA"/>
        </w:rPr>
        <w:t xml:space="preserve"> </w:t>
      </w:r>
      <w:r w:rsidR="007853C1" w:rsidRPr="00AB1E64">
        <w:rPr>
          <w:color w:val="000000"/>
          <w:sz w:val="28"/>
          <w:szCs w:val="28"/>
          <w:lang w:val="uk-UA"/>
        </w:rPr>
        <w:t>н</w:t>
      </w:r>
      <w:r w:rsidR="007853C1">
        <w:rPr>
          <w:color w:val="000000"/>
          <w:sz w:val="28"/>
          <w:szCs w:val="28"/>
          <w:lang w:val="uk-UA"/>
        </w:rPr>
        <w:t>адходження зросли на 379,6 тис. грн або на 6,6</w:t>
      </w:r>
      <w:r w:rsidR="007853C1" w:rsidRPr="00AB1E64">
        <w:rPr>
          <w:color w:val="000000"/>
          <w:sz w:val="28"/>
          <w:szCs w:val="28"/>
          <w:lang w:val="uk-UA"/>
        </w:rPr>
        <w:t>% за рахунок розширення бази оподаткування та підвищення ставки податку у грошовому виразі у зв’язку з підвищенням розміру мінімальної заробітної плати  на 01.01.202</w:t>
      </w:r>
      <w:r w:rsidR="007853C1">
        <w:rPr>
          <w:color w:val="000000"/>
          <w:sz w:val="28"/>
          <w:szCs w:val="28"/>
          <w:lang w:val="uk-UA"/>
        </w:rPr>
        <w:t>6</w:t>
      </w:r>
      <w:r w:rsidR="007853C1" w:rsidRPr="00AB1E64">
        <w:rPr>
          <w:color w:val="000000"/>
          <w:sz w:val="28"/>
          <w:szCs w:val="28"/>
          <w:lang w:val="uk-UA"/>
        </w:rPr>
        <w:t> року порівняно з 01.01.202</w:t>
      </w:r>
      <w:r w:rsidR="007853C1">
        <w:rPr>
          <w:color w:val="000000"/>
          <w:sz w:val="28"/>
          <w:szCs w:val="28"/>
          <w:lang w:val="uk-UA"/>
        </w:rPr>
        <w:t>5 </w:t>
      </w:r>
      <w:r w:rsidR="007853C1" w:rsidRPr="00AB1E64">
        <w:rPr>
          <w:color w:val="000000"/>
          <w:sz w:val="28"/>
          <w:szCs w:val="28"/>
          <w:lang w:val="uk-UA"/>
        </w:rPr>
        <w:t>року.</w:t>
      </w:r>
    </w:p>
    <w:p w:rsidR="007853C1" w:rsidRPr="008C79CC" w:rsidRDefault="00286AEF" w:rsidP="007853C1">
      <w:pPr>
        <w:jc w:val="both"/>
        <w:rPr>
          <w:sz w:val="28"/>
          <w:szCs w:val="28"/>
          <w:lang w:val="uk-UA"/>
        </w:rPr>
      </w:pPr>
      <w:r>
        <w:rPr>
          <w:sz w:val="28"/>
          <w:szCs w:val="28"/>
          <w:lang w:val="uk-UA"/>
        </w:rPr>
        <w:t xml:space="preserve">    </w:t>
      </w:r>
      <w:r w:rsidR="00D578B0">
        <w:rPr>
          <w:sz w:val="28"/>
          <w:szCs w:val="28"/>
          <w:lang w:val="uk-UA"/>
        </w:rPr>
        <w:t>Т</w:t>
      </w:r>
      <w:r w:rsidR="007853C1">
        <w:rPr>
          <w:sz w:val="28"/>
          <w:szCs w:val="28"/>
          <w:lang w:val="uk-UA"/>
        </w:rPr>
        <w:t xml:space="preserve">уристичний збір </w:t>
      </w:r>
      <w:r w:rsidR="00D578B0">
        <w:rPr>
          <w:sz w:val="28"/>
          <w:szCs w:val="28"/>
          <w:lang w:val="uk-UA"/>
        </w:rPr>
        <w:t>зарахований у</w:t>
      </w:r>
      <w:r w:rsidR="007853C1">
        <w:rPr>
          <w:sz w:val="28"/>
          <w:szCs w:val="28"/>
          <w:lang w:val="uk-UA"/>
        </w:rPr>
        <w:t xml:space="preserve"> сумі 145,4 тис. грн, транспортний податок  </w:t>
      </w:r>
      <w:r w:rsidR="007853C1" w:rsidRPr="00462B0F">
        <w:rPr>
          <w:color w:val="000000"/>
          <w:sz w:val="28"/>
          <w:szCs w:val="28"/>
          <w:lang w:eastAsia="uk-UA"/>
        </w:rPr>
        <w:t>–</w:t>
      </w:r>
      <w:r w:rsidR="007853C1">
        <w:rPr>
          <w:color w:val="000000"/>
          <w:sz w:val="28"/>
          <w:szCs w:val="28"/>
          <w:lang w:val="uk-UA" w:eastAsia="uk-UA"/>
        </w:rPr>
        <w:t xml:space="preserve"> 80,6</w:t>
      </w:r>
      <w:r w:rsidR="007853C1">
        <w:rPr>
          <w:sz w:val="28"/>
          <w:szCs w:val="28"/>
          <w:lang w:val="uk-UA"/>
        </w:rPr>
        <w:t xml:space="preserve"> </w:t>
      </w:r>
      <w:r w:rsidR="007853C1" w:rsidRPr="007210BF">
        <w:rPr>
          <w:sz w:val="28"/>
          <w:szCs w:val="28"/>
        </w:rPr>
        <w:t>тис</w:t>
      </w:r>
      <w:r w:rsidR="007853C1" w:rsidRPr="007210BF">
        <w:rPr>
          <w:sz w:val="28"/>
          <w:szCs w:val="28"/>
          <w:lang w:val="uk-UA"/>
        </w:rPr>
        <w:t>.</w:t>
      </w:r>
      <w:r w:rsidR="007853C1">
        <w:rPr>
          <w:sz w:val="28"/>
          <w:szCs w:val="28"/>
          <w:lang w:val="uk-UA"/>
        </w:rPr>
        <w:t xml:space="preserve"> грн, </w:t>
      </w:r>
      <w:r w:rsidR="007853C1" w:rsidRPr="008C79CC">
        <w:rPr>
          <w:sz w:val="28"/>
          <w:szCs w:val="28"/>
          <w:lang w:val="uk-UA"/>
        </w:rPr>
        <w:t>збір за місця для паркування транспортних засобів</w:t>
      </w:r>
      <w:r w:rsidR="007853C1">
        <w:rPr>
          <w:sz w:val="28"/>
          <w:szCs w:val="28"/>
          <w:lang w:val="uk-UA"/>
        </w:rPr>
        <w:t xml:space="preserve"> – 73,7 тис. грн. </w:t>
      </w:r>
    </w:p>
    <w:p w:rsidR="007853C1" w:rsidRPr="00C768CF" w:rsidRDefault="00286AEF" w:rsidP="00286AEF">
      <w:pPr>
        <w:jc w:val="both"/>
        <w:rPr>
          <w:sz w:val="28"/>
          <w:szCs w:val="28"/>
          <w:lang w:val="uk-UA"/>
        </w:rPr>
      </w:pPr>
      <w:r>
        <w:rPr>
          <w:sz w:val="28"/>
          <w:szCs w:val="28"/>
          <w:lang w:val="uk-UA"/>
        </w:rPr>
        <w:t xml:space="preserve">    </w:t>
      </w:r>
      <w:r w:rsidR="007853C1">
        <w:rPr>
          <w:sz w:val="28"/>
          <w:szCs w:val="28"/>
          <w:lang w:val="uk-UA"/>
        </w:rPr>
        <w:t>Надходження акцизного подат</w:t>
      </w:r>
      <w:r w:rsidR="007853C1" w:rsidRPr="00297B31">
        <w:rPr>
          <w:sz w:val="28"/>
          <w:szCs w:val="28"/>
          <w:lang w:val="uk-UA"/>
        </w:rPr>
        <w:t>к</w:t>
      </w:r>
      <w:r w:rsidR="007853C1">
        <w:rPr>
          <w:sz w:val="28"/>
          <w:szCs w:val="28"/>
          <w:lang w:val="uk-UA"/>
        </w:rPr>
        <w:t>у</w:t>
      </w:r>
      <w:r w:rsidR="007853C1" w:rsidRPr="00297B31">
        <w:rPr>
          <w:sz w:val="28"/>
          <w:szCs w:val="28"/>
          <w:lang w:val="uk-UA"/>
        </w:rPr>
        <w:t xml:space="preserve"> з реалізації суб’єктами господарювання </w:t>
      </w:r>
      <w:r w:rsidR="007853C1" w:rsidRPr="00C768CF">
        <w:rPr>
          <w:sz w:val="28"/>
          <w:szCs w:val="28"/>
          <w:lang w:val="uk-UA"/>
        </w:rPr>
        <w:t>роздрібної торгівлі підак</w:t>
      </w:r>
      <w:r w:rsidR="007853C1">
        <w:rPr>
          <w:sz w:val="28"/>
          <w:szCs w:val="28"/>
          <w:lang w:val="uk-UA"/>
        </w:rPr>
        <w:t>цизних товарів склали 33 198,7 тис. грн, що становить 102,8</w:t>
      </w:r>
      <w:r w:rsidR="007853C1" w:rsidRPr="00C768CF">
        <w:rPr>
          <w:sz w:val="28"/>
          <w:szCs w:val="28"/>
          <w:lang w:val="uk-UA"/>
        </w:rPr>
        <w:t>% до запланованих показників. У порівн</w:t>
      </w:r>
      <w:r w:rsidR="007853C1">
        <w:rPr>
          <w:sz w:val="28"/>
          <w:szCs w:val="28"/>
          <w:lang w:val="uk-UA"/>
        </w:rPr>
        <w:t xml:space="preserve">янні з аналогічним періодом минулого року </w:t>
      </w:r>
      <w:r w:rsidR="007853C1" w:rsidRPr="00C768CF">
        <w:rPr>
          <w:sz w:val="28"/>
          <w:szCs w:val="28"/>
          <w:lang w:val="uk-UA"/>
        </w:rPr>
        <w:t>д</w:t>
      </w:r>
      <w:r w:rsidR="007853C1">
        <w:rPr>
          <w:sz w:val="28"/>
          <w:szCs w:val="28"/>
          <w:lang w:val="uk-UA"/>
        </w:rPr>
        <w:t>ані надходження збільшилися на 9 152,1</w:t>
      </w:r>
      <w:r w:rsidR="007853C1" w:rsidRPr="001B4B6D">
        <w:rPr>
          <w:sz w:val="28"/>
          <w:szCs w:val="28"/>
          <w:lang w:val="uk-UA"/>
        </w:rPr>
        <w:t> тис</w:t>
      </w:r>
      <w:r w:rsidR="007853C1" w:rsidRPr="00C768CF">
        <w:rPr>
          <w:sz w:val="28"/>
          <w:szCs w:val="28"/>
          <w:lang w:val="uk-UA"/>
        </w:rPr>
        <w:t xml:space="preserve">. грн або  </w:t>
      </w:r>
      <w:r w:rsidR="007853C1">
        <w:rPr>
          <w:sz w:val="28"/>
          <w:szCs w:val="28"/>
          <w:lang w:val="uk-UA"/>
        </w:rPr>
        <w:t xml:space="preserve">в 1,4 рази </w:t>
      </w:r>
      <w:r w:rsidR="007853C1" w:rsidRPr="00C768CF">
        <w:rPr>
          <w:sz w:val="28"/>
          <w:szCs w:val="28"/>
          <w:lang w:val="uk-UA"/>
        </w:rPr>
        <w:t>у зв’язку з підвищенням вартості підакцизних товарів.</w:t>
      </w:r>
    </w:p>
    <w:p w:rsidR="007853C1" w:rsidRDefault="00286AEF" w:rsidP="007853C1">
      <w:pPr>
        <w:pStyle w:val="Default"/>
        <w:jc w:val="both"/>
        <w:rPr>
          <w:sz w:val="28"/>
          <w:szCs w:val="28"/>
          <w:lang w:val="uk-UA"/>
        </w:rPr>
      </w:pPr>
      <w:r>
        <w:rPr>
          <w:sz w:val="28"/>
          <w:szCs w:val="28"/>
          <w:lang w:val="uk-UA"/>
        </w:rPr>
        <w:t xml:space="preserve">    </w:t>
      </w:r>
      <w:r w:rsidR="007853C1" w:rsidRPr="00C768CF">
        <w:rPr>
          <w:sz w:val="28"/>
          <w:szCs w:val="28"/>
          <w:lang w:val="uk-UA"/>
        </w:rPr>
        <w:t xml:space="preserve">Відповідно до постанови Кабінету Міністрів України </w:t>
      </w:r>
      <w:r w:rsidR="007853C1" w:rsidRPr="00C768CF">
        <w:rPr>
          <w:sz w:val="28"/>
          <w:szCs w:val="28"/>
        </w:rPr>
        <w:t xml:space="preserve">від </w:t>
      </w:r>
      <w:r w:rsidR="007853C1" w:rsidRPr="00C768CF">
        <w:rPr>
          <w:sz w:val="28"/>
          <w:szCs w:val="28"/>
          <w:lang w:val="uk-UA"/>
        </w:rPr>
        <w:t xml:space="preserve">                     27</w:t>
      </w:r>
      <w:r w:rsidR="007853C1" w:rsidRPr="00C768CF">
        <w:rPr>
          <w:sz w:val="28"/>
          <w:szCs w:val="28"/>
        </w:rPr>
        <w:t>.0</w:t>
      </w:r>
      <w:r w:rsidR="007853C1" w:rsidRPr="00C768CF">
        <w:rPr>
          <w:sz w:val="28"/>
          <w:szCs w:val="28"/>
          <w:lang w:val="uk-UA"/>
        </w:rPr>
        <w:t>9</w:t>
      </w:r>
      <w:r w:rsidR="007853C1" w:rsidRPr="00C768CF">
        <w:rPr>
          <w:sz w:val="28"/>
          <w:szCs w:val="28"/>
        </w:rPr>
        <w:t>.202</w:t>
      </w:r>
      <w:r w:rsidR="007853C1" w:rsidRPr="00C768CF">
        <w:rPr>
          <w:sz w:val="28"/>
          <w:szCs w:val="28"/>
          <w:lang w:val="uk-UA"/>
        </w:rPr>
        <w:t>2</w:t>
      </w:r>
      <w:r w:rsidR="007853C1" w:rsidRPr="00C768CF">
        <w:rPr>
          <w:sz w:val="28"/>
          <w:szCs w:val="28"/>
        </w:rPr>
        <w:t xml:space="preserve"> </w:t>
      </w:r>
      <w:r w:rsidR="007853C1" w:rsidRPr="001B4B6D">
        <w:rPr>
          <w:sz w:val="28"/>
          <w:szCs w:val="28"/>
          <w:lang w:val="uk-UA"/>
        </w:rPr>
        <w:t>№ 1059 «Про внесення змін до Порядку  зарахування частини акцизного податку з виробленого в Україні та ввезеного на митну територію України пального до загального фонду відповідних бюдже</w:t>
      </w:r>
      <w:r w:rsidR="007853C1">
        <w:rPr>
          <w:sz w:val="28"/>
          <w:szCs w:val="28"/>
          <w:lang w:val="uk-UA"/>
        </w:rPr>
        <w:t xml:space="preserve">тів місцевого </w:t>
      </w:r>
      <w:r w:rsidR="007853C1">
        <w:rPr>
          <w:sz w:val="28"/>
          <w:szCs w:val="28"/>
          <w:lang w:val="uk-UA"/>
        </w:rPr>
        <w:lastRenderedPageBreak/>
        <w:t xml:space="preserve">самоврядування» надійшло 18 082,7 </w:t>
      </w:r>
      <w:r w:rsidR="007853C1" w:rsidRPr="00C768CF">
        <w:rPr>
          <w:sz w:val="28"/>
          <w:szCs w:val="28"/>
          <w:lang w:val="uk-UA"/>
        </w:rPr>
        <w:t xml:space="preserve">тис. грн акцизного податку з виробленого та ввезеного на митну територію України пального, що складає </w:t>
      </w:r>
      <w:r w:rsidR="007853C1">
        <w:rPr>
          <w:color w:val="auto"/>
          <w:sz w:val="28"/>
          <w:szCs w:val="28"/>
          <w:lang w:val="uk-UA"/>
        </w:rPr>
        <w:t>105,8</w:t>
      </w:r>
      <w:r w:rsidR="007853C1" w:rsidRPr="00C768CF">
        <w:rPr>
          <w:color w:val="auto"/>
          <w:sz w:val="28"/>
          <w:szCs w:val="28"/>
          <w:lang w:val="uk-UA"/>
        </w:rPr>
        <w:t>% планового показника</w:t>
      </w:r>
      <w:r w:rsidR="007853C1">
        <w:rPr>
          <w:color w:val="auto"/>
          <w:sz w:val="28"/>
          <w:szCs w:val="28"/>
          <w:lang w:val="uk-UA"/>
        </w:rPr>
        <w:t>. У порівняні з І кварталом 2025 року</w:t>
      </w:r>
      <w:r w:rsidR="007853C1" w:rsidRPr="00431A6A">
        <w:rPr>
          <w:color w:val="auto"/>
          <w:sz w:val="28"/>
          <w:szCs w:val="28"/>
          <w:lang w:val="uk-UA"/>
        </w:rPr>
        <w:t xml:space="preserve"> надходження збільшилися на  </w:t>
      </w:r>
      <w:r w:rsidR="007853C1">
        <w:rPr>
          <w:color w:val="auto"/>
          <w:sz w:val="28"/>
          <w:szCs w:val="28"/>
          <w:lang w:val="uk-UA"/>
        </w:rPr>
        <w:t>6966,9</w:t>
      </w:r>
      <w:r w:rsidR="007853C1" w:rsidRPr="00431A6A">
        <w:rPr>
          <w:color w:val="auto"/>
          <w:sz w:val="28"/>
          <w:szCs w:val="28"/>
          <w:lang w:val="uk-UA"/>
        </w:rPr>
        <w:t xml:space="preserve"> тис. грн або </w:t>
      </w:r>
      <w:r w:rsidR="007853C1">
        <w:rPr>
          <w:color w:val="auto"/>
          <w:sz w:val="28"/>
          <w:szCs w:val="28"/>
          <w:lang w:val="uk-UA"/>
        </w:rPr>
        <w:t>в 1,6</w:t>
      </w:r>
      <w:r w:rsidR="007853C1" w:rsidRPr="00AB57CA">
        <w:rPr>
          <w:color w:val="auto"/>
          <w:sz w:val="28"/>
          <w:szCs w:val="28"/>
          <w:lang w:val="uk-UA"/>
        </w:rPr>
        <w:t xml:space="preserve"> рази</w:t>
      </w:r>
      <w:r w:rsidR="007853C1" w:rsidRPr="00AB57CA">
        <w:rPr>
          <w:sz w:val="28"/>
          <w:szCs w:val="28"/>
          <w:lang w:val="uk-UA"/>
        </w:rPr>
        <w:t xml:space="preserve"> у зв’язку </w:t>
      </w:r>
      <w:r w:rsidR="007853C1">
        <w:rPr>
          <w:sz w:val="28"/>
          <w:szCs w:val="28"/>
          <w:lang w:val="uk-UA"/>
        </w:rPr>
        <w:t>зі збільшенням вартості підакцизних товарів та обсягів їх реалізації.</w:t>
      </w:r>
    </w:p>
    <w:p w:rsidR="007853C1" w:rsidRDefault="00286AEF" w:rsidP="005323A0">
      <w:pPr>
        <w:pStyle w:val="Default"/>
        <w:jc w:val="both"/>
        <w:rPr>
          <w:rStyle w:val="fontstyle01"/>
          <w:rFonts w:ascii="Times New Roman" w:hAnsi="Times New Roman"/>
          <w:lang w:val="uk-UA"/>
        </w:rPr>
      </w:pPr>
      <w:r>
        <w:rPr>
          <w:sz w:val="28"/>
          <w:szCs w:val="28"/>
          <w:lang w:val="uk-UA"/>
        </w:rPr>
        <w:t xml:space="preserve">    </w:t>
      </w:r>
      <w:r w:rsidR="005323A0">
        <w:rPr>
          <w:sz w:val="28"/>
          <w:szCs w:val="28"/>
          <w:lang w:val="uk-UA"/>
        </w:rPr>
        <w:t>К</w:t>
      </w:r>
      <w:r w:rsidR="007853C1" w:rsidRPr="003A07DA">
        <w:rPr>
          <w:sz w:val="28"/>
          <w:szCs w:val="28"/>
          <w:lang w:val="uk-UA"/>
        </w:rPr>
        <w:t xml:space="preserve">омунальними підприємствами міста сплачено податку на прибуток у сумі </w:t>
      </w:r>
      <w:r w:rsidR="007853C1">
        <w:rPr>
          <w:sz w:val="28"/>
          <w:szCs w:val="28"/>
          <w:lang w:val="uk-UA"/>
        </w:rPr>
        <w:t>295,9</w:t>
      </w:r>
      <w:r w:rsidR="007853C1" w:rsidRPr="003A07DA">
        <w:rPr>
          <w:sz w:val="28"/>
          <w:szCs w:val="28"/>
          <w:lang w:val="uk-UA"/>
        </w:rPr>
        <w:t xml:space="preserve"> тис. грн</w:t>
      </w:r>
      <w:r w:rsidR="007853C1">
        <w:rPr>
          <w:sz w:val="28"/>
          <w:szCs w:val="28"/>
          <w:lang w:val="uk-UA"/>
        </w:rPr>
        <w:t>, що  становить 100%  планових показників.</w:t>
      </w:r>
      <w:r w:rsidR="007853C1" w:rsidRPr="003A07DA">
        <w:rPr>
          <w:sz w:val="28"/>
          <w:szCs w:val="28"/>
          <w:lang w:val="uk-UA"/>
        </w:rPr>
        <w:t xml:space="preserve"> </w:t>
      </w:r>
      <w:r w:rsidR="007853C1" w:rsidRPr="00775DD7">
        <w:rPr>
          <w:sz w:val="28"/>
          <w:szCs w:val="28"/>
          <w:lang w:val="uk-UA"/>
        </w:rPr>
        <w:t>Порівняно з аналогічним періодом минулого року надходження з</w:t>
      </w:r>
      <w:r w:rsidR="007853C1">
        <w:rPr>
          <w:sz w:val="28"/>
          <w:szCs w:val="28"/>
          <w:lang w:val="uk-UA"/>
        </w:rPr>
        <w:t>біль</w:t>
      </w:r>
      <w:r w:rsidR="007853C1" w:rsidRPr="00775DD7">
        <w:rPr>
          <w:sz w:val="28"/>
          <w:szCs w:val="28"/>
          <w:lang w:val="uk-UA"/>
        </w:rPr>
        <w:t xml:space="preserve">шились на </w:t>
      </w:r>
      <w:r w:rsidR="007853C1">
        <w:rPr>
          <w:sz w:val="28"/>
          <w:szCs w:val="28"/>
          <w:lang w:val="uk-UA"/>
        </w:rPr>
        <w:t xml:space="preserve">131,9 </w:t>
      </w:r>
      <w:r w:rsidR="007853C1" w:rsidRPr="00775DD7">
        <w:rPr>
          <w:sz w:val="28"/>
          <w:szCs w:val="28"/>
          <w:lang w:val="uk-UA"/>
        </w:rPr>
        <w:t>тис. грн</w:t>
      </w:r>
      <w:r w:rsidR="007853C1">
        <w:rPr>
          <w:sz w:val="28"/>
          <w:szCs w:val="28"/>
          <w:lang w:val="uk-UA"/>
        </w:rPr>
        <w:t xml:space="preserve">  у зв’язку зі збільшенням перерахувань платежів до бюджету  </w:t>
      </w:r>
      <w:r w:rsidR="007853C1" w:rsidRPr="00D011DF">
        <w:rPr>
          <w:sz w:val="28"/>
          <w:szCs w:val="28"/>
          <w:lang w:val="uk-UA"/>
        </w:rPr>
        <w:t xml:space="preserve">внаслідок збільшення обсягу отриманого прибутку  по КП "Агенція "Ритуал" на 84,6 тис. грн, КП Затишне місто" </w:t>
      </w:r>
      <w:r w:rsidR="00D15834" w:rsidRPr="007853C1">
        <w:rPr>
          <w:sz w:val="28"/>
          <w:szCs w:val="28"/>
          <w:lang w:val="uk-UA" w:eastAsia="uk-UA"/>
        </w:rPr>
        <w:t>–</w:t>
      </w:r>
      <w:r w:rsidR="007853C1" w:rsidRPr="00D011DF">
        <w:rPr>
          <w:sz w:val="28"/>
          <w:szCs w:val="28"/>
          <w:lang w:val="uk-UA"/>
        </w:rPr>
        <w:t xml:space="preserve"> 26,9</w:t>
      </w:r>
      <w:r w:rsidR="007853C1">
        <w:rPr>
          <w:sz w:val="28"/>
          <w:szCs w:val="28"/>
          <w:lang w:val="uk-UA"/>
        </w:rPr>
        <w:t> </w:t>
      </w:r>
      <w:r w:rsidR="007853C1" w:rsidRPr="00D011DF">
        <w:rPr>
          <w:sz w:val="28"/>
          <w:szCs w:val="28"/>
          <w:lang w:val="uk-UA"/>
        </w:rPr>
        <w:t>тис.</w:t>
      </w:r>
      <w:r w:rsidR="007853C1">
        <w:rPr>
          <w:sz w:val="28"/>
          <w:szCs w:val="28"/>
          <w:lang w:val="uk-UA"/>
        </w:rPr>
        <w:t> </w:t>
      </w:r>
      <w:r w:rsidR="007853C1" w:rsidRPr="00D011DF">
        <w:rPr>
          <w:sz w:val="28"/>
          <w:szCs w:val="28"/>
          <w:lang w:val="uk-UA"/>
        </w:rPr>
        <w:t xml:space="preserve">грн КП "Павлоградсвітло" </w:t>
      </w:r>
      <w:r w:rsidR="00D15834" w:rsidRPr="007853C1">
        <w:rPr>
          <w:sz w:val="28"/>
          <w:szCs w:val="28"/>
          <w:lang w:val="uk-UA" w:eastAsia="uk-UA"/>
        </w:rPr>
        <w:t>–</w:t>
      </w:r>
      <w:r w:rsidR="007853C1" w:rsidRPr="00D011DF">
        <w:rPr>
          <w:sz w:val="28"/>
          <w:szCs w:val="28"/>
          <w:lang w:val="uk-UA"/>
        </w:rPr>
        <w:t xml:space="preserve"> 21,2 тис. грн</w:t>
      </w:r>
      <w:r w:rsidR="007853C1">
        <w:rPr>
          <w:sz w:val="28"/>
          <w:szCs w:val="28"/>
          <w:lang w:val="uk-UA"/>
        </w:rPr>
        <w:t>.</w:t>
      </w:r>
      <w:r w:rsidR="007853C1" w:rsidRPr="00D011DF">
        <w:rPr>
          <w:rStyle w:val="fontstyle01"/>
          <w:rFonts w:ascii="Times New Roman" w:hAnsi="Times New Roman"/>
          <w:lang w:val="uk-UA"/>
        </w:rPr>
        <w:t xml:space="preserve"> </w:t>
      </w:r>
    </w:p>
    <w:p w:rsidR="007853C1" w:rsidRPr="00FD07D6" w:rsidRDefault="00286AEF" w:rsidP="00286AEF">
      <w:pPr>
        <w:pStyle w:val="Default"/>
        <w:jc w:val="both"/>
        <w:rPr>
          <w:rStyle w:val="fontstyle01"/>
          <w:rFonts w:ascii="Times New Roman" w:hAnsi="Times New Roman"/>
          <w:lang w:val="uk-UA"/>
        </w:rPr>
      </w:pPr>
      <w:r>
        <w:rPr>
          <w:rStyle w:val="fontstyle01"/>
          <w:rFonts w:asciiTheme="minorHAnsi" w:hAnsiTheme="minorHAnsi"/>
          <w:lang w:val="uk-UA"/>
        </w:rPr>
        <w:t xml:space="preserve">    </w:t>
      </w:r>
      <w:r w:rsidR="007853C1" w:rsidRPr="00775DD7">
        <w:rPr>
          <w:rStyle w:val="fontstyle01"/>
          <w:lang w:val="uk-UA"/>
        </w:rPr>
        <w:t>Неподаткові надходження в сукупній сумі надходжень до загального</w:t>
      </w:r>
      <w:r w:rsidR="007853C1" w:rsidRPr="00775DD7">
        <w:rPr>
          <w:rFonts w:ascii="TimesNewRomanPSMT" w:hAnsi="TimesNewRomanPSMT"/>
          <w:sz w:val="28"/>
          <w:szCs w:val="28"/>
          <w:lang w:val="uk-UA"/>
        </w:rPr>
        <w:br/>
      </w:r>
      <w:r w:rsidR="007853C1" w:rsidRPr="00775DD7">
        <w:rPr>
          <w:rStyle w:val="fontstyle01"/>
          <w:lang w:val="uk-UA"/>
        </w:rPr>
        <w:t>фонду</w:t>
      </w:r>
      <w:r w:rsidR="007853C1">
        <w:rPr>
          <w:rStyle w:val="fontstyle01"/>
          <w:rFonts w:ascii="Times New Roman" w:hAnsi="Times New Roman"/>
          <w:lang w:val="uk-UA"/>
        </w:rPr>
        <w:t xml:space="preserve"> без врахування міжбюджетних трансфертів </w:t>
      </w:r>
      <w:r w:rsidR="007853C1" w:rsidRPr="00FD07D6">
        <w:rPr>
          <w:rStyle w:val="fontstyle01"/>
          <w:rFonts w:ascii="Times New Roman" w:hAnsi="Times New Roman"/>
          <w:lang w:val="uk-UA"/>
        </w:rPr>
        <w:t>складають 1,7%.</w:t>
      </w:r>
    </w:p>
    <w:p w:rsidR="007853C1" w:rsidRPr="002567BE" w:rsidRDefault="00286AEF" w:rsidP="00286AEF">
      <w:pPr>
        <w:pStyle w:val="Default"/>
        <w:jc w:val="both"/>
        <w:rPr>
          <w:rStyle w:val="fontstyle01"/>
          <w:rFonts w:ascii="Times New Roman" w:hAnsi="Times New Roman"/>
          <w:lang w:val="uk-UA"/>
        </w:rPr>
      </w:pPr>
      <w:r>
        <w:rPr>
          <w:rStyle w:val="fontstyle01"/>
          <w:rFonts w:ascii="Times New Roman" w:hAnsi="Times New Roman"/>
          <w:lang w:val="uk-UA"/>
        </w:rPr>
        <w:t xml:space="preserve">    </w:t>
      </w:r>
      <w:r w:rsidR="005323A0">
        <w:rPr>
          <w:rStyle w:val="fontstyle01"/>
          <w:rFonts w:ascii="Times New Roman" w:hAnsi="Times New Roman"/>
          <w:lang w:val="uk-UA"/>
        </w:rPr>
        <w:t>О</w:t>
      </w:r>
      <w:r w:rsidR="007853C1" w:rsidRPr="00891BFC">
        <w:rPr>
          <w:rStyle w:val="fontstyle01"/>
          <w:rFonts w:ascii="Times New Roman" w:hAnsi="Times New Roman"/>
          <w:lang w:val="uk-UA"/>
        </w:rPr>
        <w:t xml:space="preserve">бсяг </w:t>
      </w:r>
      <w:r w:rsidR="007853C1" w:rsidRPr="00775DD7">
        <w:rPr>
          <w:rStyle w:val="fontstyle01"/>
          <w:lang w:val="uk-UA"/>
        </w:rPr>
        <w:t>неподаткових надходжень</w:t>
      </w:r>
      <w:r w:rsidR="007853C1">
        <w:rPr>
          <w:sz w:val="28"/>
          <w:szCs w:val="28"/>
          <w:lang w:val="uk-UA"/>
        </w:rPr>
        <w:t xml:space="preserve"> склав 6 311,4</w:t>
      </w:r>
      <w:r w:rsidR="007853C1" w:rsidRPr="00C14B7B">
        <w:rPr>
          <w:sz w:val="28"/>
          <w:szCs w:val="28"/>
          <w:lang w:val="uk-UA"/>
        </w:rPr>
        <w:t> </w:t>
      </w:r>
      <w:r w:rsidR="007853C1" w:rsidRPr="00C14B7B">
        <w:rPr>
          <w:sz w:val="28"/>
          <w:szCs w:val="28"/>
        </w:rPr>
        <w:t>тис</w:t>
      </w:r>
      <w:r w:rsidR="007853C1" w:rsidRPr="00C14B7B">
        <w:rPr>
          <w:rStyle w:val="fontstyle01"/>
          <w:rFonts w:ascii="Times New Roman" w:hAnsi="Times New Roman"/>
          <w:lang w:val="uk-UA"/>
        </w:rPr>
        <w:t>.</w:t>
      </w:r>
      <w:r w:rsidR="007853C1">
        <w:rPr>
          <w:rStyle w:val="fontstyle01"/>
          <w:rFonts w:ascii="Times New Roman" w:hAnsi="Times New Roman"/>
          <w:lang w:val="uk-UA"/>
        </w:rPr>
        <w:t> </w:t>
      </w:r>
      <w:r w:rsidR="007853C1" w:rsidRPr="00775DD7">
        <w:rPr>
          <w:rStyle w:val="fontstyle01"/>
          <w:lang w:val="uk-UA"/>
        </w:rPr>
        <w:t xml:space="preserve">грн, що </w:t>
      </w:r>
      <w:r w:rsidR="007853C1">
        <w:rPr>
          <w:rStyle w:val="fontstyle01"/>
          <w:rFonts w:ascii="Times New Roman" w:hAnsi="Times New Roman"/>
          <w:lang w:val="uk-UA"/>
        </w:rPr>
        <w:t xml:space="preserve"> становить 111,4% </w:t>
      </w:r>
      <w:r w:rsidR="007853C1" w:rsidRPr="00775DD7">
        <w:rPr>
          <w:rStyle w:val="fontstyle01"/>
          <w:lang w:val="uk-UA"/>
        </w:rPr>
        <w:t xml:space="preserve">планових показників. У порівнянні  </w:t>
      </w:r>
      <w:r w:rsidR="007853C1" w:rsidRPr="00934A8C">
        <w:rPr>
          <w:rStyle w:val="fontstyle01"/>
          <w:rFonts w:ascii="Calibri" w:hAnsi="Calibri"/>
          <w:lang w:val="uk-UA"/>
        </w:rPr>
        <w:t xml:space="preserve">з </w:t>
      </w:r>
      <w:r w:rsidR="007853C1">
        <w:rPr>
          <w:rStyle w:val="fontstyle01"/>
          <w:rFonts w:ascii="Times New Roman" w:hAnsi="Times New Roman"/>
          <w:lang w:val="uk-UA"/>
        </w:rPr>
        <w:t xml:space="preserve">І кварталом 2025 року </w:t>
      </w:r>
      <w:r w:rsidR="007853C1" w:rsidRPr="00891BFC">
        <w:rPr>
          <w:rStyle w:val="fontstyle01"/>
          <w:rFonts w:ascii="Times New Roman" w:hAnsi="Times New Roman"/>
          <w:lang w:val="uk-UA"/>
        </w:rPr>
        <w:t>дані</w:t>
      </w:r>
      <w:r w:rsidR="007853C1" w:rsidRPr="00775DD7">
        <w:rPr>
          <w:rStyle w:val="fontstyle01"/>
          <w:lang w:val="uk-UA"/>
        </w:rPr>
        <w:t xml:space="preserve"> надходження </w:t>
      </w:r>
      <w:r w:rsidR="007853C1" w:rsidRPr="00C14B7B">
        <w:rPr>
          <w:rStyle w:val="fontstyle01"/>
          <w:color w:val="auto"/>
          <w:lang w:val="uk-UA"/>
        </w:rPr>
        <w:t>з</w:t>
      </w:r>
      <w:r w:rsidR="007853C1">
        <w:rPr>
          <w:rStyle w:val="fontstyle01"/>
          <w:rFonts w:ascii="Times New Roman" w:hAnsi="Times New Roman"/>
          <w:color w:val="auto"/>
          <w:lang w:val="uk-UA"/>
        </w:rPr>
        <w:t xml:space="preserve">більшилися в 1,3 </w:t>
      </w:r>
      <w:r w:rsidR="007853C1" w:rsidRPr="00C14B7B">
        <w:rPr>
          <w:rStyle w:val="fontstyle01"/>
          <w:rFonts w:ascii="Times New Roman" w:hAnsi="Times New Roman"/>
          <w:color w:val="auto"/>
          <w:lang w:val="uk-UA"/>
        </w:rPr>
        <w:t xml:space="preserve">рази </w:t>
      </w:r>
      <w:r w:rsidR="007853C1" w:rsidRPr="00C14B7B">
        <w:rPr>
          <w:rStyle w:val="fontstyle01"/>
          <w:color w:val="auto"/>
          <w:lang w:val="uk-UA"/>
        </w:rPr>
        <w:t xml:space="preserve">або на </w:t>
      </w:r>
      <w:r w:rsidR="007853C1">
        <w:rPr>
          <w:rStyle w:val="fontstyle01"/>
          <w:rFonts w:ascii="Times New Roman" w:hAnsi="Times New Roman"/>
          <w:color w:val="auto"/>
          <w:lang w:val="uk-UA"/>
        </w:rPr>
        <w:t>1 600,6 </w:t>
      </w:r>
      <w:r w:rsidR="007853C1" w:rsidRPr="00C14B7B">
        <w:rPr>
          <w:rStyle w:val="fontstyle01"/>
          <w:rFonts w:ascii="Times New Roman" w:hAnsi="Times New Roman"/>
          <w:lang w:val="uk-UA"/>
        </w:rPr>
        <w:t>тис.</w:t>
      </w:r>
      <w:r w:rsidR="007853C1" w:rsidRPr="00775DD7">
        <w:rPr>
          <w:rStyle w:val="fontstyle01"/>
          <w:lang w:val="uk-UA"/>
        </w:rPr>
        <w:t xml:space="preserve"> грн. </w:t>
      </w:r>
    </w:p>
    <w:p w:rsidR="007853C1" w:rsidRDefault="00286AEF" w:rsidP="00286AEF">
      <w:pPr>
        <w:pStyle w:val="Default"/>
        <w:jc w:val="both"/>
        <w:rPr>
          <w:rStyle w:val="fontstyle01"/>
          <w:lang w:val="uk-UA"/>
        </w:rPr>
      </w:pPr>
      <w:r>
        <w:rPr>
          <w:sz w:val="28"/>
          <w:szCs w:val="28"/>
          <w:lang w:val="uk-UA"/>
        </w:rPr>
        <w:t xml:space="preserve">    </w:t>
      </w:r>
      <w:r w:rsidR="007853C1" w:rsidRPr="00775DD7">
        <w:rPr>
          <w:sz w:val="28"/>
          <w:szCs w:val="28"/>
          <w:lang w:val="uk-UA"/>
        </w:rPr>
        <w:t>Відповідно</w:t>
      </w:r>
      <w:r w:rsidR="007853C1">
        <w:rPr>
          <w:sz w:val="28"/>
          <w:szCs w:val="28"/>
          <w:lang w:val="uk-UA"/>
        </w:rPr>
        <w:t xml:space="preserve"> </w:t>
      </w:r>
      <w:r w:rsidR="007853C1" w:rsidRPr="00775DD7">
        <w:rPr>
          <w:sz w:val="28"/>
          <w:szCs w:val="28"/>
          <w:lang w:val="uk-UA"/>
        </w:rPr>
        <w:t>до рішення Павлоградської міської ради комунальні підприємства, засновником яких є міська рада</w:t>
      </w:r>
      <w:r w:rsidR="007853C1">
        <w:rPr>
          <w:sz w:val="28"/>
          <w:szCs w:val="28"/>
          <w:lang w:val="uk-UA"/>
        </w:rPr>
        <w:t xml:space="preserve">, сплачують до бюджету </w:t>
      </w:r>
      <w:r w:rsidR="005323A0">
        <w:rPr>
          <w:sz w:val="28"/>
          <w:szCs w:val="28"/>
          <w:lang w:val="uk-UA"/>
        </w:rPr>
        <w:t xml:space="preserve">громади </w:t>
      </w:r>
      <w:r w:rsidR="007853C1">
        <w:rPr>
          <w:sz w:val="28"/>
          <w:szCs w:val="28"/>
          <w:lang w:val="uk-UA"/>
        </w:rPr>
        <w:t>30</w:t>
      </w:r>
      <w:r w:rsidR="007853C1" w:rsidRPr="00775DD7">
        <w:rPr>
          <w:sz w:val="28"/>
          <w:szCs w:val="28"/>
          <w:lang w:val="uk-UA"/>
        </w:rPr>
        <w:t>% чистого прибутку, що залишається після сплати податків, встановлених чинним законодавством.</w:t>
      </w:r>
      <w:r w:rsidR="007853C1" w:rsidRPr="00775DD7">
        <w:rPr>
          <w:b/>
          <w:sz w:val="28"/>
          <w:szCs w:val="28"/>
          <w:lang w:val="uk-UA"/>
        </w:rPr>
        <w:t xml:space="preserve"> </w:t>
      </w:r>
      <w:r w:rsidR="007853C1" w:rsidRPr="00775DD7">
        <w:rPr>
          <w:sz w:val="28"/>
          <w:szCs w:val="28"/>
          <w:lang w:val="uk-UA" w:eastAsia="uk-UA"/>
        </w:rPr>
        <w:t>Фактичні надходження цього податку</w:t>
      </w:r>
      <w:r w:rsidR="007853C1" w:rsidRPr="00CC08C7">
        <w:rPr>
          <w:sz w:val="28"/>
          <w:szCs w:val="28"/>
          <w:lang w:val="uk-UA" w:eastAsia="uk-UA"/>
        </w:rPr>
        <w:t xml:space="preserve"> </w:t>
      </w:r>
      <w:r w:rsidR="007853C1">
        <w:rPr>
          <w:sz w:val="28"/>
          <w:szCs w:val="28"/>
          <w:lang w:val="uk-UA" w:eastAsia="uk-UA"/>
        </w:rPr>
        <w:t>становлять 37</w:t>
      </w:r>
      <w:r w:rsidR="007853C1">
        <w:rPr>
          <w:lang w:val="uk-UA"/>
        </w:rPr>
        <w:t> </w:t>
      </w:r>
      <w:r w:rsidR="007853C1" w:rsidRPr="00C14B7B">
        <w:rPr>
          <w:sz w:val="28"/>
          <w:szCs w:val="28"/>
        </w:rPr>
        <w:t>тис</w:t>
      </w:r>
      <w:r w:rsidR="007853C1" w:rsidRPr="00C14B7B">
        <w:rPr>
          <w:bCs/>
          <w:sz w:val="28"/>
          <w:szCs w:val="28"/>
          <w:bdr w:val="none" w:sz="0" w:space="0" w:color="auto" w:frame="1"/>
          <w:lang w:val="uk-UA" w:eastAsia="uk-UA"/>
        </w:rPr>
        <w:t>.</w:t>
      </w:r>
      <w:r w:rsidR="007853C1" w:rsidRPr="00CC08C7">
        <w:rPr>
          <w:bCs/>
          <w:sz w:val="28"/>
          <w:szCs w:val="28"/>
          <w:bdr w:val="none" w:sz="0" w:space="0" w:color="auto" w:frame="1"/>
          <w:lang w:val="uk-UA" w:eastAsia="uk-UA"/>
        </w:rPr>
        <w:t xml:space="preserve"> грн</w:t>
      </w:r>
      <w:r w:rsidR="007853C1">
        <w:rPr>
          <w:sz w:val="28"/>
          <w:szCs w:val="28"/>
          <w:lang w:val="uk-UA" w:eastAsia="uk-UA"/>
        </w:rPr>
        <w:t>, що менше на 15,3 тис. грн порівняно з аналогічним періодом 2025 року</w:t>
      </w:r>
      <w:r w:rsidR="007853C1" w:rsidRPr="00D470DC">
        <w:rPr>
          <w:rStyle w:val="fontstyle01"/>
          <w:lang w:val="uk-UA"/>
        </w:rPr>
        <w:t xml:space="preserve"> </w:t>
      </w:r>
      <w:r w:rsidR="007853C1" w:rsidRPr="00CC08C7">
        <w:rPr>
          <w:rStyle w:val="fontstyle01"/>
          <w:lang w:val="uk-UA"/>
        </w:rPr>
        <w:t>через</w:t>
      </w:r>
      <w:r w:rsidR="007853C1">
        <w:rPr>
          <w:rStyle w:val="fontstyle01"/>
          <w:rFonts w:ascii="Times New Roman" w:hAnsi="Times New Roman"/>
          <w:lang w:val="uk-UA"/>
        </w:rPr>
        <w:t xml:space="preserve"> наявність переплат на 01.01.2026 року у сумі 777 тис. грн</w:t>
      </w:r>
      <w:r w:rsidR="007853C1" w:rsidRPr="00CC08C7">
        <w:rPr>
          <w:rStyle w:val="fontstyle01"/>
          <w:lang w:val="uk-UA"/>
        </w:rPr>
        <w:t>.</w:t>
      </w:r>
    </w:p>
    <w:p w:rsidR="007853C1" w:rsidRPr="007853C1" w:rsidRDefault="00286AEF" w:rsidP="007853C1">
      <w:pPr>
        <w:tabs>
          <w:tab w:val="left" w:pos="993"/>
        </w:tabs>
        <w:ind w:right="-104"/>
        <w:jc w:val="both"/>
        <w:rPr>
          <w:sz w:val="28"/>
          <w:szCs w:val="28"/>
          <w:lang w:val="uk-UA"/>
        </w:rPr>
      </w:pPr>
      <w:r>
        <w:rPr>
          <w:sz w:val="28"/>
          <w:szCs w:val="28"/>
          <w:lang w:val="uk-UA" w:eastAsia="uk-UA"/>
        </w:rPr>
        <w:t xml:space="preserve">    </w:t>
      </w:r>
      <w:r w:rsidR="007853C1" w:rsidRPr="007853C1">
        <w:rPr>
          <w:sz w:val="28"/>
          <w:szCs w:val="28"/>
          <w:lang w:val="uk-UA"/>
        </w:rPr>
        <w:t xml:space="preserve">Адміністративні штрафи, що накладаються виконавчими органами місцевих рад або утвореними ними в установленому порядку адміністративними комісіями, надійшли у сумі 209,3 тис. грн, що на 13,1% або на 24,3 тис. грн більше планових показників та у порівняні з І кварталом 2025 року збільшилися в 1,3  або на 48,8 тис. грн за рахунок збільшення надходжень штрафних санкцій, стягнутих Державною виконавчою службою. </w:t>
      </w:r>
    </w:p>
    <w:p w:rsidR="007853C1" w:rsidRPr="007853C1" w:rsidRDefault="00286AEF" w:rsidP="007853C1">
      <w:pPr>
        <w:jc w:val="both"/>
        <w:rPr>
          <w:sz w:val="28"/>
          <w:szCs w:val="28"/>
          <w:lang w:val="uk-UA"/>
        </w:rPr>
      </w:pPr>
      <w:r>
        <w:rPr>
          <w:sz w:val="28"/>
          <w:szCs w:val="28"/>
          <w:lang w:val="uk-UA"/>
        </w:rPr>
        <w:t xml:space="preserve">    </w:t>
      </w:r>
      <w:r w:rsidR="007853C1" w:rsidRPr="007853C1">
        <w:rPr>
          <w:sz w:val="28"/>
          <w:szCs w:val="28"/>
          <w:lang w:val="uk-UA"/>
        </w:rPr>
        <w:t>Так, надходження адміністративного збору за проведення державної реєстрації юридичних та фізичних осіб - підприємців склали 71,9</w:t>
      </w:r>
      <w:r w:rsidR="007853C1" w:rsidRPr="007853C1">
        <w:rPr>
          <w:sz w:val="28"/>
          <w:szCs w:val="28"/>
        </w:rPr>
        <w:t xml:space="preserve"> </w:t>
      </w:r>
      <w:r w:rsidR="007853C1" w:rsidRPr="007853C1">
        <w:rPr>
          <w:sz w:val="28"/>
          <w:szCs w:val="28"/>
          <w:lang w:val="uk-UA"/>
        </w:rPr>
        <w:t>тис. грн або 109,3% планових показників. Порівняно з І кварталом 2025 року надходження збільшились на 9,3% або на 6,1 тис. грн. Планові показники по адміністративному збору за  державну реєстрацію речових прав на нерухоме майно та їх обтяжень  виконано на  120,8% в обсязі 37,8 тис. грн але  у порівнянні з  аналогічним періодом минулого року зменшилися на 7,6%  або  на 3,1 тис. грн.</w:t>
      </w:r>
    </w:p>
    <w:p w:rsidR="007853C1" w:rsidRPr="007853C1" w:rsidRDefault="00286AEF" w:rsidP="00286AEF">
      <w:pPr>
        <w:jc w:val="both"/>
        <w:rPr>
          <w:sz w:val="28"/>
          <w:szCs w:val="28"/>
          <w:lang w:val="uk-UA"/>
        </w:rPr>
      </w:pPr>
      <w:r>
        <w:rPr>
          <w:sz w:val="28"/>
          <w:szCs w:val="28"/>
          <w:lang w:val="uk-UA"/>
        </w:rPr>
        <w:t xml:space="preserve">    </w:t>
      </w:r>
      <w:r w:rsidR="007853C1" w:rsidRPr="007853C1">
        <w:rPr>
          <w:sz w:val="28"/>
          <w:szCs w:val="28"/>
          <w:lang w:val="uk-UA"/>
        </w:rPr>
        <w:t xml:space="preserve">По платі за надання інших адміністративних послуг надійшло 1597 тис. грн, що більше  на 1,5% або на 23 тис. грн  планових показників. У порівнянні з І кварталом 2025 року надходження зменшились на 19,4% або на 384,5 тис. грн у зв’язку з тим що </w:t>
      </w:r>
      <w:r w:rsidR="007853C1" w:rsidRPr="007853C1">
        <w:rPr>
          <w:sz w:val="28"/>
          <w:szCs w:val="28"/>
          <w:shd w:val="clear" w:color="auto" w:fill="FFFFFF"/>
          <w:lang w:val="uk-UA"/>
        </w:rPr>
        <w:t xml:space="preserve">відповідно до статей 53,54 Закону України «Про Державний бюджет на 2026 рік»,  як виняток в 2026 році, </w:t>
      </w:r>
      <w:r w:rsidR="007853C1" w:rsidRPr="007853C1">
        <w:rPr>
          <w:sz w:val="28"/>
          <w:szCs w:val="28"/>
          <w:lang w:val="uk-UA"/>
        </w:rPr>
        <w:t>до загального фонду бюджетів сільських, селищних, міських територіальних громад дані надходження зараховуються у розмірі 50 відсотків, тоді як в 2025 році зараховувались в розмірі 70 відсотків.</w:t>
      </w:r>
    </w:p>
    <w:p w:rsidR="007853C1" w:rsidRPr="007853C1" w:rsidRDefault="00286AEF" w:rsidP="007853C1">
      <w:pPr>
        <w:pStyle w:val="aff7"/>
        <w:tabs>
          <w:tab w:val="left" w:pos="1134"/>
        </w:tabs>
        <w:ind w:left="0"/>
        <w:jc w:val="both"/>
        <w:rPr>
          <w:sz w:val="28"/>
          <w:szCs w:val="28"/>
          <w:lang w:val="uk-UA"/>
        </w:rPr>
      </w:pPr>
      <w:r>
        <w:rPr>
          <w:sz w:val="28"/>
          <w:szCs w:val="28"/>
          <w:lang w:val="uk-UA"/>
        </w:rPr>
        <w:t xml:space="preserve">    </w:t>
      </w:r>
      <w:r w:rsidR="007853C1" w:rsidRPr="007853C1">
        <w:rPr>
          <w:sz w:val="28"/>
          <w:szCs w:val="28"/>
          <w:lang w:val="uk-UA"/>
        </w:rPr>
        <w:t>Надходження державного мита склали 232 тис. грн, що складає 115% планових показників але менше в 1,8 рази або на 194,1 тис. грн у порівнянні з        І кварталом 2025 року, за рахунок зменшення кількості нотаріальних дій.</w:t>
      </w:r>
    </w:p>
    <w:p w:rsidR="007853C1" w:rsidRPr="007853C1" w:rsidRDefault="00286AEF" w:rsidP="007853C1">
      <w:pPr>
        <w:pStyle w:val="aff7"/>
        <w:tabs>
          <w:tab w:val="left" w:pos="1134"/>
        </w:tabs>
        <w:ind w:left="0"/>
        <w:jc w:val="both"/>
        <w:rPr>
          <w:sz w:val="28"/>
          <w:szCs w:val="28"/>
          <w:lang w:val="uk-UA"/>
        </w:rPr>
      </w:pPr>
      <w:r>
        <w:rPr>
          <w:lang w:val="uk-UA"/>
        </w:rPr>
        <w:lastRenderedPageBreak/>
        <w:t xml:space="preserve">    </w:t>
      </w:r>
      <w:r w:rsidR="00EF2ABC">
        <w:rPr>
          <w:sz w:val="28"/>
          <w:szCs w:val="28"/>
          <w:lang w:val="uk-UA"/>
        </w:rPr>
        <w:t>О</w:t>
      </w:r>
      <w:r w:rsidR="007853C1" w:rsidRPr="007853C1">
        <w:rPr>
          <w:sz w:val="28"/>
          <w:szCs w:val="28"/>
          <w:lang w:val="uk-UA"/>
        </w:rPr>
        <w:t>рендної плати за користування майном, що пе</w:t>
      </w:r>
      <w:r w:rsidR="00EF2ABC">
        <w:rPr>
          <w:sz w:val="28"/>
          <w:szCs w:val="28"/>
          <w:lang w:val="uk-UA"/>
        </w:rPr>
        <w:t>ребуває в комунальній власності перераховано</w:t>
      </w:r>
      <w:r w:rsidR="007853C1" w:rsidRPr="007853C1">
        <w:rPr>
          <w:sz w:val="28"/>
          <w:szCs w:val="28"/>
          <w:lang w:val="uk-UA"/>
        </w:rPr>
        <w:t xml:space="preserve"> в сумі 298,5 тис. грн, що  складає 101,4% планових показників. У порівнянні з І кварталом 2025 року надходження збільшилися в 1,4 рази або на 84,2 тис. грн за рахунок індексації сум орендної плати на індекс інфляції та сплатою КП "Павлоградтеплоенерго" платежу у сумі 40 тис. грн за січень 2025 року у грудні 2024 року, тоді як у січні 2026 року підприємством сплачено 45 тис. грн</w:t>
      </w:r>
    </w:p>
    <w:p w:rsidR="007853C1" w:rsidRPr="007853C1" w:rsidRDefault="00286AEF" w:rsidP="007853C1">
      <w:pPr>
        <w:pStyle w:val="aff7"/>
        <w:tabs>
          <w:tab w:val="left" w:pos="1134"/>
        </w:tabs>
        <w:ind w:left="0"/>
        <w:jc w:val="both"/>
        <w:rPr>
          <w:sz w:val="28"/>
          <w:szCs w:val="28"/>
          <w:lang w:val="uk-UA"/>
        </w:rPr>
      </w:pPr>
      <w:r>
        <w:rPr>
          <w:sz w:val="28"/>
          <w:szCs w:val="28"/>
          <w:lang w:val="uk-UA"/>
        </w:rPr>
        <w:t xml:space="preserve">    </w:t>
      </w:r>
      <w:r w:rsidR="007853C1" w:rsidRPr="007853C1">
        <w:rPr>
          <w:sz w:val="28"/>
          <w:szCs w:val="28"/>
          <w:lang w:val="uk-UA"/>
        </w:rPr>
        <w:t>По іншим надходженням (24060300) при плані 2270 тис. грн надійшло 2307,1 тис. грн, що більше  на 1,6% або на 37,1 тис. грн планових показників. У порівнянні з  І кварталом 2025 року надходження збільшилися в 1,8 рази або на 1012,8 тис. грн через збільшення обсягу повернутого бюджетними установами фінансування минулих років на 809,2</w:t>
      </w:r>
      <w:r w:rsidR="007853C1" w:rsidRPr="007853C1">
        <w:rPr>
          <w:sz w:val="28"/>
          <w:szCs w:val="28"/>
        </w:rPr>
        <w:t> </w:t>
      </w:r>
      <w:r w:rsidR="007853C1" w:rsidRPr="007853C1">
        <w:rPr>
          <w:sz w:val="28"/>
          <w:szCs w:val="28"/>
          <w:lang w:val="uk-UA"/>
        </w:rPr>
        <w:t xml:space="preserve">тис. грн та надходжень пайової участі в утримані об’єктів благоустрою на 210,4 тис. грн у зв’язку з  індексацію пайової участі в утриманні об’єктів благоустрою на індекс інфляції 1,08. </w:t>
      </w:r>
    </w:p>
    <w:p w:rsidR="007853C1" w:rsidRPr="007853C1" w:rsidRDefault="00286AEF" w:rsidP="007853C1">
      <w:pPr>
        <w:jc w:val="both"/>
        <w:rPr>
          <w:sz w:val="28"/>
          <w:szCs w:val="28"/>
          <w:lang w:val="uk-UA"/>
        </w:rPr>
      </w:pPr>
      <w:r>
        <w:rPr>
          <w:sz w:val="28"/>
          <w:szCs w:val="28"/>
          <w:lang w:val="uk-UA"/>
        </w:rPr>
        <w:t xml:space="preserve">     </w:t>
      </w:r>
      <w:r w:rsidR="00D15834">
        <w:rPr>
          <w:sz w:val="28"/>
          <w:szCs w:val="28"/>
          <w:lang w:val="uk-UA"/>
        </w:rPr>
        <w:t>А</w:t>
      </w:r>
      <w:r w:rsidR="007853C1" w:rsidRPr="007853C1">
        <w:rPr>
          <w:sz w:val="28"/>
          <w:szCs w:val="28"/>
          <w:lang w:val="uk-UA"/>
        </w:rPr>
        <w:t>дміністративн</w:t>
      </w:r>
      <w:r w:rsidR="00D15834">
        <w:rPr>
          <w:sz w:val="28"/>
          <w:szCs w:val="28"/>
          <w:lang w:val="uk-UA"/>
        </w:rPr>
        <w:t>і</w:t>
      </w:r>
      <w:r w:rsidR="007853C1" w:rsidRPr="007853C1">
        <w:rPr>
          <w:sz w:val="28"/>
          <w:szCs w:val="28"/>
          <w:lang w:val="uk-UA"/>
        </w:rPr>
        <w:t xml:space="preserve"> штраф</w:t>
      </w:r>
      <w:r w:rsidR="00D15834">
        <w:rPr>
          <w:sz w:val="28"/>
          <w:szCs w:val="28"/>
          <w:lang w:val="uk-UA"/>
        </w:rPr>
        <w:t>и</w:t>
      </w:r>
      <w:r w:rsidR="007853C1" w:rsidRPr="007853C1">
        <w:rPr>
          <w:sz w:val="28"/>
          <w:szCs w:val="28"/>
          <w:lang w:val="uk-UA"/>
        </w:rPr>
        <w:t xml:space="preserve"> за адміністративні правопорушення у сфері </w:t>
      </w:r>
      <w:r w:rsidR="007853C1" w:rsidRPr="007853C1">
        <w:rPr>
          <w:color w:val="000000"/>
          <w:sz w:val="28"/>
          <w:szCs w:val="28"/>
          <w:shd w:val="clear" w:color="auto" w:fill="FFFFFF"/>
          <w:lang w:val="uk-UA"/>
        </w:rPr>
        <w:t>забезпечення безпеки дорожнього руху в автоматичному режимі</w:t>
      </w:r>
      <w:r w:rsidR="00D15834">
        <w:rPr>
          <w:color w:val="000000"/>
          <w:sz w:val="28"/>
          <w:szCs w:val="28"/>
          <w:shd w:val="clear" w:color="auto" w:fill="FFFFFF"/>
          <w:lang w:val="uk-UA"/>
        </w:rPr>
        <w:t xml:space="preserve"> надійшли в сумі </w:t>
      </w:r>
      <w:r w:rsidR="00D15834" w:rsidRPr="007853C1">
        <w:rPr>
          <w:sz w:val="28"/>
          <w:szCs w:val="28"/>
          <w:lang w:val="uk-UA"/>
        </w:rPr>
        <w:t>185,3 тис. грн</w:t>
      </w:r>
      <w:r w:rsidR="007853C1" w:rsidRPr="007853C1">
        <w:rPr>
          <w:color w:val="000000"/>
          <w:sz w:val="28"/>
          <w:szCs w:val="28"/>
          <w:shd w:val="clear" w:color="auto" w:fill="FFFFFF"/>
          <w:lang w:val="uk-UA"/>
        </w:rPr>
        <w:t xml:space="preserve">; </w:t>
      </w:r>
      <w:r w:rsidR="007853C1" w:rsidRPr="007853C1">
        <w:rPr>
          <w:sz w:val="28"/>
          <w:szCs w:val="28"/>
          <w:lang w:val="uk-UA"/>
        </w:rPr>
        <w:t xml:space="preserve"> за порушення законодавства у сфері виробництва та обігу алкогольних напоїв та тютюнових </w:t>
      </w:r>
      <w:r w:rsidR="00D15834">
        <w:rPr>
          <w:sz w:val="28"/>
          <w:szCs w:val="28"/>
          <w:lang w:val="uk-UA"/>
        </w:rPr>
        <w:t xml:space="preserve">виробів </w:t>
      </w:r>
      <w:r w:rsidR="00D15834" w:rsidRPr="007853C1">
        <w:rPr>
          <w:color w:val="000000"/>
          <w:sz w:val="28"/>
          <w:szCs w:val="28"/>
          <w:lang w:val="uk-UA" w:eastAsia="uk-UA"/>
        </w:rPr>
        <w:t>–</w:t>
      </w:r>
      <w:r w:rsidR="00D15834">
        <w:rPr>
          <w:sz w:val="28"/>
          <w:szCs w:val="28"/>
          <w:lang w:val="uk-UA"/>
        </w:rPr>
        <w:t xml:space="preserve"> </w:t>
      </w:r>
      <w:r w:rsidR="00D15834" w:rsidRPr="007853C1">
        <w:rPr>
          <w:sz w:val="28"/>
          <w:szCs w:val="28"/>
          <w:lang w:val="uk-UA"/>
        </w:rPr>
        <w:t>116,8 тис. </w:t>
      </w:r>
      <w:r w:rsidR="00D15834">
        <w:rPr>
          <w:sz w:val="28"/>
          <w:szCs w:val="28"/>
          <w:lang w:val="uk-UA"/>
        </w:rPr>
        <w:t>грн;</w:t>
      </w:r>
      <w:r w:rsidR="00D15834" w:rsidRPr="007853C1">
        <w:rPr>
          <w:sz w:val="28"/>
          <w:szCs w:val="28"/>
          <w:lang w:val="uk-UA"/>
        </w:rPr>
        <w:t xml:space="preserve"> </w:t>
      </w:r>
      <w:r w:rsidR="007853C1" w:rsidRPr="007853C1">
        <w:rPr>
          <w:color w:val="000000"/>
          <w:sz w:val="28"/>
          <w:szCs w:val="28"/>
          <w:lang w:val="uk-UA"/>
        </w:rPr>
        <w:t>за шкоду, що заподіяна на</w:t>
      </w:r>
      <w:r w:rsidR="007853C1" w:rsidRPr="007853C1">
        <w:rPr>
          <w:sz w:val="28"/>
          <w:szCs w:val="28"/>
          <w:lang w:val="uk-UA"/>
        </w:rPr>
        <w:t xml:space="preserve"> </w:t>
      </w:r>
      <w:r w:rsidR="007853C1" w:rsidRPr="007853C1">
        <w:rPr>
          <w:color w:val="000000"/>
          <w:sz w:val="28"/>
          <w:szCs w:val="28"/>
          <w:lang w:val="uk-UA"/>
        </w:rPr>
        <w:t>земельних ділянках державної та</w:t>
      </w:r>
      <w:r w:rsidR="007853C1" w:rsidRPr="007853C1">
        <w:rPr>
          <w:sz w:val="28"/>
          <w:szCs w:val="28"/>
          <w:lang w:val="uk-UA"/>
        </w:rPr>
        <w:t xml:space="preserve"> </w:t>
      </w:r>
      <w:r w:rsidR="007853C1" w:rsidRPr="007853C1">
        <w:rPr>
          <w:color w:val="000000"/>
          <w:sz w:val="28"/>
          <w:szCs w:val="28"/>
          <w:lang w:val="uk-UA"/>
        </w:rPr>
        <w:t>комунальної власності</w:t>
      </w:r>
      <w:r w:rsidR="00D15834">
        <w:rPr>
          <w:color w:val="000000"/>
          <w:sz w:val="28"/>
          <w:szCs w:val="28"/>
          <w:lang w:val="uk-UA"/>
        </w:rPr>
        <w:t xml:space="preserve"> </w:t>
      </w:r>
      <w:r w:rsidR="00D15834" w:rsidRPr="007853C1">
        <w:rPr>
          <w:color w:val="000000"/>
          <w:sz w:val="28"/>
          <w:szCs w:val="28"/>
          <w:lang w:val="uk-UA" w:eastAsia="uk-UA"/>
        </w:rPr>
        <w:t>–</w:t>
      </w:r>
      <w:r w:rsidR="00D15834" w:rsidRPr="007853C1">
        <w:rPr>
          <w:sz w:val="28"/>
          <w:szCs w:val="28"/>
          <w:lang w:val="uk-UA"/>
        </w:rPr>
        <w:t>597,4 тис. грн</w:t>
      </w:r>
      <w:r w:rsidR="007853C1" w:rsidRPr="007853C1">
        <w:rPr>
          <w:color w:val="000000"/>
          <w:sz w:val="28"/>
          <w:szCs w:val="28"/>
          <w:lang w:val="uk-UA"/>
        </w:rPr>
        <w:t>;</w:t>
      </w:r>
      <w:r w:rsidR="007853C1" w:rsidRPr="007853C1">
        <w:rPr>
          <w:sz w:val="28"/>
          <w:szCs w:val="28"/>
          <w:lang w:val="uk-UA"/>
        </w:rPr>
        <w:t xml:space="preserve"> </w:t>
      </w:r>
      <w:r w:rsidR="00D15834">
        <w:rPr>
          <w:sz w:val="28"/>
          <w:szCs w:val="28"/>
          <w:lang w:val="uk-UA"/>
        </w:rPr>
        <w:t xml:space="preserve">плата </w:t>
      </w:r>
      <w:r w:rsidR="007853C1" w:rsidRPr="007853C1">
        <w:rPr>
          <w:sz w:val="28"/>
          <w:szCs w:val="28"/>
          <w:lang w:val="uk-UA"/>
        </w:rPr>
        <w:t>за встановлення земельного сервітуту</w:t>
      </w:r>
      <w:r w:rsidR="00D15834">
        <w:rPr>
          <w:sz w:val="28"/>
          <w:szCs w:val="28"/>
          <w:lang w:val="uk-UA"/>
        </w:rPr>
        <w:t xml:space="preserve"> </w:t>
      </w:r>
      <w:r w:rsidR="00D15834" w:rsidRPr="007853C1">
        <w:rPr>
          <w:color w:val="000000"/>
          <w:sz w:val="28"/>
          <w:szCs w:val="28"/>
          <w:lang w:val="uk-UA" w:eastAsia="uk-UA"/>
        </w:rPr>
        <w:t>–</w:t>
      </w:r>
      <w:r w:rsidR="00D15834">
        <w:rPr>
          <w:sz w:val="28"/>
          <w:szCs w:val="28"/>
          <w:lang w:val="uk-UA"/>
        </w:rPr>
        <w:t xml:space="preserve"> </w:t>
      </w:r>
      <w:r w:rsidR="00D15834" w:rsidRPr="007853C1">
        <w:rPr>
          <w:sz w:val="28"/>
          <w:szCs w:val="28"/>
          <w:lang w:val="uk-UA"/>
        </w:rPr>
        <w:t>620,4 тис. грн</w:t>
      </w:r>
      <w:r w:rsidR="007853C1" w:rsidRPr="007853C1">
        <w:rPr>
          <w:sz w:val="28"/>
          <w:szCs w:val="28"/>
          <w:lang w:val="uk-UA"/>
        </w:rPr>
        <w:t>; кошт</w:t>
      </w:r>
      <w:r w:rsidR="00D15834">
        <w:rPr>
          <w:sz w:val="28"/>
          <w:szCs w:val="28"/>
          <w:lang w:val="uk-UA"/>
        </w:rPr>
        <w:t>и</w:t>
      </w:r>
      <w:r w:rsidR="007853C1" w:rsidRPr="007853C1">
        <w:rPr>
          <w:sz w:val="28"/>
          <w:szCs w:val="28"/>
          <w:lang w:val="uk-UA"/>
        </w:rPr>
        <w:t xml:space="preserve"> гарантійного та реєстраційного внесків, що визначені Законом України «Про оренду державного та комунального майна»</w:t>
      </w:r>
      <w:r w:rsidR="00D15834">
        <w:rPr>
          <w:sz w:val="28"/>
          <w:szCs w:val="28"/>
          <w:lang w:val="uk-UA"/>
        </w:rPr>
        <w:t xml:space="preserve"> </w:t>
      </w:r>
      <w:r w:rsidR="00D15834" w:rsidRPr="007853C1">
        <w:rPr>
          <w:color w:val="000000"/>
          <w:sz w:val="28"/>
          <w:szCs w:val="28"/>
          <w:lang w:val="uk-UA" w:eastAsia="uk-UA"/>
        </w:rPr>
        <w:t>–</w:t>
      </w:r>
      <w:r w:rsidR="00D15834">
        <w:rPr>
          <w:sz w:val="28"/>
          <w:szCs w:val="28"/>
          <w:lang w:val="uk-UA"/>
        </w:rPr>
        <w:t xml:space="preserve"> </w:t>
      </w:r>
      <w:r w:rsidR="00D15834" w:rsidRPr="007853C1">
        <w:rPr>
          <w:sz w:val="28"/>
          <w:szCs w:val="28"/>
          <w:lang w:val="uk-UA"/>
        </w:rPr>
        <w:t>0,9 тис. грн</w:t>
      </w:r>
      <w:r w:rsidR="007853C1" w:rsidRPr="007853C1">
        <w:rPr>
          <w:sz w:val="28"/>
          <w:szCs w:val="28"/>
          <w:lang w:val="uk-UA"/>
        </w:rPr>
        <w:t xml:space="preserve">; </w:t>
      </w:r>
      <w:r w:rsidR="00D15834">
        <w:rPr>
          <w:sz w:val="28"/>
          <w:szCs w:val="28"/>
          <w:lang w:val="uk-UA"/>
        </w:rPr>
        <w:t>рентна плата</w:t>
      </w:r>
      <w:r w:rsidR="007853C1" w:rsidRPr="007853C1">
        <w:rPr>
          <w:sz w:val="28"/>
          <w:szCs w:val="28"/>
          <w:lang w:val="uk-UA"/>
        </w:rPr>
        <w:t xml:space="preserve"> за користування надрами загальнодержавного значення</w:t>
      </w:r>
      <w:r w:rsidR="00D15834">
        <w:rPr>
          <w:sz w:val="28"/>
          <w:szCs w:val="28"/>
          <w:lang w:val="uk-UA"/>
        </w:rPr>
        <w:t xml:space="preserve"> </w:t>
      </w:r>
      <w:r w:rsidRPr="007853C1">
        <w:rPr>
          <w:color w:val="000000"/>
          <w:sz w:val="28"/>
          <w:szCs w:val="28"/>
          <w:lang w:val="uk-UA" w:eastAsia="uk-UA"/>
        </w:rPr>
        <w:t>–</w:t>
      </w:r>
      <w:r w:rsidR="00D15834">
        <w:rPr>
          <w:sz w:val="28"/>
          <w:szCs w:val="28"/>
          <w:lang w:val="uk-UA"/>
        </w:rPr>
        <w:t xml:space="preserve"> </w:t>
      </w:r>
      <w:r w:rsidR="00D15834" w:rsidRPr="007853C1">
        <w:rPr>
          <w:sz w:val="28"/>
          <w:szCs w:val="28"/>
          <w:lang w:val="uk-UA"/>
        </w:rPr>
        <w:t>3,3 тис. грн</w:t>
      </w:r>
      <w:r w:rsidR="007853C1" w:rsidRPr="007853C1">
        <w:rPr>
          <w:sz w:val="28"/>
          <w:szCs w:val="28"/>
          <w:lang w:val="uk-UA"/>
        </w:rPr>
        <w:t>.</w:t>
      </w:r>
    </w:p>
    <w:p w:rsidR="007853C1" w:rsidRPr="007853C1" w:rsidRDefault="00286AEF" w:rsidP="007853C1">
      <w:pPr>
        <w:jc w:val="both"/>
        <w:rPr>
          <w:bCs/>
          <w:color w:val="000000"/>
          <w:sz w:val="28"/>
          <w:szCs w:val="28"/>
          <w:lang w:val="uk-UA"/>
        </w:rPr>
      </w:pPr>
      <w:r>
        <w:rPr>
          <w:bCs/>
          <w:color w:val="000000"/>
          <w:sz w:val="28"/>
          <w:szCs w:val="28"/>
          <w:lang w:val="uk-UA"/>
        </w:rPr>
        <w:t xml:space="preserve">    </w:t>
      </w:r>
      <w:r w:rsidR="00D15834">
        <w:rPr>
          <w:bCs/>
          <w:color w:val="000000"/>
          <w:sz w:val="28"/>
          <w:szCs w:val="28"/>
          <w:lang w:val="uk-UA"/>
        </w:rPr>
        <w:t>О</w:t>
      </w:r>
      <w:r w:rsidR="007853C1" w:rsidRPr="007853C1">
        <w:rPr>
          <w:bCs/>
          <w:color w:val="000000"/>
          <w:sz w:val="28"/>
          <w:szCs w:val="28"/>
          <w:lang w:val="uk-UA"/>
        </w:rPr>
        <w:t xml:space="preserve">фіційних трансфертів </w:t>
      </w:r>
      <w:r w:rsidR="00D15834">
        <w:rPr>
          <w:bCs/>
          <w:color w:val="000000"/>
          <w:sz w:val="28"/>
          <w:szCs w:val="28"/>
          <w:lang w:val="uk-UA"/>
        </w:rPr>
        <w:t>отримано на загальну суму</w:t>
      </w:r>
      <w:r w:rsidR="007853C1" w:rsidRPr="007853C1">
        <w:rPr>
          <w:color w:val="000000"/>
          <w:sz w:val="28"/>
          <w:szCs w:val="28"/>
          <w:lang w:val="uk-UA"/>
        </w:rPr>
        <w:t xml:space="preserve"> 118 473,9 </w:t>
      </w:r>
      <w:r w:rsidR="007853C1" w:rsidRPr="007853C1">
        <w:rPr>
          <w:bCs/>
          <w:color w:val="000000"/>
          <w:sz w:val="28"/>
          <w:szCs w:val="28"/>
          <w:lang w:val="uk-UA"/>
        </w:rPr>
        <w:t>тис. грн, а саме:</w:t>
      </w:r>
    </w:p>
    <w:p w:rsidR="007853C1" w:rsidRPr="007853C1" w:rsidRDefault="007853C1" w:rsidP="007853C1">
      <w:pPr>
        <w:jc w:val="both"/>
        <w:rPr>
          <w:bCs/>
          <w:color w:val="000000"/>
          <w:sz w:val="28"/>
          <w:szCs w:val="28"/>
          <w:lang w:val="uk-UA"/>
        </w:rPr>
      </w:pPr>
      <w:r w:rsidRPr="007853C1">
        <w:rPr>
          <w:color w:val="000000"/>
          <w:sz w:val="28"/>
          <w:szCs w:val="28"/>
          <w:lang w:val="uk-UA" w:eastAsia="uk-UA"/>
        </w:rPr>
        <w:t xml:space="preserve">– </w:t>
      </w:r>
      <w:r w:rsidRPr="007853C1">
        <w:rPr>
          <w:bCs/>
          <w:color w:val="000000"/>
          <w:sz w:val="28"/>
          <w:szCs w:val="28"/>
          <w:lang w:val="uk-UA"/>
        </w:rPr>
        <w:t>додаткову дотацію з державного бюджету на компенсацію втрат доходів внаслідок надання державою податкових пільг зі сплати земельного податку суб’єктам космічної діяльності –  19933,1 тис. грн;</w:t>
      </w:r>
    </w:p>
    <w:p w:rsidR="007853C1" w:rsidRPr="007853C1" w:rsidRDefault="00D15834" w:rsidP="007853C1">
      <w:pPr>
        <w:jc w:val="both"/>
        <w:rPr>
          <w:bCs/>
          <w:color w:val="000000"/>
          <w:sz w:val="28"/>
          <w:szCs w:val="28"/>
          <w:lang w:val="uk-UA"/>
        </w:rPr>
      </w:pPr>
      <w:r w:rsidRPr="007853C1">
        <w:rPr>
          <w:color w:val="000000"/>
          <w:sz w:val="28"/>
          <w:szCs w:val="28"/>
          <w:lang w:val="uk-UA" w:eastAsia="uk-UA"/>
        </w:rPr>
        <w:t>–</w:t>
      </w:r>
      <w:r w:rsidR="007853C1" w:rsidRPr="007853C1">
        <w:rPr>
          <w:bCs/>
          <w:color w:val="000000"/>
          <w:sz w:val="28"/>
          <w:szCs w:val="28"/>
          <w:lang w:val="uk-UA"/>
        </w:rPr>
        <w:t xml:space="preserve"> додаткову дотацію</w:t>
      </w:r>
      <w:r w:rsidR="007853C1" w:rsidRPr="007853C1">
        <w:rPr>
          <w:lang w:val="uk-UA"/>
        </w:rPr>
        <w:t xml:space="preserve"> </w:t>
      </w:r>
      <w:r w:rsidR="007853C1" w:rsidRPr="007853C1">
        <w:rPr>
          <w:bCs/>
          <w:color w:val="000000"/>
          <w:sz w:val="28"/>
          <w:szCs w:val="28"/>
          <w:lang w:val="uk-UA"/>
        </w:rPr>
        <w:t>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Федерації- 2583,6 тис грн;</w:t>
      </w:r>
    </w:p>
    <w:p w:rsidR="007853C1" w:rsidRPr="007853C1" w:rsidRDefault="007853C1" w:rsidP="007853C1">
      <w:pPr>
        <w:suppressAutoHyphens/>
        <w:jc w:val="both"/>
        <w:rPr>
          <w:color w:val="000000"/>
          <w:sz w:val="28"/>
          <w:szCs w:val="28"/>
          <w:lang w:val="uk-UA"/>
        </w:rPr>
      </w:pPr>
      <w:r w:rsidRPr="007853C1">
        <w:rPr>
          <w:color w:val="000000"/>
          <w:sz w:val="28"/>
          <w:szCs w:val="28"/>
          <w:lang w:val="uk-UA" w:eastAsia="uk-UA"/>
        </w:rPr>
        <w:t xml:space="preserve">–  </w:t>
      </w:r>
      <w:r w:rsidRPr="007853C1">
        <w:rPr>
          <w:color w:val="000000"/>
          <w:sz w:val="28"/>
          <w:szCs w:val="28"/>
          <w:lang w:val="uk-UA"/>
        </w:rPr>
        <w:t xml:space="preserve">освітню субвенцію  </w:t>
      </w:r>
      <w:r w:rsidRPr="007853C1">
        <w:rPr>
          <w:bCs/>
          <w:color w:val="000000"/>
          <w:sz w:val="28"/>
          <w:szCs w:val="28"/>
          <w:lang w:val="uk-UA"/>
        </w:rPr>
        <w:t xml:space="preserve">– 68965,8 </w:t>
      </w:r>
      <w:r w:rsidRPr="007853C1">
        <w:rPr>
          <w:color w:val="000000"/>
          <w:sz w:val="28"/>
          <w:szCs w:val="28"/>
          <w:lang w:val="uk-UA"/>
        </w:rPr>
        <w:t>тис. грн;</w:t>
      </w:r>
    </w:p>
    <w:p w:rsidR="007853C1" w:rsidRPr="007853C1" w:rsidRDefault="007853C1" w:rsidP="007853C1">
      <w:pPr>
        <w:suppressAutoHyphens/>
        <w:jc w:val="both"/>
        <w:rPr>
          <w:color w:val="000000"/>
          <w:sz w:val="28"/>
          <w:szCs w:val="28"/>
          <w:lang w:val="uk-UA"/>
        </w:rPr>
      </w:pPr>
      <w:r w:rsidRPr="007853C1">
        <w:rPr>
          <w:color w:val="000000"/>
          <w:sz w:val="28"/>
          <w:szCs w:val="28"/>
          <w:lang w:val="uk-UA" w:eastAsia="uk-UA"/>
        </w:rPr>
        <w:t xml:space="preserve">– </w:t>
      </w:r>
      <w:r w:rsidRPr="007853C1">
        <w:rPr>
          <w:color w:val="000000"/>
          <w:sz w:val="28"/>
          <w:szCs w:val="28"/>
          <w:lang w:val="uk-UA"/>
        </w:rPr>
        <w:t>субвенцію з державного бюджету місцевим бюджетам забезпечення харчуванням учнів  закладів загальної середньої освіти – 15470,4 тис. грн;</w:t>
      </w:r>
    </w:p>
    <w:p w:rsidR="007853C1" w:rsidRPr="007853C1" w:rsidRDefault="007853C1" w:rsidP="007853C1">
      <w:pPr>
        <w:suppressAutoHyphens/>
        <w:ind w:left="-48"/>
        <w:jc w:val="both"/>
        <w:rPr>
          <w:color w:val="000000"/>
          <w:sz w:val="28"/>
          <w:szCs w:val="28"/>
          <w:lang w:val="uk-UA"/>
        </w:rPr>
      </w:pPr>
      <w:r w:rsidRPr="007853C1">
        <w:rPr>
          <w:color w:val="000000"/>
          <w:sz w:val="28"/>
          <w:szCs w:val="28"/>
          <w:lang w:val="uk-UA" w:eastAsia="uk-UA"/>
        </w:rPr>
        <w:t xml:space="preserve">– </w:t>
      </w:r>
      <w:r w:rsidRPr="007853C1">
        <w:rPr>
          <w:color w:val="000000"/>
          <w:sz w:val="28"/>
          <w:szCs w:val="28"/>
          <w:lang w:val="uk-UA"/>
        </w:rPr>
        <w:t xml:space="preserve">субвенцію з державного бюджету місцевим бюджетам на надання державної підтримки особам з особливими освітніми потребами – 705,6 тис. грн; </w:t>
      </w:r>
    </w:p>
    <w:p w:rsidR="007853C1" w:rsidRPr="007853C1" w:rsidRDefault="007853C1" w:rsidP="007853C1">
      <w:pPr>
        <w:ind w:left="-48"/>
        <w:jc w:val="both"/>
        <w:rPr>
          <w:color w:val="000000"/>
          <w:sz w:val="28"/>
          <w:szCs w:val="28"/>
          <w:lang w:val="uk-UA"/>
        </w:rPr>
      </w:pPr>
      <w:r w:rsidRPr="007853C1">
        <w:rPr>
          <w:color w:val="000000"/>
          <w:sz w:val="28"/>
          <w:szCs w:val="28"/>
          <w:lang w:val="uk-UA"/>
        </w:rPr>
        <w:t>–субвенцію з державного бюджету місцевим бюджетам на здійснення доплат педагогічним працівникам закладів загальної середньої освіти – 9886,5 тис грн;</w:t>
      </w:r>
    </w:p>
    <w:p w:rsidR="007853C1" w:rsidRPr="007853C1" w:rsidRDefault="007853C1" w:rsidP="007853C1">
      <w:pPr>
        <w:suppressAutoHyphens/>
        <w:jc w:val="both"/>
        <w:rPr>
          <w:color w:val="000000"/>
          <w:sz w:val="28"/>
          <w:szCs w:val="28"/>
          <w:lang w:val="uk-UA"/>
        </w:rPr>
      </w:pPr>
      <w:r w:rsidRPr="007853C1">
        <w:rPr>
          <w:color w:val="000000"/>
          <w:sz w:val="28"/>
          <w:szCs w:val="28"/>
          <w:lang w:val="uk-UA"/>
        </w:rPr>
        <w:t>– субвенцію з місцевого бюджету на здійснення переданих видатків у сфері освіти за рахунок коштів освітньої субвенції – 590,1 тис. грн;</w:t>
      </w:r>
    </w:p>
    <w:p w:rsidR="007853C1" w:rsidRPr="007853C1" w:rsidRDefault="007853C1" w:rsidP="007853C1">
      <w:pPr>
        <w:pStyle w:val="rtejustify"/>
        <w:spacing w:before="0" w:beforeAutospacing="0" w:after="0" w:afterAutospacing="0"/>
        <w:jc w:val="both"/>
        <w:rPr>
          <w:sz w:val="28"/>
          <w:szCs w:val="28"/>
        </w:rPr>
      </w:pPr>
      <w:r w:rsidRPr="007853C1">
        <w:rPr>
          <w:color w:val="000000"/>
          <w:sz w:val="28"/>
          <w:szCs w:val="28"/>
        </w:rPr>
        <w:t xml:space="preserve">– </w:t>
      </w:r>
      <w:r w:rsidRPr="007853C1">
        <w:rPr>
          <w:sz w:val="28"/>
          <w:szCs w:val="28"/>
        </w:rPr>
        <w:t>інші субвенції з місцевого бюджету – 15,7 тис. грн;</w:t>
      </w:r>
    </w:p>
    <w:p w:rsidR="007853C1" w:rsidRPr="007853C1" w:rsidRDefault="007853C1" w:rsidP="007853C1">
      <w:pPr>
        <w:pStyle w:val="rtejustify"/>
        <w:spacing w:before="0" w:beforeAutospacing="0" w:after="0" w:afterAutospacing="0"/>
        <w:ind w:left="-48"/>
        <w:jc w:val="both"/>
        <w:rPr>
          <w:color w:val="000000"/>
          <w:sz w:val="28"/>
          <w:szCs w:val="28"/>
        </w:rPr>
      </w:pPr>
      <w:r w:rsidRPr="007853C1">
        <w:rPr>
          <w:color w:val="000000"/>
          <w:sz w:val="28"/>
          <w:szCs w:val="28"/>
        </w:rPr>
        <w:t>–субвенцію</w:t>
      </w:r>
      <w:r w:rsidRPr="007853C1">
        <w:rPr>
          <w:sz w:val="28"/>
          <w:szCs w:val="28"/>
        </w:rPr>
        <w:t xml:space="preserve">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бюджету- 323,1 тис грн.</w:t>
      </w:r>
    </w:p>
    <w:p w:rsidR="007853C1" w:rsidRPr="007853C1" w:rsidRDefault="00286AEF" w:rsidP="00286AEF">
      <w:pPr>
        <w:jc w:val="both"/>
        <w:rPr>
          <w:bCs/>
          <w:color w:val="000000"/>
          <w:sz w:val="28"/>
          <w:szCs w:val="28"/>
          <w:lang w:val="uk-UA"/>
        </w:rPr>
      </w:pPr>
      <w:r>
        <w:rPr>
          <w:bCs/>
          <w:color w:val="000000"/>
          <w:sz w:val="28"/>
          <w:szCs w:val="28"/>
          <w:lang w:val="uk-UA"/>
        </w:rPr>
        <w:t xml:space="preserve">    </w:t>
      </w:r>
      <w:r w:rsidR="007853C1" w:rsidRPr="007853C1">
        <w:rPr>
          <w:bCs/>
          <w:color w:val="000000"/>
          <w:sz w:val="28"/>
          <w:szCs w:val="28"/>
          <w:lang w:val="uk-UA"/>
        </w:rPr>
        <w:t>У порівнянні з І кварталом 2025 року надходження офіційних трансфертів збільшились на 55 295,2 тис. грн або в 1,9 рази.</w:t>
      </w:r>
    </w:p>
    <w:p w:rsidR="007853C1" w:rsidRPr="007853C1" w:rsidRDefault="00286AEF" w:rsidP="00286AEF">
      <w:pPr>
        <w:jc w:val="both"/>
        <w:rPr>
          <w:bCs/>
          <w:color w:val="000000"/>
          <w:sz w:val="28"/>
          <w:szCs w:val="28"/>
          <w:lang w:val="uk-UA"/>
        </w:rPr>
      </w:pPr>
      <w:r>
        <w:rPr>
          <w:bCs/>
          <w:color w:val="000000"/>
          <w:sz w:val="28"/>
          <w:szCs w:val="28"/>
          <w:lang w:val="uk-UA"/>
        </w:rPr>
        <w:lastRenderedPageBreak/>
        <w:t xml:space="preserve">    </w:t>
      </w:r>
      <w:r w:rsidR="007853C1" w:rsidRPr="007853C1">
        <w:rPr>
          <w:bCs/>
          <w:color w:val="000000"/>
          <w:sz w:val="28"/>
          <w:szCs w:val="28"/>
          <w:lang w:val="uk-UA"/>
        </w:rPr>
        <w:t>За</w:t>
      </w:r>
      <w:r w:rsidR="007853C1" w:rsidRPr="007853C1">
        <w:rPr>
          <w:sz w:val="28"/>
          <w:szCs w:val="28"/>
          <w:lang w:val="uk-UA"/>
        </w:rPr>
        <w:t xml:space="preserve"> І квартал 2026 року до спеціального фонду бюджету </w:t>
      </w:r>
      <w:r w:rsidR="007853C1" w:rsidRPr="007853C1">
        <w:rPr>
          <w:sz w:val="28"/>
          <w:szCs w:val="28"/>
        </w:rPr>
        <w:t>ПМТГ</w:t>
      </w:r>
      <w:r w:rsidR="007853C1" w:rsidRPr="007853C1">
        <w:rPr>
          <w:sz w:val="28"/>
          <w:szCs w:val="28"/>
          <w:lang w:val="uk-UA"/>
        </w:rPr>
        <w:t xml:space="preserve"> надійшло доходів в сумі 55491,9 тис. грн, що становить 65,6% до річного уточненого  плану. Порівняно з І кварталом 2025 року відповідні надходження збільшилися  в 9,5 рази або на 49 639,6 тис. грн.</w:t>
      </w:r>
    </w:p>
    <w:p w:rsidR="007853C1" w:rsidRPr="007853C1" w:rsidRDefault="00286AEF" w:rsidP="00286AEF">
      <w:pPr>
        <w:ind w:left="57"/>
        <w:jc w:val="both"/>
        <w:rPr>
          <w:sz w:val="28"/>
          <w:szCs w:val="28"/>
          <w:lang w:val="uk-UA"/>
        </w:rPr>
      </w:pPr>
      <w:r>
        <w:rPr>
          <w:sz w:val="28"/>
          <w:szCs w:val="28"/>
          <w:lang w:val="uk-UA"/>
        </w:rPr>
        <w:t xml:space="preserve">    </w:t>
      </w:r>
      <w:r w:rsidR="007853C1" w:rsidRPr="007853C1">
        <w:rPr>
          <w:sz w:val="28"/>
          <w:szCs w:val="28"/>
          <w:lang w:val="uk-UA"/>
        </w:rPr>
        <w:t>Доходи спеціального фонду бюджету без урахування міжбюджетних трансфертів склали  6</w:t>
      </w:r>
      <w:r w:rsidR="00287E3F">
        <w:rPr>
          <w:sz w:val="28"/>
          <w:szCs w:val="28"/>
          <w:lang w:val="uk-UA"/>
        </w:rPr>
        <w:t xml:space="preserve"> </w:t>
      </w:r>
      <w:r w:rsidR="007853C1" w:rsidRPr="007853C1">
        <w:rPr>
          <w:sz w:val="28"/>
          <w:szCs w:val="28"/>
          <w:lang w:val="uk-UA"/>
        </w:rPr>
        <w:t>113,4  тис. грн, що становить 18,2% річних планових показників.</w:t>
      </w:r>
    </w:p>
    <w:p w:rsidR="007853C1" w:rsidRPr="007853C1" w:rsidRDefault="00286AEF" w:rsidP="007853C1">
      <w:pPr>
        <w:ind w:left="57"/>
        <w:jc w:val="both"/>
        <w:rPr>
          <w:color w:val="FF0000"/>
          <w:sz w:val="28"/>
          <w:szCs w:val="28"/>
          <w:lang w:val="uk-UA"/>
        </w:rPr>
      </w:pPr>
      <w:r>
        <w:rPr>
          <w:sz w:val="28"/>
          <w:szCs w:val="28"/>
          <w:lang w:val="uk-UA"/>
        </w:rPr>
        <w:t xml:space="preserve">    </w:t>
      </w:r>
      <w:r w:rsidR="007853C1" w:rsidRPr="007853C1">
        <w:rPr>
          <w:sz w:val="28"/>
          <w:szCs w:val="28"/>
          <w:lang w:val="uk-UA"/>
        </w:rPr>
        <w:t xml:space="preserve">В обсязі дохідних джерел спеціального фонду бюджету ПМТГ власні надходження бюджетних установ становлять 74,5%. </w:t>
      </w:r>
      <w:r w:rsidR="00287E3F">
        <w:rPr>
          <w:sz w:val="28"/>
          <w:szCs w:val="28"/>
          <w:lang w:val="uk-UA"/>
        </w:rPr>
        <w:t>О</w:t>
      </w:r>
      <w:r w:rsidR="007853C1" w:rsidRPr="007853C1">
        <w:rPr>
          <w:sz w:val="28"/>
          <w:szCs w:val="28"/>
          <w:lang w:val="uk-UA"/>
        </w:rPr>
        <w:t>бсяг власних надходжень бюджетних установ склав 4</w:t>
      </w:r>
      <w:r w:rsidR="00287E3F">
        <w:rPr>
          <w:sz w:val="28"/>
          <w:szCs w:val="28"/>
          <w:lang w:val="uk-UA"/>
        </w:rPr>
        <w:t xml:space="preserve"> </w:t>
      </w:r>
      <w:r w:rsidR="007853C1" w:rsidRPr="007853C1">
        <w:rPr>
          <w:sz w:val="28"/>
          <w:szCs w:val="28"/>
          <w:lang w:val="uk-UA"/>
        </w:rPr>
        <w:t>555 тис. грн, що в 1,3</w:t>
      </w:r>
      <w:r w:rsidR="00D84C85">
        <w:rPr>
          <w:sz w:val="28"/>
          <w:szCs w:val="28"/>
          <w:lang w:val="uk-UA"/>
        </w:rPr>
        <w:t> </w:t>
      </w:r>
      <w:r w:rsidR="007853C1" w:rsidRPr="007853C1">
        <w:rPr>
          <w:sz w:val="28"/>
          <w:szCs w:val="28"/>
          <w:lang w:val="uk-UA"/>
        </w:rPr>
        <w:t xml:space="preserve">рази або на </w:t>
      </w:r>
      <w:r w:rsidR="00287E3F">
        <w:rPr>
          <w:sz w:val="28"/>
          <w:szCs w:val="28"/>
          <w:lang w:val="uk-UA"/>
        </w:rPr>
        <w:t xml:space="preserve">                  </w:t>
      </w:r>
      <w:r w:rsidR="007853C1" w:rsidRPr="007853C1">
        <w:rPr>
          <w:sz w:val="28"/>
          <w:szCs w:val="28"/>
          <w:lang w:val="uk-UA"/>
        </w:rPr>
        <w:t>1</w:t>
      </w:r>
      <w:r w:rsidR="00287E3F">
        <w:rPr>
          <w:sz w:val="28"/>
          <w:szCs w:val="28"/>
          <w:lang w:val="uk-UA"/>
        </w:rPr>
        <w:t xml:space="preserve"> </w:t>
      </w:r>
      <w:r w:rsidR="007853C1" w:rsidRPr="007853C1">
        <w:rPr>
          <w:sz w:val="28"/>
          <w:szCs w:val="28"/>
          <w:lang w:val="uk-UA"/>
        </w:rPr>
        <w:t>098,7 тис. грн  більше  надходжень за аналогічний період минулого року,  що пов’язано зі збільшенням обсягу отриманих бюджетними установами благодійних внесків та надходжень від підприємств, організацій, фізичних осіб для виконання цільових заходів.</w:t>
      </w:r>
    </w:p>
    <w:p w:rsidR="007853C1" w:rsidRPr="007853C1" w:rsidRDefault="00286AEF" w:rsidP="007853C1">
      <w:pPr>
        <w:spacing w:line="238" w:lineRule="auto"/>
        <w:jc w:val="both"/>
        <w:rPr>
          <w:sz w:val="28"/>
          <w:szCs w:val="28"/>
          <w:lang w:val="uk-UA"/>
        </w:rPr>
      </w:pPr>
      <w:r>
        <w:rPr>
          <w:sz w:val="28"/>
          <w:szCs w:val="28"/>
          <w:lang w:val="uk-UA"/>
        </w:rPr>
        <w:t xml:space="preserve">     </w:t>
      </w:r>
      <w:r w:rsidR="007853C1" w:rsidRPr="007853C1">
        <w:rPr>
          <w:sz w:val="28"/>
          <w:szCs w:val="28"/>
          <w:lang w:val="uk-UA"/>
        </w:rPr>
        <w:t>До фонду охорони навколишнього природного середовища при плані      305,9 тис. грн надійшов екологічний податок</w:t>
      </w:r>
      <w:r w:rsidR="007853C1" w:rsidRPr="007853C1">
        <w:rPr>
          <w:color w:val="000000"/>
          <w:sz w:val="28"/>
          <w:szCs w:val="28"/>
          <w:lang w:val="uk-UA" w:eastAsia="uk-UA"/>
        </w:rPr>
        <w:t xml:space="preserve"> в сумі </w:t>
      </w:r>
      <w:r w:rsidR="007853C1" w:rsidRPr="007853C1">
        <w:rPr>
          <w:sz w:val="28"/>
          <w:szCs w:val="28"/>
          <w:lang w:val="uk-UA"/>
        </w:rPr>
        <w:t>315,2 тис. грн. сума перевиконання склала 9,3 тис грн або 104,6%.</w:t>
      </w:r>
    </w:p>
    <w:p w:rsidR="007853C1" w:rsidRPr="007853C1" w:rsidRDefault="00286AEF" w:rsidP="007853C1">
      <w:pPr>
        <w:jc w:val="both"/>
        <w:rPr>
          <w:sz w:val="28"/>
          <w:szCs w:val="28"/>
          <w:lang w:val="uk-UA"/>
        </w:rPr>
      </w:pPr>
      <w:r>
        <w:rPr>
          <w:sz w:val="28"/>
          <w:szCs w:val="28"/>
          <w:lang w:val="uk-UA"/>
        </w:rPr>
        <w:t xml:space="preserve">     </w:t>
      </w:r>
      <w:r w:rsidR="007853C1" w:rsidRPr="007853C1">
        <w:rPr>
          <w:sz w:val="28"/>
          <w:szCs w:val="28"/>
          <w:lang w:val="uk-UA"/>
        </w:rPr>
        <w:t>До бюджету розвитку  бюджету надійшли кошти від продажу земельних ділянок у сумі 632 тис. грн. У порівнянні з аналогічним періодом минулого року надходження зменшились за рахунок зменшення кількості та  вартості проданих об’єктів.</w:t>
      </w:r>
    </w:p>
    <w:p w:rsidR="007853C1" w:rsidRPr="007853C1" w:rsidRDefault="00286AEF" w:rsidP="007853C1">
      <w:pPr>
        <w:jc w:val="both"/>
        <w:rPr>
          <w:lang w:val="uk-UA"/>
        </w:rPr>
      </w:pPr>
      <w:r>
        <w:rPr>
          <w:sz w:val="28"/>
          <w:szCs w:val="28"/>
          <w:lang w:val="uk-UA"/>
        </w:rPr>
        <w:t xml:space="preserve">    </w:t>
      </w:r>
      <w:r w:rsidR="007853C1" w:rsidRPr="007853C1">
        <w:rPr>
          <w:sz w:val="28"/>
          <w:szCs w:val="28"/>
          <w:lang w:val="uk-UA"/>
        </w:rPr>
        <w:t>Надходження до цільового фонду міської ради за звітний період                2026 року склали 611,2 тис. грн, що більше на 16,4% або 86,2 тис. грн  планових призначень та на 14,7% або на 78,4 тис. грн  в порівнянні з І кварталом 2025</w:t>
      </w:r>
      <w:r w:rsidR="007853C1">
        <w:rPr>
          <w:sz w:val="28"/>
          <w:szCs w:val="28"/>
          <w:lang w:val="uk-UA"/>
        </w:rPr>
        <w:t> </w:t>
      </w:r>
      <w:r w:rsidR="007853C1" w:rsidRPr="007853C1">
        <w:rPr>
          <w:sz w:val="28"/>
          <w:szCs w:val="28"/>
          <w:lang w:val="uk-UA"/>
        </w:rPr>
        <w:t>року.</w:t>
      </w:r>
    </w:p>
    <w:p w:rsidR="00294586" w:rsidRPr="00286AEF" w:rsidRDefault="00286AEF" w:rsidP="00286AEF">
      <w:pPr>
        <w:jc w:val="both"/>
        <w:rPr>
          <w:bCs/>
          <w:color w:val="000000"/>
          <w:sz w:val="28"/>
          <w:szCs w:val="28"/>
          <w:lang w:val="uk-UA"/>
        </w:rPr>
      </w:pPr>
      <w:r>
        <w:rPr>
          <w:sz w:val="28"/>
          <w:szCs w:val="28"/>
          <w:lang w:val="uk-UA"/>
        </w:rPr>
        <w:t xml:space="preserve">    </w:t>
      </w:r>
      <w:r w:rsidR="00287E3F">
        <w:rPr>
          <w:sz w:val="28"/>
          <w:szCs w:val="28"/>
          <w:lang w:val="uk-UA"/>
        </w:rPr>
        <w:t>О</w:t>
      </w:r>
      <w:r w:rsidR="00287E3F" w:rsidRPr="007853C1">
        <w:rPr>
          <w:bCs/>
          <w:color w:val="000000"/>
          <w:sz w:val="28"/>
          <w:szCs w:val="28"/>
          <w:lang w:val="uk-UA"/>
        </w:rPr>
        <w:t xml:space="preserve">фіційних трансфертів </w:t>
      </w:r>
      <w:r w:rsidR="00287E3F">
        <w:rPr>
          <w:bCs/>
          <w:color w:val="000000"/>
          <w:sz w:val="28"/>
          <w:szCs w:val="28"/>
          <w:lang w:val="uk-UA"/>
        </w:rPr>
        <w:t>д</w:t>
      </w:r>
      <w:r w:rsidR="007853C1" w:rsidRPr="007853C1">
        <w:rPr>
          <w:rStyle w:val="textexposedshow"/>
          <w:color w:val="000000"/>
          <w:sz w:val="28"/>
          <w:szCs w:val="28"/>
          <w:shd w:val="clear" w:color="auto" w:fill="FFFFFF"/>
          <w:lang w:val="uk-UA"/>
        </w:rPr>
        <w:t xml:space="preserve">о спеціального фонду </w:t>
      </w:r>
      <w:r w:rsidR="00287E3F">
        <w:rPr>
          <w:bCs/>
          <w:color w:val="000000"/>
          <w:sz w:val="28"/>
          <w:szCs w:val="28"/>
          <w:lang w:val="uk-UA"/>
        </w:rPr>
        <w:t>надійшло</w:t>
      </w:r>
      <w:r w:rsidR="007853C1" w:rsidRPr="007853C1">
        <w:rPr>
          <w:color w:val="000000"/>
          <w:sz w:val="28"/>
          <w:szCs w:val="28"/>
          <w:lang w:val="uk-UA"/>
        </w:rPr>
        <w:t xml:space="preserve"> 49378,5 </w:t>
      </w:r>
      <w:r w:rsidR="007853C1" w:rsidRPr="007853C1">
        <w:rPr>
          <w:bCs/>
          <w:color w:val="000000"/>
          <w:sz w:val="28"/>
          <w:szCs w:val="28"/>
          <w:lang w:val="uk-UA"/>
        </w:rPr>
        <w:t>тис. грн, що становить 97,1% планових призначень на звітний період, тоді як в І кварталі 2025 року офіційні трансферти не надходили.</w:t>
      </w:r>
    </w:p>
    <w:p w:rsidR="00D77FC6" w:rsidRPr="00207455" w:rsidRDefault="00D77FC6" w:rsidP="00D77FC6">
      <w:pPr>
        <w:shd w:val="clear" w:color="auto" w:fill="FFFFFF"/>
        <w:ind w:right="34"/>
        <w:jc w:val="center"/>
        <w:rPr>
          <w:b/>
          <w:sz w:val="28"/>
          <w:szCs w:val="28"/>
          <w:lang w:val="uk-UA"/>
        </w:rPr>
      </w:pPr>
      <w:r w:rsidRPr="00207455">
        <w:rPr>
          <w:b/>
          <w:sz w:val="28"/>
          <w:szCs w:val="28"/>
          <w:lang w:val="uk-UA"/>
        </w:rPr>
        <w:t xml:space="preserve">ІІІ. </w:t>
      </w:r>
      <w:r w:rsidR="00AB33BA" w:rsidRPr="00207455">
        <w:rPr>
          <w:b/>
          <w:sz w:val="28"/>
          <w:szCs w:val="28"/>
          <w:lang w:val="uk-UA"/>
        </w:rPr>
        <w:t>ВИДАТКИ</w:t>
      </w:r>
    </w:p>
    <w:p w:rsidR="00286AEF" w:rsidRDefault="00286AEF" w:rsidP="001927B3">
      <w:pPr>
        <w:shd w:val="clear" w:color="auto" w:fill="FFFFFF"/>
        <w:ind w:right="34"/>
        <w:jc w:val="both"/>
        <w:rPr>
          <w:b/>
          <w:sz w:val="28"/>
          <w:szCs w:val="28"/>
          <w:lang w:val="uk-UA"/>
        </w:rPr>
      </w:pPr>
    </w:p>
    <w:p w:rsidR="00AB33BA" w:rsidRPr="00207455" w:rsidRDefault="00286AEF" w:rsidP="001927B3">
      <w:pPr>
        <w:shd w:val="clear" w:color="auto" w:fill="FFFFFF"/>
        <w:ind w:right="34"/>
        <w:jc w:val="both"/>
        <w:rPr>
          <w:sz w:val="28"/>
          <w:szCs w:val="28"/>
          <w:lang w:val="uk-UA"/>
        </w:rPr>
      </w:pPr>
      <w:r>
        <w:rPr>
          <w:b/>
          <w:sz w:val="28"/>
          <w:szCs w:val="28"/>
          <w:lang w:val="uk-UA"/>
        </w:rPr>
        <w:t xml:space="preserve">    </w:t>
      </w:r>
      <w:r w:rsidR="00AB33BA" w:rsidRPr="00207455">
        <w:rPr>
          <w:sz w:val="28"/>
          <w:szCs w:val="28"/>
          <w:lang w:val="uk-UA"/>
        </w:rPr>
        <w:t>Виконання</w:t>
      </w:r>
      <w:r w:rsidR="00047331">
        <w:rPr>
          <w:sz w:val="28"/>
          <w:szCs w:val="28"/>
          <w:lang w:val="uk-UA"/>
        </w:rPr>
        <w:t xml:space="preserve"> </w:t>
      </w:r>
      <w:r w:rsidR="00AB33BA" w:rsidRPr="00207455">
        <w:rPr>
          <w:sz w:val="28"/>
          <w:szCs w:val="28"/>
          <w:lang w:val="uk-UA"/>
        </w:rPr>
        <w:t>видаткової</w:t>
      </w:r>
      <w:r w:rsidR="00047331">
        <w:rPr>
          <w:sz w:val="28"/>
          <w:szCs w:val="28"/>
          <w:lang w:val="uk-UA"/>
        </w:rPr>
        <w:t xml:space="preserve"> </w:t>
      </w:r>
      <w:r w:rsidR="00AB33BA" w:rsidRPr="00207455">
        <w:rPr>
          <w:sz w:val="28"/>
          <w:szCs w:val="28"/>
          <w:lang w:val="uk-UA"/>
        </w:rPr>
        <w:t>частини становить</w:t>
      </w:r>
      <w:r w:rsidR="00E01E28" w:rsidRPr="00207455">
        <w:rPr>
          <w:sz w:val="28"/>
          <w:szCs w:val="28"/>
          <w:lang w:val="uk-UA"/>
        </w:rPr>
        <w:t xml:space="preserve"> 410 562,6</w:t>
      </w:r>
      <w:r w:rsidR="00047331">
        <w:rPr>
          <w:sz w:val="28"/>
          <w:szCs w:val="28"/>
          <w:lang w:val="uk-UA"/>
        </w:rPr>
        <w:t xml:space="preserve"> </w:t>
      </w:r>
      <w:r w:rsidR="00AB33BA" w:rsidRPr="00207455">
        <w:rPr>
          <w:sz w:val="28"/>
          <w:szCs w:val="28"/>
          <w:lang w:val="uk-UA"/>
        </w:rPr>
        <w:t>тис. грн, у тому числі по загальному фонду</w:t>
      </w:r>
      <w:r w:rsidR="00A86A86">
        <w:rPr>
          <w:sz w:val="28"/>
          <w:szCs w:val="28"/>
          <w:lang w:val="uk-UA"/>
        </w:rPr>
        <w:t xml:space="preserve"> </w:t>
      </w:r>
      <w:r w:rsidR="00A86A86" w:rsidRPr="00207455">
        <w:rPr>
          <w:sz w:val="28"/>
          <w:szCs w:val="28"/>
          <w:lang w:val="uk-UA"/>
        </w:rPr>
        <w:t>–</w:t>
      </w:r>
      <w:r w:rsidR="006F0192" w:rsidRPr="00207455">
        <w:rPr>
          <w:sz w:val="28"/>
          <w:szCs w:val="28"/>
          <w:lang w:val="uk-UA"/>
        </w:rPr>
        <w:t xml:space="preserve"> 349 314,9</w:t>
      </w:r>
      <w:r w:rsidR="00AB33BA" w:rsidRPr="00207455">
        <w:rPr>
          <w:sz w:val="28"/>
          <w:szCs w:val="28"/>
          <w:lang w:val="uk-UA"/>
        </w:rPr>
        <w:t> тис.</w:t>
      </w:r>
      <w:r w:rsidR="00C27A2D">
        <w:rPr>
          <w:sz w:val="28"/>
          <w:szCs w:val="28"/>
          <w:lang w:val="uk-UA"/>
        </w:rPr>
        <w:t xml:space="preserve"> </w:t>
      </w:r>
      <w:r w:rsidR="00AB33BA" w:rsidRPr="00207455">
        <w:rPr>
          <w:sz w:val="28"/>
          <w:szCs w:val="28"/>
          <w:lang w:val="uk-UA"/>
        </w:rPr>
        <w:t>грн  при</w:t>
      </w:r>
      <w:r w:rsidR="00C27A2D">
        <w:rPr>
          <w:sz w:val="28"/>
          <w:szCs w:val="28"/>
          <w:lang w:val="uk-UA"/>
        </w:rPr>
        <w:t xml:space="preserve"> </w:t>
      </w:r>
      <w:r w:rsidR="00AB33BA" w:rsidRPr="00207455">
        <w:rPr>
          <w:sz w:val="28"/>
          <w:szCs w:val="28"/>
          <w:lang w:val="uk-UA"/>
        </w:rPr>
        <w:t>плані</w:t>
      </w:r>
      <w:r w:rsidR="00C27A2D">
        <w:rPr>
          <w:sz w:val="28"/>
          <w:szCs w:val="28"/>
          <w:lang w:val="uk-UA"/>
        </w:rPr>
        <w:t xml:space="preserve"> </w:t>
      </w:r>
      <w:r w:rsidR="006F0192" w:rsidRPr="00207455">
        <w:rPr>
          <w:sz w:val="28"/>
          <w:szCs w:val="28"/>
          <w:lang w:val="uk-UA"/>
        </w:rPr>
        <w:t xml:space="preserve">526 678,9 </w:t>
      </w:r>
      <w:r w:rsidR="00AB33BA" w:rsidRPr="00207455">
        <w:rPr>
          <w:sz w:val="28"/>
          <w:szCs w:val="28"/>
          <w:lang w:val="uk-UA"/>
        </w:rPr>
        <w:t>тис.</w:t>
      </w:r>
      <w:r w:rsidR="00AB33BA" w:rsidRPr="00207455">
        <w:rPr>
          <w:sz w:val="28"/>
          <w:szCs w:val="28"/>
        </w:rPr>
        <w:t> </w:t>
      </w:r>
      <w:r w:rsidR="00AB33BA" w:rsidRPr="00207455">
        <w:rPr>
          <w:sz w:val="28"/>
          <w:szCs w:val="28"/>
          <w:lang w:val="uk-UA"/>
        </w:rPr>
        <w:t>грн, або</w:t>
      </w:r>
      <w:r w:rsidR="00C27A2D">
        <w:rPr>
          <w:sz w:val="28"/>
          <w:szCs w:val="28"/>
          <w:lang w:val="uk-UA"/>
        </w:rPr>
        <w:t xml:space="preserve"> </w:t>
      </w:r>
      <w:r w:rsidR="006F0192" w:rsidRPr="00207455">
        <w:rPr>
          <w:sz w:val="28"/>
          <w:szCs w:val="28"/>
          <w:lang w:val="uk-UA"/>
        </w:rPr>
        <w:t xml:space="preserve">66 </w:t>
      </w:r>
      <w:r w:rsidR="00AB33BA" w:rsidRPr="00207455">
        <w:rPr>
          <w:sz w:val="28"/>
          <w:szCs w:val="28"/>
          <w:lang w:val="uk-UA"/>
        </w:rPr>
        <w:t>% та спеціальному фонду –</w:t>
      </w:r>
      <w:r w:rsidR="006F0192" w:rsidRPr="00207455">
        <w:rPr>
          <w:sz w:val="28"/>
          <w:szCs w:val="28"/>
          <w:lang w:val="uk-UA"/>
        </w:rPr>
        <w:t xml:space="preserve"> 61</w:t>
      </w:r>
      <w:r w:rsidR="0072706C" w:rsidRPr="00207455">
        <w:rPr>
          <w:sz w:val="28"/>
          <w:szCs w:val="28"/>
          <w:lang w:val="uk-UA"/>
        </w:rPr>
        <w:t> 247,7</w:t>
      </w:r>
      <w:r w:rsidR="00C27A2D">
        <w:rPr>
          <w:sz w:val="28"/>
          <w:szCs w:val="28"/>
          <w:lang w:val="uk-UA"/>
        </w:rPr>
        <w:t xml:space="preserve"> </w:t>
      </w:r>
      <w:r w:rsidR="00AB33BA" w:rsidRPr="00207455">
        <w:rPr>
          <w:sz w:val="28"/>
          <w:szCs w:val="28"/>
          <w:lang w:val="uk-UA"/>
        </w:rPr>
        <w:t>тис.</w:t>
      </w:r>
      <w:r w:rsidR="00AB33BA" w:rsidRPr="00207455">
        <w:rPr>
          <w:sz w:val="28"/>
          <w:szCs w:val="28"/>
        </w:rPr>
        <w:t> </w:t>
      </w:r>
      <w:r w:rsidR="00AB33BA" w:rsidRPr="00207455">
        <w:rPr>
          <w:sz w:val="28"/>
          <w:szCs w:val="28"/>
          <w:lang w:val="uk-UA"/>
        </w:rPr>
        <w:t>грн  при плані на рік</w:t>
      </w:r>
      <w:r w:rsidR="00C27A2D">
        <w:rPr>
          <w:sz w:val="28"/>
          <w:szCs w:val="28"/>
          <w:lang w:val="uk-UA"/>
        </w:rPr>
        <w:t xml:space="preserve"> </w:t>
      </w:r>
      <w:r w:rsidR="0072706C" w:rsidRPr="00207455">
        <w:rPr>
          <w:sz w:val="28"/>
          <w:szCs w:val="28"/>
          <w:lang w:val="uk-UA"/>
        </w:rPr>
        <w:t xml:space="preserve">286 295,7 </w:t>
      </w:r>
      <w:r w:rsidR="00AB33BA" w:rsidRPr="00207455">
        <w:rPr>
          <w:sz w:val="28"/>
          <w:szCs w:val="28"/>
          <w:lang w:val="uk-UA"/>
        </w:rPr>
        <w:t>тис.</w:t>
      </w:r>
      <w:r w:rsidR="00C27A2D">
        <w:rPr>
          <w:sz w:val="28"/>
          <w:szCs w:val="28"/>
          <w:lang w:val="uk-UA"/>
        </w:rPr>
        <w:t xml:space="preserve"> </w:t>
      </w:r>
      <w:r w:rsidR="00AB33BA" w:rsidRPr="00207455">
        <w:rPr>
          <w:sz w:val="28"/>
          <w:szCs w:val="28"/>
          <w:lang w:val="uk-UA"/>
        </w:rPr>
        <w:t>грн, або</w:t>
      </w:r>
      <w:r>
        <w:rPr>
          <w:sz w:val="28"/>
          <w:szCs w:val="28"/>
          <w:lang w:val="uk-UA"/>
        </w:rPr>
        <w:t xml:space="preserve"> </w:t>
      </w:r>
      <w:r w:rsidR="0072706C" w:rsidRPr="00207455">
        <w:rPr>
          <w:sz w:val="28"/>
          <w:szCs w:val="28"/>
          <w:lang w:val="uk-UA"/>
        </w:rPr>
        <w:t>21</w:t>
      </w:r>
      <w:r w:rsidR="00AB33BA" w:rsidRPr="00207455">
        <w:rPr>
          <w:sz w:val="28"/>
          <w:szCs w:val="28"/>
          <w:lang w:val="uk-UA"/>
        </w:rPr>
        <w:t>% до річних</w:t>
      </w:r>
      <w:r w:rsidR="00C27A2D">
        <w:rPr>
          <w:sz w:val="28"/>
          <w:szCs w:val="28"/>
          <w:lang w:val="uk-UA"/>
        </w:rPr>
        <w:t xml:space="preserve"> </w:t>
      </w:r>
      <w:r w:rsidR="00AB33BA" w:rsidRPr="00207455">
        <w:rPr>
          <w:sz w:val="28"/>
          <w:szCs w:val="28"/>
          <w:lang w:val="uk-UA"/>
        </w:rPr>
        <w:t>планових</w:t>
      </w:r>
      <w:r w:rsidR="00C27A2D">
        <w:rPr>
          <w:sz w:val="28"/>
          <w:szCs w:val="28"/>
          <w:lang w:val="uk-UA"/>
        </w:rPr>
        <w:t xml:space="preserve"> </w:t>
      </w:r>
      <w:r w:rsidR="00AB33BA" w:rsidRPr="00207455">
        <w:rPr>
          <w:sz w:val="28"/>
          <w:szCs w:val="28"/>
          <w:lang w:val="uk-UA"/>
        </w:rPr>
        <w:t>призначень.</w:t>
      </w:r>
    </w:p>
    <w:p w:rsidR="003B28C3" w:rsidRPr="00207455" w:rsidRDefault="00C27A2D" w:rsidP="001927B3">
      <w:pPr>
        <w:shd w:val="clear" w:color="auto" w:fill="FFFFFF"/>
        <w:ind w:right="34"/>
        <w:jc w:val="both"/>
        <w:rPr>
          <w:sz w:val="28"/>
          <w:szCs w:val="28"/>
          <w:lang w:val="uk-UA"/>
        </w:rPr>
      </w:pPr>
      <w:r>
        <w:rPr>
          <w:sz w:val="28"/>
          <w:szCs w:val="28"/>
          <w:lang w:val="uk-UA"/>
        </w:rPr>
        <w:t xml:space="preserve">     </w:t>
      </w:r>
      <w:r w:rsidR="003B28C3" w:rsidRPr="00207455">
        <w:rPr>
          <w:sz w:val="28"/>
          <w:szCs w:val="28"/>
          <w:lang w:val="uk-UA"/>
        </w:rPr>
        <w:t xml:space="preserve">У порівнянні з аналогічним періодом 2025 року видатки збільшились </w:t>
      </w:r>
      <w:r w:rsidR="009A11C2" w:rsidRPr="00207455">
        <w:rPr>
          <w:sz w:val="28"/>
          <w:szCs w:val="28"/>
          <w:lang w:val="uk-UA"/>
        </w:rPr>
        <w:t xml:space="preserve">по загальному фонду на </w:t>
      </w:r>
      <w:r w:rsidR="003922A5" w:rsidRPr="00207455">
        <w:rPr>
          <w:sz w:val="28"/>
          <w:szCs w:val="28"/>
          <w:lang w:val="uk-UA"/>
        </w:rPr>
        <w:t xml:space="preserve">51 954,7 </w:t>
      </w:r>
      <w:r w:rsidR="009A11C2" w:rsidRPr="00207455">
        <w:rPr>
          <w:sz w:val="28"/>
          <w:szCs w:val="28"/>
          <w:lang w:val="uk-UA"/>
        </w:rPr>
        <w:t>тис. грн</w:t>
      </w:r>
      <w:r w:rsidR="003B28C3" w:rsidRPr="00207455">
        <w:rPr>
          <w:sz w:val="28"/>
          <w:szCs w:val="28"/>
          <w:lang w:val="uk-UA"/>
        </w:rPr>
        <w:t xml:space="preserve">, або </w:t>
      </w:r>
      <w:r w:rsidR="003922A5" w:rsidRPr="00207455">
        <w:rPr>
          <w:sz w:val="28"/>
          <w:szCs w:val="28"/>
          <w:lang w:val="uk-UA"/>
        </w:rPr>
        <w:t>117</w:t>
      </w:r>
      <w:r w:rsidR="003B28C3" w:rsidRPr="00207455">
        <w:rPr>
          <w:sz w:val="28"/>
          <w:szCs w:val="28"/>
          <w:lang w:val="uk-UA"/>
        </w:rPr>
        <w:t>%, спеціальному фонду –</w:t>
      </w:r>
      <w:r w:rsidR="003922A5" w:rsidRPr="00207455">
        <w:rPr>
          <w:sz w:val="28"/>
          <w:szCs w:val="28"/>
          <w:lang w:val="uk-UA"/>
        </w:rPr>
        <w:t xml:space="preserve">49 920,6 </w:t>
      </w:r>
      <w:r w:rsidR="003B28C3" w:rsidRPr="00207455">
        <w:rPr>
          <w:sz w:val="28"/>
          <w:szCs w:val="28"/>
          <w:lang w:val="uk-UA"/>
        </w:rPr>
        <w:t xml:space="preserve">тис. </w:t>
      </w:r>
      <w:r w:rsidR="003922A5" w:rsidRPr="00207455">
        <w:rPr>
          <w:sz w:val="28"/>
          <w:szCs w:val="28"/>
          <w:lang w:val="uk-UA"/>
        </w:rPr>
        <w:t>грн</w:t>
      </w:r>
      <w:r w:rsidR="003B28C3" w:rsidRPr="00207455">
        <w:rPr>
          <w:sz w:val="28"/>
          <w:szCs w:val="28"/>
          <w:lang w:val="uk-UA"/>
        </w:rPr>
        <w:t>, або</w:t>
      </w:r>
      <w:r w:rsidR="003922A5" w:rsidRPr="00207455">
        <w:rPr>
          <w:sz w:val="28"/>
          <w:szCs w:val="28"/>
          <w:lang w:val="uk-UA"/>
        </w:rPr>
        <w:t xml:space="preserve"> 541</w:t>
      </w:r>
      <w:r w:rsidR="003B28C3" w:rsidRPr="00207455">
        <w:rPr>
          <w:sz w:val="28"/>
          <w:szCs w:val="28"/>
          <w:lang w:val="uk-UA"/>
        </w:rPr>
        <w:t xml:space="preserve"> %.</w:t>
      </w:r>
    </w:p>
    <w:p w:rsidR="00565E73" w:rsidRPr="00207455" w:rsidRDefault="00B34DD7" w:rsidP="001927B3">
      <w:pPr>
        <w:shd w:val="clear" w:color="auto" w:fill="FFFFFF"/>
        <w:ind w:right="34"/>
        <w:jc w:val="both"/>
        <w:rPr>
          <w:sz w:val="28"/>
          <w:szCs w:val="28"/>
          <w:lang w:val="uk-UA"/>
        </w:rPr>
      </w:pPr>
      <w:r>
        <w:rPr>
          <w:sz w:val="28"/>
          <w:szCs w:val="28"/>
          <w:lang w:val="uk-UA"/>
        </w:rPr>
        <w:t xml:space="preserve">    </w:t>
      </w:r>
      <w:r w:rsidR="00565E73" w:rsidRPr="00207455">
        <w:rPr>
          <w:sz w:val="28"/>
          <w:szCs w:val="28"/>
          <w:lang w:val="uk-UA"/>
        </w:rPr>
        <w:t>Найвищі</w:t>
      </w:r>
      <w:r>
        <w:rPr>
          <w:sz w:val="28"/>
          <w:szCs w:val="28"/>
          <w:lang w:val="uk-UA"/>
        </w:rPr>
        <w:t xml:space="preserve"> </w:t>
      </w:r>
      <w:r w:rsidR="00565E73" w:rsidRPr="00207455">
        <w:rPr>
          <w:sz w:val="28"/>
          <w:szCs w:val="28"/>
          <w:lang w:val="uk-UA"/>
        </w:rPr>
        <w:t>показники</w:t>
      </w:r>
      <w:r>
        <w:rPr>
          <w:sz w:val="28"/>
          <w:szCs w:val="28"/>
          <w:lang w:val="uk-UA"/>
        </w:rPr>
        <w:t xml:space="preserve"> </w:t>
      </w:r>
      <w:r w:rsidR="00565E73" w:rsidRPr="00207455">
        <w:rPr>
          <w:sz w:val="28"/>
          <w:szCs w:val="28"/>
          <w:lang w:val="uk-UA"/>
        </w:rPr>
        <w:t>виконання плану за видатками</w:t>
      </w:r>
      <w:r>
        <w:rPr>
          <w:sz w:val="28"/>
          <w:szCs w:val="28"/>
          <w:lang w:val="uk-UA"/>
        </w:rPr>
        <w:t xml:space="preserve"> </w:t>
      </w:r>
      <w:r w:rsidR="00E34645" w:rsidRPr="00207455">
        <w:rPr>
          <w:sz w:val="28"/>
          <w:szCs w:val="28"/>
          <w:lang w:val="uk-UA"/>
        </w:rPr>
        <w:t xml:space="preserve">загального фонду </w:t>
      </w:r>
      <w:r w:rsidR="00565E73" w:rsidRPr="00207455">
        <w:rPr>
          <w:sz w:val="28"/>
          <w:szCs w:val="28"/>
          <w:lang w:val="uk-UA"/>
        </w:rPr>
        <w:t>склалися у галузях</w:t>
      </w:r>
      <w:r w:rsidR="00EF6E97" w:rsidRPr="00207455">
        <w:rPr>
          <w:sz w:val="28"/>
          <w:szCs w:val="28"/>
          <w:lang w:val="uk-UA"/>
        </w:rPr>
        <w:t>:</w:t>
      </w:r>
      <w:r w:rsidR="002759CC" w:rsidRPr="00207455">
        <w:rPr>
          <w:sz w:val="28"/>
          <w:szCs w:val="28"/>
          <w:lang w:val="uk-UA"/>
        </w:rPr>
        <w:t xml:space="preserve"> засоби</w:t>
      </w:r>
      <w:r>
        <w:rPr>
          <w:sz w:val="28"/>
          <w:szCs w:val="28"/>
          <w:lang w:val="uk-UA"/>
        </w:rPr>
        <w:t xml:space="preserve"> </w:t>
      </w:r>
      <w:r w:rsidR="002759CC" w:rsidRPr="00207455">
        <w:rPr>
          <w:sz w:val="28"/>
          <w:szCs w:val="28"/>
          <w:lang w:val="uk-UA"/>
        </w:rPr>
        <w:t>масової</w:t>
      </w:r>
      <w:r>
        <w:rPr>
          <w:sz w:val="28"/>
          <w:szCs w:val="28"/>
          <w:lang w:val="uk-UA"/>
        </w:rPr>
        <w:t xml:space="preserve"> </w:t>
      </w:r>
      <w:r w:rsidR="002759CC" w:rsidRPr="00207455">
        <w:rPr>
          <w:sz w:val="28"/>
          <w:szCs w:val="28"/>
          <w:lang w:val="uk-UA"/>
        </w:rPr>
        <w:t>інформації (89%); фізична культура і спорт (86%);</w:t>
      </w:r>
      <w:r>
        <w:rPr>
          <w:sz w:val="28"/>
          <w:szCs w:val="28"/>
          <w:lang w:val="uk-UA"/>
        </w:rPr>
        <w:t xml:space="preserve"> </w:t>
      </w:r>
      <w:r w:rsidR="00EF6E97" w:rsidRPr="00207455">
        <w:rPr>
          <w:sz w:val="28"/>
          <w:szCs w:val="28"/>
          <w:lang w:val="uk-UA"/>
        </w:rPr>
        <w:t>д</w:t>
      </w:r>
      <w:r w:rsidR="00565E73" w:rsidRPr="00207455">
        <w:rPr>
          <w:sz w:val="28"/>
          <w:szCs w:val="28"/>
          <w:lang w:val="uk-UA"/>
        </w:rPr>
        <w:t>ержавне</w:t>
      </w:r>
      <w:r>
        <w:rPr>
          <w:sz w:val="28"/>
          <w:szCs w:val="28"/>
          <w:lang w:val="uk-UA"/>
        </w:rPr>
        <w:t xml:space="preserve"> </w:t>
      </w:r>
      <w:r w:rsidR="00565E73" w:rsidRPr="00207455">
        <w:rPr>
          <w:sz w:val="28"/>
          <w:szCs w:val="28"/>
          <w:lang w:val="uk-UA"/>
        </w:rPr>
        <w:t>управління (</w:t>
      </w:r>
      <w:r w:rsidR="004D01D2" w:rsidRPr="00207455">
        <w:rPr>
          <w:sz w:val="28"/>
          <w:szCs w:val="28"/>
          <w:lang w:val="uk-UA"/>
        </w:rPr>
        <w:t>84</w:t>
      </w:r>
      <w:r w:rsidR="00565E73" w:rsidRPr="00207455">
        <w:rPr>
          <w:sz w:val="28"/>
          <w:szCs w:val="28"/>
          <w:lang w:val="uk-UA"/>
        </w:rPr>
        <w:t>%);</w:t>
      </w:r>
      <w:r w:rsidR="002759CC" w:rsidRPr="00207455">
        <w:rPr>
          <w:sz w:val="28"/>
          <w:szCs w:val="28"/>
          <w:lang w:val="uk-UA"/>
        </w:rPr>
        <w:t xml:space="preserve"> освіта</w:t>
      </w:r>
      <w:r>
        <w:rPr>
          <w:sz w:val="28"/>
          <w:szCs w:val="28"/>
          <w:lang w:val="uk-UA"/>
        </w:rPr>
        <w:t xml:space="preserve"> </w:t>
      </w:r>
      <w:r w:rsidR="002759CC" w:rsidRPr="00207455">
        <w:rPr>
          <w:sz w:val="28"/>
          <w:szCs w:val="28"/>
          <w:lang w:val="uk-UA"/>
        </w:rPr>
        <w:t xml:space="preserve">(76%); </w:t>
      </w:r>
      <w:r w:rsidR="00EF6E97" w:rsidRPr="00207455">
        <w:rPr>
          <w:sz w:val="28"/>
          <w:szCs w:val="28"/>
          <w:lang w:val="uk-UA"/>
        </w:rPr>
        <w:t>к</w:t>
      </w:r>
      <w:r w:rsidR="00565E73" w:rsidRPr="00207455">
        <w:rPr>
          <w:sz w:val="28"/>
          <w:szCs w:val="28"/>
          <w:lang w:val="uk-UA"/>
        </w:rPr>
        <w:t>ультура і мистецтво (</w:t>
      </w:r>
      <w:r w:rsidR="004D01D2" w:rsidRPr="00207455">
        <w:rPr>
          <w:sz w:val="28"/>
          <w:szCs w:val="28"/>
          <w:lang w:val="uk-UA"/>
        </w:rPr>
        <w:t>76</w:t>
      </w:r>
      <w:r w:rsidR="00565E73" w:rsidRPr="00207455">
        <w:rPr>
          <w:sz w:val="28"/>
          <w:szCs w:val="28"/>
          <w:lang w:val="uk-UA"/>
        </w:rPr>
        <w:t>%);</w:t>
      </w:r>
      <w:r w:rsidR="002759CC" w:rsidRPr="00207455">
        <w:rPr>
          <w:sz w:val="28"/>
          <w:szCs w:val="28"/>
          <w:lang w:val="uk-UA"/>
        </w:rPr>
        <w:t xml:space="preserve"> житлово-комунальне</w:t>
      </w:r>
      <w:r>
        <w:rPr>
          <w:sz w:val="28"/>
          <w:szCs w:val="28"/>
          <w:lang w:val="uk-UA"/>
        </w:rPr>
        <w:t xml:space="preserve"> </w:t>
      </w:r>
      <w:r w:rsidR="002759CC" w:rsidRPr="00207455">
        <w:rPr>
          <w:sz w:val="28"/>
          <w:szCs w:val="28"/>
          <w:lang w:val="uk-UA"/>
        </w:rPr>
        <w:t xml:space="preserve">господарство (74%); </w:t>
      </w:r>
      <w:r w:rsidRPr="00207455">
        <w:rPr>
          <w:sz w:val="28"/>
          <w:szCs w:val="28"/>
          <w:lang w:val="uk-UA"/>
        </w:rPr>
        <w:t>охорона здоров’я</w:t>
      </w:r>
      <w:r w:rsidR="002759CC" w:rsidRPr="00207455">
        <w:rPr>
          <w:sz w:val="28"/>
          <w:szCs w:val="28"/>
          <w:lang w:val="uk-UA"/>
        </w:rPr>
        <w:t xml:space="preserve"> (72%);</w:t>
      </w:r>
      <w:r>
        <w:rPr>
          <w:sz w:val="28"/>
          <w:szCs w:val="28"/>
          <w:lang w:val="uk-UA"/>
        </w:rPr>
        <w:t xml:space="preserve"> </w:t>
      </w:r>
      <w:r w:rsidRPr="00207455">
        <w:rPr>
          <w:sz w:val="28"/>
          <w:szCs w:val="28"/>
          <w:lang w:val="uk-UA"/>
        </w:rPr>
        <w:t>соціальний захист</w:t>
      </w:r>
      <w:r w:rsidR="00565E73" w:rsidRPr="00207455">
        <w:rPr>
          <w:sz w:val="28"/>
          <w:szCs w:val="28"/>
          <w:lang w:val="uk-UA"/>
        </w:rPr>
        <w:t xml:space="preserve"> та </w:t>
      </w:r>
      <w:r w:rsidRPr="00207455">
        <w:rPr>
          <w:sz w:val="28"/>
          <w:szCs w:val="28"/>
          <w:lang w:val="uk-UA"/>
        </w:rPr>
        <w:t>соціальне забезпечення</w:t>
      </w:r>
      <w:r w:rsidR="00565E73" w:rsidRPr="00207455">
        <w:rPr>
          <w:sz w:val="28"/>
          <w:szCs w:val="28"/>
          <w:lang w:val="uk-UA"/>
        </w:rPr>
        <w:t xml:space="preserve"> (</w:t>
      </w:r>
      <w:r w:rsidR="004D01D2" w:rsidRPr="00207455">
        <w:rPr>
          <w:sz w:val="28"/>
          <w:szCs w:val="28"/>
          <w:lang w:val="uk-UA"/>
        </w:rPr>
        <w:t>62</w:t>
      </w:r>
      <w:r w:rsidR="00EF6E97" w:rsidRPr="00207455">
        <w:rPr>
          <w:sz w:val="28"/>
          <w:szCs w:val="28"/>
          <w:lang w:val="uk-UA"/>
        </w:rPr>
        <w:t xml:space="preserve">%); </w:t>
      </w:r>
      <w:r w:rsidRPr="00207455">
        <w:rPr>
          <w:sz w:val="28"/>
          <w:szCs w:val="28"/>
          <w:lang w:val="uk-UA"/>
        </w:rPr>
        <w:t>міжбюджетні трансферти</w:t>
      </w:r>
      <w:r w:rsidR="00D85525" w:rsidRPr="00207455">
        <w:rPr>
          <w:sz w:val="28"/>
          <w:szCs w:val="28"/>
          <w:lang w:val="uk-UA"/>
        </w:rPr>
        <w:t xml:space="preserve"> (</w:t>
      </w:r>
      <w:r w:rsidR="004D01D2" w:rsidRPr="00207455">
        <w:rPr>
          <w:sz w:val="28"/>
          <w:szCs w:val="28"/>
          <w:lang w:val="uk-UA"/>
        </w:rPr>
        <w:t>44</w:t>
      </w:r>
      <w:r w:rsidR="00D85525" w:rsidRPr="00207455">
        <w:rPr>
          <w:sz w:val="28"/>
          <w:szCs w:val="28"/>
          <w:lang w:val="uk-UA"/>
        </w:rPr>
        <w:t>%)</w:t>
      </w:r>
      <w:r w:rsidR="004D01D2" w:rsidRPr="00207455">
        <w:rPr>
          <w:sz w:val="28"/>
          <w:szCs w:val="28"/>
          <w:lang w:val="uk-UA"/>
        </w:rPr>
        <w:t>, громадський порядок та безпека (41%)</w:t>
      </w:r>
      <w:r w:rsidR="00565E73" w:rsidRPr="00207455">
        <w:rPr>
          <w:sz w:val="28"/>
          <w:szCs w:val="28"/>
          <w:lang w:val="uk-UA"/>
        </w:rPr>
        <w:t>.</w:t>
      </w:r>
    </w:p>
    <w:p w:rsidR="0046672D" w:rsidRPr="00DD6ECF" w:rsidRDefault="00B34DD7" w:rsidP="0046672D">
      <w:pPr>
        <w:pStyle w:val="justifyfull"/>
        <w:shd w:val="clear" w:color="auto" w:fill="FFFFFF"/>
        <w:spacing w:before="0" w:beforeAutospacing="0" w:after="0" w:afterAutospacing="0"/>
        <w:jc w:val="both"/>
        <w:rPr>
          <w:sz w:val="28"/>
          <w:szCs w:val="28"/>
          <w:shd w:val="clear" w:color="auto" w:fill="FFFFFF"/>
          <w:lang w:val="uk-UA"/>
        </w:rPr>
      </w:pPr>
      <w:r>
        <w:rPr>
          <w:sz w:val="28"/>
          <w:szCs w:val="28"/>
          <w:shd w:val="clear" w:color="auto" w:fill="FFFFFF"/>
          <w:lang w:val="uk-UA"/>
        </w:rPr>
        <w:t xml:space="preserve">    </w:t>
      </w:r>
      <w:r w:rsidR="0046672D" w:rsidRPr="00DD6ECF">
        <w:rPr>
          <w:sz w:val="28"/>
          <w:szCs w:val="28"/>
          <w:shd w:val="clear" w:color="auto" w:fill="FFFFFF"/>
          <w:lang w:val="uk-UA"/>
        </w:rPr>
        <w:t xml:space="preserve">За функціональною ознакою касові видатки загального фонду складають: на фінансування освіти – 166 777,4 тис. грн (47,7%), </w:t>
      </w:r>
      <w:r w:rsidR="002276CC" w:rsidRPr="00DD6ECF">
        <w:rPr>
          <w:sz w:val="28"/>
          <w:szCs w:val="28"/>
          <w:shd w:val="clear" w:color="auto" w:fill="FFFFFF"/>
          <w:lang w:val="uk-UA"/>
        </w:rPr>
        <w:t>житлово-комунального господарства – 56 695,9 тис. грн  (16,2%), керівництва і управління – 41 562,2 тис. грн (11,9%), соціального захисту населення – 22 941,3 тис. грн (6,7%),</w:t>
      </w:r>
      <w:r w:rsidR="002276CC">
        <w:rPr>
          <w:sz w:val="28"/>
          <w:szCs w:val="28"/>
          <w:shd w:val="clear" w:color="auto" w:fill="FFFFFF"/>
          <w:lang w:val="uk-UA"/>
        </w:rPr>
        <w:t xml:space="preserve"> </w:t>
      </w:r>
      <w:r w:rsidR="0046672D" w:rsidRPr="00DD6ECF">
        <w:rPr>
          <w:sz w:val="28"/>
          <w:szCs w:val="28"/>
          <w:shd w:val="clear" w:color="auto" w:fill="FFFFFF"/>
          <w:lang w:val="uk-UA"/>
        </w:rPr>
        <w:t xml:space="preserve">охорони здоров'я – 19 729,3 тис. грн. (5,6%), культури – 9 527,5 тис. грн (2,7%), </w:t>
      </w:r>
      <w:r w:rsidR="0046672D" w:rsidRPr="00DD6ECF">
        <w:rPr>
          <w:sz w:val="28"/>
          <w:szCs w:val="28"/>
          <w:shd w:val="clear" w:color="auto" w:fill="FFFFFF"/>
          <w:lang w:val="uk-UA"/>
        </w:rPr>
        <w:lastRenderedPageBreak/>
        <w:t xml:space="preserve">фізкультури і спорту – 7 681,9 тис. грн  (2,2%), економічної </w:t>
      </w:r>
      <w:r w:rsidR="00503065">
        <w:rPr>
          <w:sz w:val="28"/>
          <w:szCs w:val="28"/>
          <w:shd w:val="clear" w:color="auto" w:fill="FFFFFF"/>
          <w:lang w:val="uk-UA"/>
        </w:rPr>
        <w:t>діяльності</w:t>
      </w:r>
      <w:r w:rsidR="0046672D" w:rsidRPr="00DD6ECF">
        <w:rPr>
          <w:sz w:val="28"/>
          <w:szCs w:val="28"/>
          <w:shd w:val="clear" w:color="auto" w:fill="FFFFFF"/>
          <w:lang w:val="uk-UA"/>
        </w:rPr>
        <w:t xml:space="preserve"> – 11 848,4 тис. грн  (3,4%)</w:t>
      </w:r>
      <w:r w:rsidR="002276CC">
        <w:rPr>
          <w:sz w:val="28"/>
          <w:szCs w:val="28"/>
          <w:shd w:val="clear" w:color="auto" w:fill="FFFFFF"/>
          <w:lang w:val="uk-UA"/>
        </w:rPr>
        <w:t>,</w:t>
      </w:r>
      <w:r w:rsidR="0046672D" w:rsidRPr="00DD6ECF">
        <w:rPr>
          <w:sz w:val="28"/>
          <w:szCs w:val="28"/>
          <w:shd w:val="clear" w:color="auto" w:fill="FFFFFF"/>
          <w:lang w:val="uk-UA"/>
        </w:rPr>
        <w:t xml:space="preserve"> міжбюджетних трансфертів – 12 551 тис. грн  (3,6%).</w:t>
      </w:r>
    </w:p>
    <w:p w:rsidR="00AB33BA" w:rsidRPr="00DD6ECF" w:rsidRDefault="00E41A60" w:rsidP="00E41A60">
      <w:pPr>
        <w:pStyle w:val="justifyfull"/>
        <w:shd w:val="clear" w:color="auto" w:fill="FFFFFF"/>
        <w:spacing w:before="0" w:beforeAutospacing="0" w:after="0" w:afterAutospacing="0"/>
        <w:jc w:val="both"/>
        <w:rPr>
          <w:sz w:val="28"/>
          <w:szCs w:val="28"/>
          <w:lang w:val="uk-UA"/>
        </w:rPr>
      </w:pPr>
      <w:r>
        <w:rPr>
          <w:sz w:val="28"/>
          <w:szCs w:val="28"/>
          <w:lang w:val="uk-UA"/>
        </w:rPr>
        <w:t xml:space="preserve">    </w:t>
      </w:r>
      <w:r w:rsidR="00AB33BA" w:rsidRPr="00DD6ECF">
        <w:rPr>
          <w:sz w:val="28"/>
          <w:szCs w:val="28"/>
          <w:lang w:val="uk-UA"/>
        </w:rPr>
        <w:t>За економічною структурою видатки</w:t>
      </w:r>
      <w:r w:rsidR="003277CB" w:rsidRPr="00DD6ECF">
        <w:rPr>
          <w:sz w:val="28"/>
          <w:szCs w:val="28"/>
          <w:lang w:val="uk-UA"/>
        </w:rPr>
        <w:t xml:space="preserve"> загального фонду</w:t>
      </w:r>
      <w:r w:rsidR="00AB33BA" w:rsidRPr="00DD6ECF">
        <w:rPr>
          <w:sz w:val="28"/>
          <w:szCs w:val="28"/>
          <w:lang w:val="uk-UA"/>
        </w:rPr>
        <w:t xml:space="preserve"> розподілені таким чином: оплата праці працівників бюджетних установ складає </w:t>
      </w:r>
      <w:r w:rsidR="003F49BB" w:rsidRPr="00DD6ECF">
        <w:rPr>
          <w:sz w:val="28"/>
          <w:szCs w:val="28"/>
          <w:lang w:val="uk-UA"/>
        </w:rPr>
        <w:t>50,6</w:t>
      </w:r>
      <w:r w:rsidR="00761AEE" w:rsidRPr="00DD6ECF">
        <w:rPr>
          <w:rStyle w:val="translation-chunk"/>
          <w:sz w:val="28"/>
          <w:szCs w:val="28"/>
          <w:shd w:val="clear" w:color="auto" w:fill="FFFFFF"/>
          <w:lang w:val="uk-UA"/>
        </w:rPr>
        <w:t xml:space="preserve">% </w:t>
      </w:r>
      <w:r w:rsidR="00AB33BA" w:rsidRPr="00DD6ECF">
        <w:rPr>
          <w:rStyle w:val="translation-chunk"/>
          <w:sz w:val="28"/>
          <w:szCs w:val="28"/>
          <w:shd w:val="clear" w:color="auto" w:fill="FFFFFF"/>
          <w:lang w:val="uk-UA"/>
        </w:rPr>
        <w:t>(</w:t>
      </w:r>
      <w:r w:rsidR="003A41E9" w:rsidRPr="00DD6ECF">
        <w:rPr>
          <w:rStyle w:val="translation-chunk"/>
          <w:sz w:val="28"/>
          <w:szCs w:val="28"/>
          <w:shd w:val="clear" w:color="auto" w:fill="FFFFFF"/>
          <w:lang w:val="uk-UA"/>
        </w:rPr>
        <w:t xml:space="preserve">176 641,8 </w:t>
      </w:r>
      <w:r w:rsidR="00AB33BA" w:rsidRPr="00DD6ECF">
        <w:rPr>
          <w:rStyle w:val="translation-chunk"/>
          <w:sz w:val="28"/>
          <w:szCs w:val="28"/>
          <w:shd w:val="clear" w:color="auto" w:fill="FFFFFF"/>
          <w:lang w:val="uk-UA"/>
        </w:rPr>
        <w:t>тис. грн)</w:t>
      </w:r>
      <w:r w:rsidR="00AB33BA" w:rsidRPr="00DD6ECF">
        <w:rPr>
          <w:sz w:val="28"/>
          <w:szCs w:val="28"/>
          <w:lang w:val="uk-UA"/>
        </w:rPr>
        <w:t xml:space="preserve">, </w:t>
      </w:r>
      <w:r w:rsidR="00AB33BA" w:rsidRPr="00DD6ECF">
        <w:rPr>
          <w:rStyle w:val="translation-chunk"/>
          <w:sz w:val="28"/>
          <w:szCs w:val="28"/>
          <w:shd w:val="clear" w:color="auto" w:fill="FFFFFF"/>
          <w:lang w:val="uk-UA"/>
        </w:rPr>
        <w:t xml:space="preserve">поточні трансферти підприємствам </w:t>
      </w:r>
      <w:r w:rsidR="00AB33BA" w:rsidRPr="00DD6ECF">
        <w:rPr>
          <w:sz w:val="28"/>
          <w:szCs w:val="28"/>
          <w:lang w:val="uk-UA"/>
        </w:rPr>
        <w:t>–</w:t>
      </w:r>
      <w:r w:rsidR="001910B8">
        <w:rPr>
          <w:sz w:val="28"/>
          <w:szCs w:val="28"/>
          <w:lang w:val="uk-UA"/>
        </w:rPr>
        <w:t xml:space="preserve"> </w:t>
      </w:r>
      <w:r w:rsidR="003F49BB" w:rsidRPr="00DD6ECF">
        <w:rPr>
          <w:sz w:val="28"/>
          <w:szCs w:val="28"/>
          <w:lang w:val="uk-UA"/>
        </w:rPr>
        <w:t>24,9</w:t>
      </w:r>
      <w:r w:rsidR="00AB33BA" w:rsidRPr="00DD6ECF">
        <w:rPr>
          <w:rStyle w:val="translation-chunk"/>
          <w:sz w:val="28"/>
          <w:szCs w:val="28"/>
          <w:shd w:val="clear" w:color="auto" w:fill="FFFFFF"/>
          <w:lang w:val="uk-UA"/>
        </w:rPr>
        <w:t>% (</w:t>
      </w:r>
      <w:r w:rsidR="003A41E9" w:rsidRPr="00DD6ECF">
        <w:rPr>
          <w:rStyle w:val="translation-chunk"/>
          <w:sz w:val="28"/>
          <w:szCs w:val="28"/>
          <w:shd w:val="clear" w:color="auto" w:fill="FFFFFF"/>
          <w:lang w:val="uk-UA"/>
        </w:rPr>
        <w:t xml:space="preserve">86840 </w:t>
      </w:r>
      <w:r w:rsidR="00AB33BA" w:rsidRPr="00DD6ECF">
        <w:rPr>
          <w:rStyle w:val="translation-chunk"/>
          <w:sz w:val="28"/>
          <w:szCs w:val="28"/>
          <w:shd w:val="clear" w:color="auto" w:fill="FFFFFF"/>
          <w:lang w:val="uk-UA"/>
        </w:rPr>
        <w:t xml:space="preserve">тис. грн), оплата енергоносіїв </w:t>
      </w:r>
      <w:r w:rsidR="00AB33BA" w:rsidRPr="00DD6ECF">
        <w:rPr>
          <w:sz w:val="28"/>
          <w:szCs w:val="28"/>
          <w:lang w:val="uk-UA"/>
        </w:rPr>
        <w:t>–</w:t>
      </w:r>
      <w:r w:rsidR="001910B8">
        <w:rPr>
          <w:sz w:val="28"/>
          <w:szCs w:val="28"/>
          <w:lang w:val="uk-UA"/>
        </w:rPr>
        <w:t xml:space="preserve"> </w:t>
      </w:r>
      <w:r w:rsidR="003F49BB" w:rsidRPr="00DD6ECF">
        <w:rPr>
          <w:sz w:val="28"/>
          <w:szCs w:val="28"/>
          <w:lang w:val="uk-UA"/>
        </w:rPr>
        <w:t>10,5</w:t>
      </w:r>
      <w:r w:rsidR="00AB33BA" w:rsidRPr="00DD6ECF">
        <w:rPr>
          <w:rStyle w:val="translation-chunk"/>
          <w:sz w:val="28"/>
          <w:szCs w:val="28"/>
          <w:shd w:val="clear" w:color="auto" w:fill="FFFFFF"/>
          <w:lang w:val="uk-UA"/>
        </w:rPr>
        <w:t>% (</w:t>
      </w:r>
      <w:r w:rsidR="003A41E9" w:rsidRPr="00DD6ECF">
        <w:rPr>
          <w:rStyle w:val="translation-chunk"/>
          <w:sz w:val="28"/>
          <w:szCs w:val="28"/>
          <w:shd w:val="clear" w:color="auto" w:fill="FFFFFF"/>
          <w:lang w:val="uk-UA"/>
        </w:rPr>
        <w:t xml:space="preserve">36 624,6 </w:t>
      </w:r>
      <w:r w:rsidR="00AB33BA" w:rsidRPr="00DD6ECF">
        <w:rPr>
          <w:rStyle w:val="translation-chunk"/>
          <w:sz w:val="28"/>
          <w:szCs w:val="28"/>
          <w:shd w:val="clear" w:color="auto" w:fill="FFFFFF"/>
          <w:lang w:val="uk-UA"/>
        </w:rPr>
        <w:t>тис. грн),</w:t>
      </w:r>
      <w:r w:rsidR="00F37905" w:rsidRPr="00DD6ECF">
        <w:rPr>
          <w:rStyle w:val="translation-chunk"/>
          <w:sz w:val="28"/>
          <w:szCs w:val="28"/>
          <w:shd w:val="clear" w:color="auto" w:fill="FFFFFF"/>
          <w:lang w:val="uk-UA"/>
        </w:rPr>
        <w:t xml:space="preserve"> придбання продуктів харчування </w:t>
      </w:r>
      <w:r w:rsidR="00F37905" w:rsidRPr="00DD6ECF">
        <w:rPr>
          <w:sz w:val="28"/>
          <w:szCs w:val="28"/>
          <w:lang w:val="uk-UA"/>
        </w:rPr>
        <w:t>– 3,6</w:t>
      </w:r>
      <w:r w:rsidR="00F37905" w:rsidRPr="00DD6ECF">
        <w:rPr>
          <w:rStyle w:val="translation-chunk"/>
          <w:sz w:val="28"/>
          <w:szCs w:val="28"/>
          <w:shd w:val="clear" w:color="auto" w:fill="FFFFFF"/>
          <w:lang w:val="uk-UA"/>
        </w:rPr>
        <w:t xml:space="preserve">% (12 776,1 тис. грн), трансферти органам державного управління інших рівнів </w:t>
      </w:r>
      <w:r w:rsidR="00F37905" w:rsidRPr="00DD6ECF">
        <w:rPr>
          <w:sz w:val="28"/>
          <w:szCs w:val="28"/>
          <w:lang w:val="uk-UA"/>
        </w:rPr>
        <w:t>– 3,4</w:t>
      </w:r>
      <w:r w:rsidR="00F37905" w:rsidRPr="00DD6ECF">
        <w:rPr>
          <w:rStyle w:val="translation-chunk"/>
          <w:sz w:val="28"/>
          <w:szCs w:val="28"/>
          <w:shd w:val="clear" w:color="auto" w:fill="FFFFFF"/>
          <w:lang w:val="uk-UA"/>
        </w:rPr>
        <w:t xml:space="preserve">% (12 051 тис. грн), </w:t>
      </w:r>
      <w:r w:rsidR="00AB33BA" w:rsidRPr="00DD6ECF">
        <w:rPr>
          <w:rStyle w:val="translation-chunk"/>
          <w:sz w:val="28"/>
          <w:szCs w:val="28"/>
          <w:shd w:val="clear" w:color="auto" w:fill="FFFFFF"/>
          <w:lang w:val="uk-UA"/>
        </w:rPr>
        <w:t xml:space="preserve">соціальні виплати населенню </w:t>
      </w:r>
      <w:r w:rsidR="00AB33BA" w:rsidRPr="00DD6ECF">
        <w:rPr>
          <w:sz w:val="28"/>
          <w:szCs w:val="28"/>
          <w:lang w:val="uk-UA"/>
        </w:rPr>
        <w:t>–</w:t>
      </w:r>
      <w:r w:rsidR="0032050E" w:rsidRPr="00DD6ECF">
        <w:rPr>
          <w:sz w:val="28"/>
          <w:szCs w:val="28"/>
          <w:lang w:val="uk-UA"/>
        </w:rPr>
        <w:t>3,3</w:t>
      </w:r>
      <w:r w:rsidR="00AB33BA" w:rsidRPr="00DD6ECF">
        <w:rPr>
          <w:rStyle w:val="translation-chunk"/>
          <w:sz w:val="28"/>
          <w:szCs w:val="28"/>
          <w:shd w:val="clear" w:color="auto" w:fill="FFFFFF"/>
          <w:lang w:val="uk-UA"/>
        </w:rPr>
        <w:t>% (</w:t>
      </w:r>
      <w:r w:rsidR="003A41E9" w:rsidRPr="00DD6ECF">
        <w:rPr>
          <w:rStyle w:val="translation-chunk"/>
          <w:sz w:val="28"/>
          <w:szCs w:val="28"/>
          <w:shd w:val="clear" w:color="auto" w:fill="FFFFFF"/>
          <w:lang w:val="uk-UA"/>
        </w:rPr>
        <w:t xml:space="preserve">11 455,6 </w:t>
      </w:r>
      <w:r w:rsidR="00AB33BA" w:rsidRPr="00DD6ECF">
        <w:rPr>
          <w:rStyle w:val="translation-chunk"/>
          <w:sz w:val="28"/>
          <w:szCs w:val="28"/>
          <w:shd w:val="clear" w:color="auto" w:fill="FFFFFF"/>
          <w:lang w:val="uk-UA"/>
        </w:rPr>
        <w:t>тис. грн),</w:t>
      </w:r>
      <w:r w:rsidR="00F37905" w:rsidRPr="00DD6ECF">
        <w:rPr>
          <w:rStyle w:val="translation-chunk"/>
          <w:sz w:val="28"/>
          <w:szCs w:val="28"/>
          <w:shd w:val="clear" w:color="auto" w:fill="FFFFFF"/>
          <w:lang w:val="uk-UA"/>
        </w:rPr>
        <w:t xml:space="preserve"> капітальні видатки – 1,7% (5 839,1 тис.</w:t>
      </w:r>
      <w:r w:rsidR="001910B8">
        <w:rPr>
          <w:rStyle w:val="translation-chunk"/>
          <w:sz w:val="28"/>
          <w:szCs w:val="28"/>
          <w:shd w:val="clear" w:color="auto" w:fill="FFFFFF"/>
          <w:lang w:val="uk-UA"/>
        </w:rPr>
        <w:t xml:space="preserve"> </w:t>
      </w:r>
      <w:r w:rsidR="00F37905" w:rsidRPr="00DD6ECF">
        <w:rPr>
          <w:rStyle w:val="translation-chunk"/>
          <w:sz w:val="28"/>
          <w:szCs w:val="28"/>
          <w:shd w:val="clear" w:color="auto" w:fill="FFFFFF"/>
          <w:lang w:val="uk-UA"/>
        </w:rPr>
        <w:t>грн),</w:t>
      </w:r>
      <w:r w:rsidR="001910B8">
        <w:rPr>
          <w:rStyle w:val="translation-chunk"/>
          <w:sz w:val="28"/>
          <w:szCs w:val="28"/>
          <w:shd w:val="clear" w:color="auto" w:fill="FFFFFF"/>
          <w:lang w:val="uk-UA"/>
        </w:rPr>
        <w:t xml:space="preserve"> </w:t>
      </w:r>
      <w:r w:rsidR="00AB33BA" w:rsidRPr="00DD6ECF">
        <w:rPr>
          <w:sz w:val="28"/>
          <w:szCs w:val="28"/>
          <w:lang w:val="uk-UA"/>
        </w:rPr>
        <w:t>оплата послуг (крім комунальних) –</w:t>
      </w:r>
      <w:r w:rsidR="001910B8">
        <w:rPr>
          <w:sz w:val="28"/>
          <w:szCs w:val="28"/>
          <w:lang w:val="uk-UA"/>
        </w:rPr>
        <w:t xml:space="preserve"> </w:t>
      </w:r>
      <w:r w:rsidR="0032050E" w:rsidRPr="00DD6ECF">
        <w:rPr>
          <w:sz w:val="28"/>
          <w:szCs w:val="28"/>
          <w:lang w:val="uk-UA"/>
        </w:rPr>
        <w:t>1,5</w:t>
      </w:r>
      <w:r w:rsidR="00AB33BA" w:rsidRPr="00DD6ECF">
        <w:rPr>
          <w:rStyle w:val="translation-chunk"/>
          <w:sz w:val="28"/>
          <w:szCs w:val="28"/>
          <w:shd w:val="clear" w:color="auto" w:fill="FFFFFF"/>
          <w:lang w:val="uk-UA"/>
        </w:rPr>
        <w:t>% (</w:t>
      </w:r>
      <w:r w:rsidR="003A41E9" w:rsidRPr="00DD6ECF">
        <w:rPr>
          <w:rStyle w:val="translation-chunk"/>
          <w:sz w:val="28"/>
          <w:szCs w:val="28"/>
          <w:shd w:val="clear" w:color="auto" w:fill="FFFFFF"/>
          <w:lang w:val="uk-UA"/>
        </w:rPr>
        <w:t xml:space="preserve">5 387,8 </w:t>
      </w:r>
      <w:r w:rsidR="00AB33BA" w:rsidRPr="00DD6ECF">
        <w:rPr>
          <w:rStyle w:val="translation-chunk"/>
          <w:sz w:val="28"/>
          <w:szCs w:val="28"/>
          <w:shd w:val="clear" w:color="auto" w:fill="FFFFFF"/>
          <w:lang w:val="uk-UA"/>
        </w:rPr>
        <w:t>тис. грн)</w:t>
      </w:r>
      <w:r w:rsidR="00AB33BA" w:rsidRPr="00DD6ECF">
        <w:rPr>
          <w:sz w:val="28"/>
          <w:szCs w:val="28"/>
          <w:lang w:val="uk-UA"/>
        </w:rPr>
        <w:t xml:space="preserve">, </w:t>
      </w:r>
      <w:r w:rsidR="00AB33BA" w:rsidRPr="00DD6ECF">
        <w:rPr>
          <w:rStyle w:val="translation-chunk"/>
          <w:sz w:val="28"/>
          <w:szCs w:val="28"/>
          <w:shd w:val="clear" w:color="auto" w:fill="FFFFFF"/>
          <w:lang w:val="uk-UA"/>
        </w:rPr>
        <w:t xml:space="preserve">придбання предметів, матеріалів, обладнання </w:t>
      </w:r>
      <w:r w:rsidR="00AB33BA" w:rsidRPr="00DD6ECF">
        <w:rPr>
          <w:sz w:val="28"/>
          <w:szCs w:val="28"/>
          <w:lang w:val="uk-UA"/>
        </w:rPr>
        <w:t>–</w:t>
      </w:r>
      <w:r w:rsidR="001910B8">
        <w:rPr>
          <w:sz w:val="28"/>
          <w:szCs w:val="28"/>
          <w:lang w:val="uk-UA"/>
        </w:rPr>
        <w:t xml:space="preserve"> </w:t>
      </w:r>
      <w:r w:rsidR="00614E05" w:rsidRPr="00DD6ECF">
        <w:rPr>
          <w:sz w:val="28"/>
          <w:szCs w:val="28"/>
          <w:lang w:val="uk-UA"/>
        </w:rPr>
        <w:t>0,4</w:t>
      </w:r>
      <w:r w:rsidR="00627BF4" w:rsidRPr="00DD6ECF">
        <w:rPr>
          <w:sz w:val="28"/>
          <w:szCs w:val="28"/>
          <w:lang w:val="uk-UA"/>
        </w:rPr>
        <w:t xml:space="preserve">% </w:t>
      </w:r>
      <w:r w:rsidR="00AB33BA" w:rsidRPr="00DD6ECF">
        <w:rPr>
          <w:sz w:val="28"/>
          <w:szCs w:val="28"/>
          <w:lang w:val="uk-UA"/>
        </w:rPr>
        <w:t>(</w:t>
      </w:r>
      <w:r w:rsidR="003A41E9" w:rsidRPr="00DD6ECF">
        <w:rPr>
          <w:sz w:val="28"/>
          <w:szCs w:val="28"/>
          <w:lang w:val="uk-UA"/>
        </w:rPr>
        <w:t xml:space="preserve">1 517,3 </w:t>
      </w:r>
      <w:r w:rsidR="00AB33BA" w:rsidRPr="00DD6ECF">
        <w:rPr>
          <w:sz w:val="28"/>
          <w:szCs w:val="28"/>
          <w:lang w:val="uk-UA"/>
        </w:rPr>
        <w:t>тис. грн)</w:t>
      </w:r>
      <w:r w:rsidR="001910B8">
        <w:rPr>
          <w:rStyle w:val="translation-chunk"/>
          <w:sz w:val="28"/>
          <w:szCs w:val="28"/>
          <w:shd w:val="clear" w:color="auto" w:fill="FFFFFF"/>
          <w:lang w:val="uk-UA"/>
        </w:rPr>
        <w:t xml:space="preserve">, </w:t>
      </w:r>
      <w:r w:rsidR="00AB33BA" w:rsidRPr="00DD6ECF">
        <w:rPr>
          <w:rStyle w:val="translation-chunk"/>
          <w:sz w:val="28"/>
          <w:szCs w:val="28"/>
          <w:shd w:val="clear" w:color="auto" w:fill="FFFFFF"/>
          <w:lang w:val="uk-UA"/>
        </w:rPr>
        <w:t xml:space="preserve">інші витрати </w:t>
      </w:r>
      <w:r w:rsidR="00AB33BA" w:rsidRPr="00DD6ECF">
        <w:rPr>
          <w:sz w:val="28"/>
          <w:szCs w:val="28"/>
          <w:lang w:val="uk-UA"/>
        </w:rPr>
        <w:t>–</w:t>
      </w:r>
      <w:r w:rsidR="00614E05" w:rsidRPr="00DD6ECF">
        <w:rPr>
          <w:sz w:val="28"/>
          <w:szCs w:val="28"/>
          <w:lang w:val="uk-UA"/>
        </w:rPr>
        <w:t>0,1</w:t>
      </w:r>
      <w:r w:rsidR="00614E05" w:rsidRPr="00DD6ECF">
        <w:rPr>
          <w:rStyle w:val="translation-chunk"/>
          <w:sz w:val="28"/>
          <w:szCs w:val="28"/>
          <w:shd w:val="clear" w:color="auto" w:fill="FFFFFF"/>
          <w:lang w:val="uk-UA"/>
        </w:rPr>
        <w:t xml:space="preserve">% </w:t>
      </w:r>
      <w:r w:rsidR="00627BF4" w:rsidRPr="00DD6ECF">
        <w:rPr>
          <w:rStyle w:val="translation-chunk"/>
          <w:sz w:val="28"/>
          <w:szCs w:val="28"/>
          <w:shd w:val="clear" w:color="auto" w:fill="FFFFFF"/>
          <w:lang w:val="uk-UA"/>
        </w:rPr>
        <w:t>(</w:t>
      </w:r>
      <w:r w:rsidR="003A41E9" w:rsidRPr="00DD6ECF">
        <w:rPr>
          <w:rStyle w:val="translation-chunk"/>
          <w:sz w:val="28"/>
          <w:szCs w:val="28"/>
          <w:shd w:val="clear" w:color="auto" w:fill="FFFFFF"/>
          <w:lang w:val="uk-UA"/>
        </w:rPr>
        <w:t xml:space="preserve">181,6 </w:t>
      </w:r>
      <w:r w:rsidR="00AB33BA" w:rsidRPr="00DD6ECF">
        <w:rPr>
          <w:rStyle w:val="translation-chunk"/>
          <w:sz w:val="28"/>
          <w:szCs w:val="28"/>
          <w:shd w:val="clear" w:color="auto" w:fill="FFFFFF"/>
          <w:lang w:val="uk-UA"/>
        </w:rPr>
        <w:t>тис. грн).</w:t>
      </w:r>
    </w:p>
    <w:p w:rsidR="00AB33BA" w:rsidRPr="00DD6ECF" w:rsidRDefault="003A07ED" w:rsidP="00D13BF4">
      <w:pPr>
        <w:jc w:val="both"/>
        <w:rPr>
          <w:sz w:val="28"/>
          <w:szCs w:val="28"/>
          <w:lang w:val="uk-UA"/>
        </w:rPr>
      </w:pPr>
      <w:r>
        <w:rPr>
          <w:sz w:val="28"/>
          <w:szCs w:val="28"/>
          <w:lang w:val="uk-UA"/>
        </w:rPr>
        <w:t xml:space="preserve">    </w:t>
      </w:r>
      <w:r w:rsidR="00AB33BA" w:rsidRPr="00DD6ECF">
        <w:rPr>
          <w:sz w:val="28"/>
          <w:szCs w:val="28"/>
        </w:rPr>
        <w:t>У процесі</w:t>
      </w:r>
      <w:r>
        <w:rPr>
          <w:sz w:val="28"/>
          <w:szCs w:val="28"/>
          <w:lang w:val="uk-UA"/>
        </w:rPr>
        <w:t xml:space="preserve"> </w:t>
      </w:r>
      <w:r w:rsidR="00AB33BA" w:rsidRPr="00DD6ECF">
        <w:rPr>
          <w:sz w:val="28"/>
          <w:szCs w:val="28"/>
        </w:rPr>
        <w:t>виконання бюджету забезпечено</w:t>
      </w:r>
      <w:r>
        <w:rPr>
          <w:sz w:val="28"/>
          <w:szCs w:val="28"/>
          <w:lang w:val="uk-UA"/>
        </w:rPr>
        <w:t xml:space="preserve"> </w:t>
      </w:r>
      <w:r w:rsidR="00AB33BA" w:rsidRPr="00DD6ECF">
        <w:rPr>
          <w:sz w:val="28"/>
          <w:szCs w:val="28"/>
        </w:rPr>
        <w:t>своєчасну оплату захищених</w:t>
      </w:r>
      <w:r>
        <w:rPr>
          <w:sz w:val="28"/>
          <w:szCs w:val="28"/>
          <w:lang w:val="uk-UA"/>
        </w:rPr>
        <w:t xml:space="preserve"> </w:t>
      </w:r>
      <w:r w:rsidR="00AB33BA" w:rsidRPr="00DD6ECF">
        <w:rPr>
          <w:sz w:val="28"/>
          <w:szCs w:val="28"/>
        </w:rPr>
        <w:t>видатків.</w:t>
      </w:r>
    </w:p>
    <w:p w:rsidR="00294586" w:rsidRPr="00DD6ECF" w:rsidRDefault="003A07ED" w:rsidP="00294586">
      <w:pPr>
        <w:jc w:val="both"/>
        <w:rPr>
          <w:sz w:val="28"/>
          <w:szCs w:val="28"/>
          <w:lang w:val="uk-UA"/>
        </w:rPr>
      </w:pPr>
      <w:r>
        <w:rPr>
          <w:sz w:val="28"/>
          <w:szCs w:val="28"/>
          <w:lang w:val="uk-UA"/>
        </w:rPr>
        <w:t xml:space="preserve">    </w:t>
      </w:r>
      <w:r w:rsidR="00294586" w:rsidRPr="00DD6ECF">
        <w:rPr>
          <w:sz w:val="28"/>
          <w:szCs w:val="28"/>
          <w:lang w:val="uk-UA"/>
        </w:rPr>
        <w:t xml:space="preserve">Видатки на </w:t>
      </w:r>
      <w:r w:rsidR="00294586" w:rsidRPr="00DD6ECF">
        <w:rPr>
          <w:b/>
          <w:sz w:val="28"/>
          <w:szCs w:val="28"/>
          <w:lang w:val="uk-UA"/>
        </w:rPr>
        <w:t>державне управління</w:t>
      </w:r>
      <w:r w:rsidR="00294586" w:rsidRPr="00DD6ECF">
        <w:rPr>
          <w:sz w:val="28"/>
          <w:szCs w:val="28"/>
          <w:lang w:val="uk-UA"/>
        </w:rPr>
        <w:t xml:space="preserve"> склали </w:t>
      </w:r>
      <w:r w:rsidR="00664D7A" w:rsidRPr="00DD6ECF">
        <w:rPr>
          <w:sz w:val="28"/>
          <w:szCs w:val="28"/>
          <w:lang w:val="uk-UA"/>
        </w:rPr>
        <w:t xml:space="preserve">41 562,1 </w:t>
      </w:r>
      <w:r w:rsidR="00294586" w:rsidRPr="00DD6ECF">
        <w:rPr>
          <w:sz w:val="28"/>
          <w:szCs w:val="28"/>
          <w:lang w:val="uk-UA"/>
        </w:rPr>
        <w:t xml:space="preserve">тис. грн, або </w:t>
      </w:r>
      <w:r w:rsidR="00664D7A" w:rsidRPr="00DD6ECF">
        <w:rPr>
          <w:sz w:val="28"/>
          <w:szCs w:val="28"/>
          <w:lang w:val="uk-UA"/>
        </w:rPr>
        <w:t xml:space="preserve">83,9 </w:t>
      </w:r>
      <w:r>
        <w:rPr>
          <w:sz w:val="28"/>
          <w:szCs w:val="28"/>
          <w:lang w:val="uk-UA"/>
        </w:rPr>
        <w:t>% до  плану</w:t>
      </w:r>
      <w:r w:rsidR="00294586" w:rsidRPr="00DD6ECF">
        <w:rPr>
          <w:sz w:val="28"/>
          <w:szCs w:val="28"/>
          <w:lang w:val="uk-UA"/>
        </w:rPr>
        <w:t xml:space="preserve">. На оплату праці спрямовано </w:t>
      </w:r>
      <w:r w:rsidR="00342097" w:rsidRPr="00DD6ECF">
        <w:rPr>
          <w:sz w:val="28"/>
          <w:szCs w:val="28"/>
          <w:lang w:val="uk-UA"/>
        </w:rPr>
        <w:t>37 136,1</w:t>
      </w:r>
      <w:r>
        <w:rPr>
          <w:sz w:val="28"/>
          <w:szCs w:val="28"/>
          <w:lang w:val="uk-UA"/>
        </w:rPr>
        <w:t xml:space="preserve"> </w:t>
      </w:r>
      <w:r w:rsidR="00294586" w:rsidRPr="00DD6ECF">
        <w:rPr>
          <w:sz w:val="28"/>
          <w:szCs w:val="28"/>
          <w:lang w:val="uk-UA"/>
        </w:rPr>
        <w:t xml:space="preserve">тис. грн, енергоносії – </w:t>
      </w:r>
      <w:r>
        <w:rPr>
          <w:sz w:val="28"/>
          <w:szCs w:val="28"/>
          <w:lang w:val="uk-UA"/>
        </w:rPr>
        <w:t xml:space="preserve">              </w:t>
      </w:r>
      <w:r w:rsidR="00664D7A" w:rsidRPr="00DD6ECF">
        <w:rPr>
          <w:sz w:val="28"/>
          <w:szCs w:val="28"/>
          <w:lang w:val="uk-UA"/>
        </w:rPr>
        <w:t xml:space="preserve">1 589,8 </w:t>
      </w:r>
      <w:r w:rsidR="00294586" w:rsidRPr="00DD6ECF">
        <w:rPr>
          <w:sz w:val="28"/>
          <w:szCs w:val="28"/>
          <w:lang w:val="uk-UA"/>
        </w:rPr>
        <w:t>тис. грн, інші видатки та послуги</w:t>
      </w:r>
      <w:r>
        <w:rPr>
          <w:sz w:val="28"/>
          <w:szCs w:val="28"/>
          <w:lang w:val="uk-UA"/>
        </w:rPr>
        <w:t xml:space="preserve"> </w:t>
      </w:r>
      <w:r w:rsidR="00294586" w:rsidRPr="00DD6ECF">
        <w:rPr>
          <w:sz w:val="28"/>
          <w:szCs w:val="28"/>
          <w:lang w:val="uk-UA"/>
        </w:rPr>
        <w:t xml:space="preserve">–  </w:t>
      </w:r>
      <w:r w:rsidR="00342097" w:rsidRPr="00DD6ECF">
        <w:rPr>
          <w:sz w:val="28"/>
          <w:szCs w:val="28"/>
          <w:lang w:val="uk-UA"/>
        </w:rPr>
        <w:t xml:space="preserve">2 696,3 </w:t>
      </w:r>
      <w:r w:rsidR="00294586" w:rsidRPr="00DD6ECF">
        <w:rPr>
          <w:sz w:val="28"/>
          <w:szCs w:val="28"/>
          <w:lang w:val="uk-UA"/>
        </w:rPr>
        <w:t xml:space="preserve">тис. грн, видатки розвитку – </w:t>
      </w:r>
      <w:r w:rsidR="00342097" w:rsidRPr="00DD6ECF">
        <w:rPr>
          <w:sz w:val="28"/>
          <w:szCs w:val="28"/>
          <w:lang w:val="uk-UA"/>
        </w:rPr>
        <w:t xml:space="preserve">139,9 </w:t>
      </w:r>
      <w:r w:rsidR="00294586" w:rsidRPr="00DD6ECF">
        <w:rPr>
          <w:sz w:val="28"/>
          <w:szCs w:val="28"/>
          <w:lang w:val="uk-UA"/>
        </w:rPr>
        <w:t>тис. грн.</w:t>
      </w:r>
    </w:p>
    <w:p w:rsidR="005216CF" w:rsidRDefault="005216CF" w:rsidP="00480B77">
      <w:pPr>
        <w:tabs>
          <w:tab w:val="left" w:pos="1080"/>
          <w:tab w:val="num" w:pos="5940"/>
        </w:tabs>
        <w:jc w:val="both"/>
        <w:rPr>
          <w:sz w:val="28"/>
          <w:lang w:val="uk-UA"/>
        </w:rPr>
      </w:pPr>
      <w:r>
        <w:rPr>
          <w:sz w:val="28"/>
          <w:szCs w:val="28"/>
          <w:lang w:val="uk-UA"/>
        </w:rPr>
        <w:t xml:space="preserve">    </w:t>
      </w:r>
      <w:r w:rsidR="00480B77" w:rsidRPr="00DD6ECF">
        <w:rPr>
          <w:sz w:val="28"/>
          <w:szCs w:val="28"/>
          <w:lang w:val="uk-UA"/>
        </w:rPr>
        <w:t>Видатки</w:t>
      </w:r>
      <w:r w:rsidR="00282C65" w:rsidRPr="00DD6ECF">
        <w:rPr>
          <w:sz w:val="28"/>
          <w:szCs w:val="28"/>
          <w:lang w:val="uk-UA"/>
        </w:rPr>
        <w:t xml:space="preserve"> загального фонду</w:t>
      </w:r>
      <w:r w:rsidR="00480B77" w:rsidRPr="00DD6ECF">
        <w:rPr>
          <w:sz w:val="28"/>
          <w:szCs w:val="28"/>
          <w:lang w:val="uk-UA"/>
        </w:rPr>
        <w:t xml:space="preserve"> по галузі </w:t>
      </w:r>
      <w:r w:rsidR="00480B77" w:rsidRPr="00DD6ECF">
        <w:rPr>
          <w:b/>
          <w:sz w:val="28"/>
          <w:szCs w:val="28"/>
          <w:lang w:val="uk-UA"/>
        </w:rPr>
        <w:t>«Освіта»</w:t>
      </w:r>
      <w:r w:rsidR="00480B77" w:rsidRPr="00DD6ECF">
        <w:rPr>
          <w:sz w:val="28"/>
          <w:szCs w:val="28"/>
          <w:lang w:val="uk-UA"/>
        </w:rPr>
        <w:t xml:space="preserve"> склали </w:t>
      </w:r>
      <w:r w:rsidR="00282C65" w:rsidRPr="00DD6ECF">
        <w:rPr>
          <w:sz w:val="28"/>
          <w:szCs w:val="28"/>
          <w:lang w:val="uk-UA"/>
        </w:rPr>
        <w:t xml:space="preserve">166 777,4 </w:t>
      </w:r>
      <w:r w:rsidR="00480B77" w:rsidRPr="00DD6ECF">
        <w:rPr>
          <w:sz w:val="28"/>
          <w:szCs w:val="28"/>
          <w:lang w:val="uk-UA"/>
        </w:rPr>
        <w:t>тис. грн</w:t>
      </w:r>
      <w:r w:rsidR="00282C65" w:rsidRPr="00DD6ECF">
        <w:rPr>
          <w:sz w:val="28"/>
          <w:szCs w:val="28"/>
          <w:lang w:val="uk-UA"/>
        </w:rPr>
        <w:t>, видатки спеціального фонду – 2 343,4 тис.</w:t>
      </w:r>
      <w:r>
        <w:rPr>
          <w:sz w:val="28"/>
          <w:szCs w:val="28"/>
          <w:lang w:val="uk-UA"/>
        </w:rPr>
        <w:t xml:space="preserve"> </w:t>
      </w:r>
      <w:r w:rsidR="00282C65" w:rsidRPr="00DD6ECF">
        <w:rPr>
          <w:sz w:val="28"/>
          <w:szCs w:val="28"/>
          <w:lang w:val="uk-UA"/>
        </w:rPr>
        <w:t xml:space="preserve">грн. </w:t>
      </w:r>
      <w:r w:rsidR="00905F05" w:rsidRPr="00DD6ECF">
        <w:rPr>
          <w:sz w:val="28"/>
          <w:szCs w:val="28"/>
          <w:shd w:val="clear" w:color="auto" w:fill="FFFFFF"/>
          <w:lang w:val="uk-UA"/>
        </w:rPr>
        <w:t xml:space="preserve">Державну політику в галузі освіти забезпечують </w:t>
      </w:r>
      <w:r w:rsidR="00905F05" w:rsidRPr="00DD6ECF">
        <w:rPr>
          <w:sz w:val="28"/>
          <w:szCs w:val="28"/>
          <w:lang w:val="uk-UA"/>
        </w:rPr>
        <w:t>14 загальноосвітніх закладів, 14 закладів</w:t>
      </w:r>
      <w:r w:rsidR="002A4392" w:rsidRPr="00DD6ECF">
        <w:rPr>
          <w:sz w:val="28"/>
          <w:szCs w:val="28"/>
          <w:lang w:val="uk-UA"/>
        </w:rPr>
        <w:t xml:space="preserve"> дошкільної освіти, 3 позашкільні</w:t>
      </w:r>
      <w:r w:rsidR="00905F05" w:rsidRPr="00DD6ECF">
        <w:rPr>
          <w:sz w:val="28"/>
          <w:szCs w:val="28"/>
          <w:lang w:val="uk-UA"/>
        </w:rPr>
        <w:t xml:space="preserve"> заклади, інклюзивно-ресурсний центр, </w:t>
      </w:r>
      <w:r w:rsidR="00905F05" w:rsidRPr="00DD6ECF">
        <w:rPr>
          <w:sz w:val="28"/>
          <w:szCs w:val="28"/>
          <w:shd w:val="clear" w:color="auto" w:fill="FFFFFF"/>
          <w:lang w:val="uk-UA"/>
        </w:rPr>
        <w:t>центр професійного розвитку педагогічних працівників, центр</w:t>
      </w:r>
      <w:r w:rsidR="00282C65" w:rsidRPr="00DD6ECF">
        <w:rPr>
          <w:sz w:val="28"/>
          <w:szCs w:val="28"/>
          <w:shd w:val="clear" w:color="auto" w:fill="FFFFFF"/>
          <w:lang w:val="uk-UA"/>
        </w:rPr>
        <w:t xml:space="preserve"> обслуговування закладів освіти та</w:t>
      </w:r>
      <w:r w:rsidR="00905F05" w:rsidRPr="00DD6ECF">
        <w:rPr>
          <w:sz w:val="28"/>
          <w:lang w:val="uk-UA"/>
        </w:rPr>
        <w:t xml:space="preserve">мистецька школа. </w:t>
      </w:r>
    </w:p>
    <w:p w:rsidR="00905F05" w:rsidRPr="00DD6ECF" w:rsidRDefault="005216CF" w:rsidP="00480B77">
      <w:pPr>
        <w:tabs>
          <w:tab w:val="left" w:pos="1080"/>
          <w:tab w:val="num" w:pos="5940"/>
        </w:tabs>
        <w:jc w:val="both"/>
        <w:rPr>
          <w:sz w:val="28"/>
          <w:szCs w:val="28"/>
          <w:lang w:val="uk-UA"/>
        </w:rPr>
      </w:pPr>
      <w:r>
        <w:rPr>
          <w:sz w:val="28"/>
          <w:lang w:val="uk-UA"/>
        </w:rPr>
        <w:t xml:space="preserve">    </w:t>
      </w:r>
      <w:r w:rsidR="00DD2A5E" w:rsidRPr="00DD6ECF">
        <w:rPr>
          <w:sz w:val="28"/>
          <w:lang w:val="uk-UA"/>
        </w:rPr>
        <w:t>Середньомісячна ф</w:t>
      </w:r>
      <w:r w:rsidR="00905F05" w:rsidRPr="00DD6ECF">
        <w:rPr>
          <w:sz w:val="28"/>
          <w:lang w:val="uk-UA"/>
        </w:rPr>
        <w:t xml:space="preserve">актична чисельність працівників </w:t>
      </w:r>
      <w:r w:rsidR="00DD2A5E" w:rsidRPr="00DD6ECF">
        <w:rPr>
          <w:sz w:val="28"/>
          <w:lang w:val="uk-UA"/>
        </w:rPr>
        <w:t xml:space="preserve">закладів </w:t>
      </w:r>
      <w:r w:rsidR="00905F05" w:rsidRPr="00DD6ECF">
        <w:rPr>
          <w:sz w:val="28"/>
          <w:lang w:val="uk-UA"/>
        </w:rPr>
        <w:t xml:space="preserve">освіти склала </w:t>
      </w:r>
      <w:r>
        <w:rPr>
          <w:sz w:val="28"/>
          <w:lang w:val="uk-UA"/>
        </w:rPr>
        <w:t xml:space="preserve">            </w:t>
      </w:r>
      <w:r w:rsidR="00164A0F" w:rsidRPr="00DD6ECF">
        <w:rPr>
          <w:sz w:val="28"/>
          <w:lang w:val="uk-UA"/>
        </w:rPr>
        <w:t>2</w:t>
      </w:r>
      <w:r>
        <w:rPr>
          <w:sz w:val="28"/>
          <w:lang w:val="uk-UA"/>
        </w:rPr>
        <w:t xml:space="preserve"> </w:t>
      </w:r>
      <w:r w:rsidR="00164A0F" w:rsidRPr="00DD6ECF">
        <w:rPr>
          <w:sz w:val="28"/>
          <w:lang w:val="uk-UA"/>
        </w:rPr>
        <w:t>014,55</w:t>
      </w:r>
      <w:r w:rsidR="00905F05" w:rsidRPr="00DD6ECF">
        <w:rPr>
          <w:sz w:val="28"/>
          <w:lang w:val="uk-UA"/>
        </w:rPr>
        <w:t xml:space="preserve"> штатних одиниць.</w:t>
      </w:r>
    </w:p>
    <w:p w:rsidR="00480B77" w:rsidRPr="00DD6ECF" w:rsidRDefault="005216CF" w:rsidP="00480B77">
      <w:pPr>
        <w:tabs>
          <w:tab w:val="left" w:pos="1080"/>
          <w:tab w:val="num" w:pos="5940"/>
        </w:tabs>
        <w:jc w:val="both"/>
        <w:rPr>
          <w:sz w:val="28"/>
          <w:szCs w:val="28"/>
          <w:lang w:val="uk-UA"/>
        </w:rPr>
      </w:pPr>
      <w:r>
        <w:rPr>
          <w:sz w:val="28"/>
          <w:szCs w:val="28"/>
          <w:lang w:val="uk-UA"/>
        </w:rPr>
        <w:t xml:space="preserve">    </w:t>
      </w:r>
      <w:r w:rsidR="00480B77" w:rsidRPr="00DD6ECF">
        <w:rPr>
          <w:sz w:val="28"/>
          <w:szCs w:val="28"/>
        </w:rPr>
        <w:t>На</w:t>
      </w:r>
      <w:r w:rsidR="00480B77" w:rsidRPr="00DD6ECF">
        <w:rPr>
          <w:sz w:val="28"/>
          <w:szCs w:val="28"/>
          <w:lang w:val="uk-UA"/>
        </w:rPr>
        <w:t xml:space="preserve"> оплату праці </w:t>
      </w:r>
      <w:r w:rsidR="00480B77" w:rsidRPr="00DD6ECF">
        <w:rPr>
          <w:sz w:val="28"/>
          <w:szCs w:val="28"/>
        </w:rPr>
        <w:t>працівникам</w:t>
      </w:r>
      <w:r>
        <w:rPr>
          <w:sz w:val="28"/>
          <w:szCs w:val="28"/>
          <w:lang w:val="uk-UA"/>
        </w:rPr>
        <w:t xml:space="preserve"> </w:t>
      </w:r>
      <w:r w:rsidR="00480B77" w:rsidRPr="00DD6ECF">
        <w:rPr>
          <w:sz w:val="28"/>
          <w:szCs w:val="28"/>
        </w:rPr>
        <w:t>галузі</w:t>
      </w:r>
      <w:r>
        <w:rPr>
          <w:sz w:val="28"/>
          <w:szCs w:val="28"/>
          <w:lang w:val="uk-UA"/>
        </w:rPr>
        <w:t xml:space="preserve"> </w:t>
      </w:r>
      <w:r w:rsidR="00480B77" w:rsidRPr="00DD6ECF">
        <w:rPr>
          <w:sz w:val="28"/>
          <w:szCs w:val="28"/>
          <w:lang w:val="uk-UA"/>
        </w:rPr>
        <w:t>направлено</w:t>
      </w:r>
      <w:r w:rsidR="0089634B" w:rsidRPr="00DD6ECF">
        <w:rPr>
          <w:sz w:val="28"/>
          <w:szCs w:val="28"/>
          <w:lang w:val="uk-UA"/>
        </w:rPr>
        <w:t xml:space="preserve">119 464,4 </w:t>
      </w:r>
      <w:r w:rsidR="00480B77" w:rsidRPr="00DD6ECF">
        <w:rPr>
          <w:sz w:val="28"/>
          <w:szCs w:val="28"/>
        </w:rPr>
        <w:t xml:space="preserve">тис. грн, що становить </w:t>
      </w:r>
      <w:r w:rsidR="0089634B" w:rsidRPr="00DD6ECF">
        <w:rPr>
          <w:sz w:val="28"/>
          <w:szCs w:val="28"/>
          <w:lang w:val="uk-UA"/>
        </w:rPr>
        <w:t>71,6</w:t>
      </w:r>
      <w:r w:rsidR="00480B77" w:rsidRPr="00DD6ECF">
        <w:rPr>
          <w:sz w:val="28"/>
          <w:szCs w:val="28"/>
        </w:rPr>
        <w:t xml:space="preserve">% </w:t>
      </w:r>
      <w:r w:rsidR="00480B77" w:rsidRPr="00DD6ECF">
        <w:rPr>
          <w:sz w:val="28"/>
          <w:szCs w:val="28"/>
          <w:lang w:val="uk-UA"/>
        </w:rPr>
        <w:t>загальної суми витрат на освіту</w:t>
      </w:r>
      <w:r w:rsidR="00480B77" w:rsidRPr="00DD6ECF">
        <w:rPr>
          <w:sz w:val="28"/>
          <w:szCs w:val="28"/>
        </w:rPr>
        <w:t>.</w:t>
      </w:r>
    </w:p>
    <w:p w:rsidR="00480B77" w:rsidRPr="00DD6ECF" w:rsidRDefault="005216CF" w:rsidP="00480B77">
      <w:pPr>
        <w:tabs>
          <w:tab w:val="left" w:pos="1080"/>
          <w:tab w:val="num" w:pos="5940"/>
        </w:tabs>
        <w:jc w:val="both"/>
        <w:rPr>
          <w:sz w:val="28"/>
          <w:szCs w:val="28"/>
          <w:lang w:val="uk-UA"/>
        </w:rPr>
      </w:pPr>
      <w:r>
        <w:rPr>
          <w:sz w:val="28"/>
          <w:szCs w:val="28"/>
          <w:lang w:val="uk-UA"/>
        </w:rPr>
        <w:t xml:space="preserve">    </w:t>
      </w:r>
      <w:r w:rsidR="00480B77" w:rsidRPr="00DD6ECF">
        <w:rPr>
          <w:sz w:val="28"/>
          <w:szCs w:val="28"/>
          <w:lang w:val="uk-UA"/>
        </w:rPr>
        <w:t xml:space="preserve">На харчування дітей виділено </w:t>
      </w:r>
      <w:r w:rsidR="00D7147B" w:rsidRPr="00DD6ECF">
        <w:rPr>
          <w:sz w:val="28"/>
          <w:szCs w:val="28"/>
          <w:lang w:val="uk-UA"/>
        </w:rPr>
        <w:t xml:space="preserve">14 099,6 </w:t>
      </w:r>
      <w:r w:rsidR="00480B77" w:rsidRPr="00DD6ECF">
        <w:rPr>
          <w:sz w:val="28"/>
          <w:szCs w:val="28"/>
          <w:lang w:val="uk-UA"/>
        </w:rPr>
        <w:t>тис. грн, з них: дітей дитячих дошкільних закладів –</w:t>
      </w:r>
      <w:r w:rsidR="00D7147B" w:rsidRPr="00DD6ECF">
        <w:rPr>
          <w:sz w:val="28"/>
          <w:szCs w:val="28"/>
          <w:lang w:val="uk-UA"/>
        </w:rPr>
        <w:t xml:space="preserve"> 1 810,3</w:t>
      </w:r>
      <w:r w:rsidR="00480B77" w:rsidRPr="00DD6ECF">
        <w:rPr>
          <w:sz w:val="28"/>
          <w:szCs w:val="28"/>
          <w:lang w:val="uk-UA"/>
        </w:rPr>
        <w:t xml:space="preserve"> тис. грн, загальноосвітніх шкіл – </w:t>
      </w:r>
      <w:r>
        <w:rPr>
          <w:sz w:val="28"/>
          <w:szCs w:val="28"/>
          <w:lang w:val="uk-UA"/>
        </w:rPr>
        <w:t xml:space="preserve">                            </w:t>
      </w:r>
      <w:r w:rsidR="00D7147B" w:rsidRPr="00DD6ECF">
        <w:rPr>
          <w:sz w:val="28"/>
          <w:szCs w:val="28"/>
          <w:lang w:val="uk-UA"/>
        </w:rPr>
        <w:t xml:space="preserve">12 289,3 </w:t>
      </w:r>
      <w:r w:rsidR="00480B77" w:rsidRPr="00DD6ECF">
        <w:rPr>
          <w:sz w:val="28"/>
          <w:szCs w:val="28"/>
          <w:lang w:val="uk-UA"/>
        </w:rPr>
        <w:t>тис грн.</w:t>
      </w:r>
    </w:p>
    <w:p w:rsidR="00856D62" w:rsidRPr="00DD6ECF" w:rsidRDefault="005216CF" w:rsidP="00856D62">
      <w:pPr>
        <w:tabs>
          <w:tab w:val="left" w:pos="1080"/>
          <w:tab w:val="num" w:pos="5940"/>
        </w:tabs>
        <w:jc w:val="both"/>
        <w:rPr>
          <w:sz w:val="28"/>
          <w:szCs w:val="28"/>
          <w:lang w:val="uk-UA"/>
        </w:rPr>
      </w:pPr>
      <w:r>
        <w:rPr>
          <w:sz w:val="28"/>
          <w:szCs w:val="28"/>
          <w:lang w:val="uk-UA"/>
        </w:rPr>
        <w:t xml:space="preserve">    </w:t>
      </w:r>
      <w:r w:rsidR="00480B77" w:rsidRPr="00DD6ECF">
        <w:rPr>
          <w:sz w:val="28"/>
          <w:szCs w:val="28"/>
          <w:lang w:val="uk-UA"/>
        </w:rPr>
        <w:t>На виконання заходів програми «Розвиток освіти в місті Павлограді на 2024-2026 роки» виділено</w:t>
      </w:r>
      <w:r w:rsidR="00856D62" w:rsidRPr="00DD6ECF">
        <w:rPr>
          <w:sz w:val="28"/>
          <w:szCs w:val="28"/>
          <w:lang w:val="uk-UA"/>
        </w:rPr>
        <w:t xml:space="preserve"> 18 660,7 тис. грн, видатки спрямовані на:                                                                                                                                                                                                                                                                                                                                                                                                                                                                                                                                  – стимулювання педагогічних працівників за особливі досягнення в навчанні та вихованні дітей – 549,4 тис. грн; </w:t>
      </w:r>
    </w:p>
    <w:p w:rsidR="00856D62" w:rsidRPr="00DD6ECF" w:rsidRDefault="00856D62" w:rsidP="00856D62">
      <w:pPr>
        <w:tabs>
          <w:tab w:val="left" w:pos="1080"/>
          <w:tab w:val="num" w:pos="5940"/>
        </w:tabs>
        <w:jc w:val="both"/>
        <w:rPr>
          <w:sz w:val="28"/>
          <w:szCs w:val="28"/>
          <w:lang w:val="uk-UA"/>
        </w:rPr>
      </w:pPr>
      <w:r w:rsidRPr="00DD6ECF">
        <w:rPr>
          <w:sz w:val="28"/>
          <w:szCs w:val="28"/>
          <w:lang w:val="uk-UA"/>
        </w:rPr>
        <w:t>– проведення тренінгів з української та англійської мов для дорослих та дітей дошкільного віку разом з батьками – 154 тис. грн;</w:t>
      </w:r>
    </w:p>
    <w:p w:rsidR="00856D62" w:rsidRPr="00DD6ECF" w:rsidRDefault="00856D62" w:rsidP="00856D62">
      <w:pPr>
        <w:tabs>
          <w:tab w:val="left" w:pos="1080"/>
          <w:tab w:val="num" w:pos="5940"/>
        </w:tabs>
        <w:jc w:val="both"/>
        <w:rPr>
          <w:sz w:val="28"/>
          <w:szCs w:val="28"/>
          <w:lang w:val="uk-UA"/>
        </w:rPr>
      </w:pPr>
      <w:r w:rsidRPr="00DD6ECF">
        <w:rPr>
          <w:sz w:val="28"/>
          <w:szCs w:val="28"/>
          <w:lang w:val="uk-UA"/>
        </w:rPr>
        <w:t xml:space="preserve">– оплату профілактичних медичних оглядів працівниками закладів освіти –  </w:t>
      </w:r>
      <w:r w:rsidR="00962A21">
        <w:rPr>
          <w:sz w:val="28"/>
          <w:szCs w:val="28"/>
          <w:lang w:val="uk-UA"/>
        </w:rPr>
        <w:t xml:space="preserve">             </w:t>
      </w:r>
      <w:r w:rsidRPr="00DD6ECF">
        <w:rPr>
          <w:sz w:val="28"/>
          <w:szCs w:val="28"/>
          <w:lang w:val="uk-UA"/>
        </w:rPr>
        <w:t>5,6 тис. грн;</w:t>
      </w:r>
    </w:p>
    <w:p w:rsidR="00856D62" w:rsidRPr="00DD6ECF" w:rsidRDefault="00856D62" w:rsidP="00856D62">
      <w:pPr>
        <w:tabs>
          <w:tab w:val="left" w:pos="1080"/>
          <w:tab w:val="num" w:pos="5940"/>
        </w:tabs>
        <w:jc w:val="both"/>
        <w:rPr>
          <w:sz w:val="28"/>
          <w:szCs w:val="28"/>
          <w:lang w:val="uk-UA"/>
        </w:rPr>
      </w:pPr>
      <w:r w:rsidRPr="00DD6ECF">
        <w:rPr>
          <w:sz w:val="28"/>
          <w:szCs w:val="28"/>
          <w:lang w:val="uk-UA"/>
        </w:rPr>
        <w:t>– оплату послуг з харчування дітей та учнів закладів освіти – 13 324,1 тис. грн;</w:t>
      </w:r>
    </w:p>
    <w:p w:rsidR="00856D62" w:rsidRPr="00DD6ECF" w:rsidRDefault="00856D62" w:rsidP="00856D62">
      <w:pPr>
        <w:tabs>
          <w:tab w:val="left" w:pos="1080"/>
          <w:tab w:val="num" w:pos="5940"/>
        </w:tabs>
        <w:jc w:val="both"/>
        <w:rPr>
          <w:sz w:val="28"/>
          <w:szCs w:val="28"/>
          <w:lang w:val="uk-UA"/>
        </w:rPr>
      </w:pPr>
      <w:r w:rsidRPr="00DD6ECF">
        <w:rPr>
          <w:sz w:val="28"/>
          <w:szCs w:val="28"/>
          <w:lang w:val="uk-UA"/>
        </w:rPr>
        <w:t xml:space="preserve">– організацію безкоштовного підвезення учнів до навчальних закладів – </w:t>
      </w:r>
      <w:r w:rsidR="00962A21">
        <w:rPr>
          <w:sz w:val="28"/>
          <w:szCs w:val="28"/>
          <w:lang w:val="uk-UA"/>
        </w:rPr>
        <w:t xml:space="preserve">                  </w:t>
      </w:r>
      <w:r w:rsidRPr="00DD6ECF">
        <w:rPr>
          <w:sz w:val="28"/>
          <w:szCs w:val="28"/>
          <w:lang w:val="uk-UA"/>
        </w:rPr>
        <w:t>589,1 тис. грн;</w:t>
      </w:r>
    </w:p>
    <w:p w:rsidR="00856D62" w:rsidRPr="00DD6ECF" w:rsidRDefault="00856D62" w:rsidP="00856D62">
      <w:pPr>
        <w:tabs>
          <w:tab w:val="left" w:pos="1080"/>
          <w:tab w:val="num" w:pos="5940"/>
        </w:tabs>
        <w:jc w:val="both"/>
        <w:rPr>
          <w:sz w:val="28"/>
          <w:szCs w:val="28"/>
          <w:lang w:val="uk-UA"/>
        </w:rPr>
      </w:pPr>
      <w:r w:rsidRPr="00DD6ECF">
        <w:rPr>
          <w:sz w:val="28"/>
          <w:szCs w:val="28"/>
          <w:lang w:val="uk-UA"/>
        </w:rPr>
        <w:t xml:space="preserve">– оновлення матеріально-технічної бази закладів та установ освіти – </w:t>
      </w:r>
      <w:r w:rsidR="00962A21">
        <w:rPr>
          <w:sz w:val="28"/>
          <w:szCs w:val="28"/>
          <w:lang w:val="uk-UA"/>
        </w:rPr>
        <w:t xml:space="preserve">                                  </w:t>
      </w:r>
      <w:r w:rsidRPr="00DD6ECF">
        <w:rPr>
          <w:sz w:val="28"/>
          <w:szCs w:val="28"/>
          <w:lang w:val="uk-UA"/>
        </w:rPr>
        <w:t>4 038,5 тис. грн.</w:t>
      </w:r>
    </w:p>
    <w:p w:rsidR="008C752E" w:rsidRPr="00DD6ECF" w:rsidRDefault="00980F2D" w:rsidP="00980F2D">
      <w:pPr>
        <w:tabs>
          <w:tab w:val="left" w:pos="426"/>
          <w:tab w:val="num" w:pos="5940"/>
        </w:tabs>
        <w:jc w:val="both"/>
        <w:rPr>
          <w:sz w:val="28"/>
          <w:szCs w:val="28"/>
          <w:lang w:val="uk-UA" w:eastAsia="en-US"/>
        </w:rPr>
      </w:pPr>
      <w:r w:rsidRPr="00DD6ECF">
        <w:rPr>
          <w:sz w:val="28"/>
          <w:szCs w:val="28"/>
          <w:lang w:val="uk-UA" w:eastAsia="en-US"/>
        </w:rPr>
        <w:tab/>
      </w:r>
      <w:r w:rsidR="008C752E" w:rsidRPr="00DD6ECF">
        <w:rPr>
          <w:sz w:val="28"/>
          <w:szCs w:val="28"/>
          <w:lang w:val="uk-UA" w:eastAsia="en-US"/>
        </w:rPr>
        <w:t xml:space="preserve">На утримання 3-х позашкільних закладів (КПНЗ "Палац творчості дітей та юнацтва", «Центр позашкільної роботи», «Станція юних натуралістів») виділено </w:t>
      </w:r>
      <w:r w:rsidRPr="00DD6ECF">
        <w:rPr>
          <w:sz w:val="28"/>
          <w:szCs w:val="28"/>
          <w:lang w:val="uk-UA" w:eastAsia="en-US"/>
        </w:rPr>
        <w:t xml:space="preserve">7 780,7 </w:t>
      </w:r>
      <w:r w:rsidR="008C752E" w:rsidRPr="00DD6ECF">
        <w:rPr>
          <w:sz w:val="28"/>
          <w:szCs w:val="28"/>
          <w:lang w:val="uk-UA" w:eastAsia="en-US"/>
        </w:rPr>
        <w:t xml:space="preserve">тис. грн, з них на заробітну плату з нарахуваннями </w:t>
      </w:r>
      <w:r w:rsidR="008C752E" w:rsidRPr="00DD6ECF">
        <w:rPr>
          <w:sz w:val="28"/>
          <w:szCs w:val="28"/>
          <w:lang w:val="uk-UA"/>
        </w:rPr>
        <w:t>–</w:t>
      </w:r>
      <w:r w:rsidRPr="00DD6ECF">
        <w:rPr>
          <w:sz w:val="28"/>
          <w:szCs w:val="28"/>
          <w:lang w:val="uk-UA"/>
        </w:rPr>
        <w:t xml:space="preserve"> 6 118,9 </w:t>
      </w:r>
      <w:r w:rsidR="008C752E" w:rsidRPr="00DD6ECF">
        <w:rPr>
          <w:sz w:val="28"/>
          <w:szCs w:val="28"/>
          <w:lang w:val="uk-UA" w:eastAsia="en-US"/>
        </w:rPr>
        <w:t xml:space="preserve">тис. грн, оплату енергоносіїв – </w:t>
      </w:r>
      <w:r w:rsidRPr="00DD6ECF">
        <w:rPr>
          <w:sz w:val="28"/>
          <w:szCs w:val="28"/>
          <w:lang w:val="uk-UA" w:eastAsia="en-US"/>
        </w:rPr>
        <w:t xml:space="preserve">1 598,4 </w:t>
      </w:r>
      <w:r w:rsidR="008C752E" w:rsidRPr="00DD6ECF">
        <w:rPr>
          <w:sz w:val="28"/>
          <w:szCs w:val="28"/>
          <w:lang w:val="uk-UA" w:eastAsia="en-US"/>
        </w:rPr>
        <w:t xml:space="preserve">тис. грн. </w:t>
      </w:r>
      <w:r w:rsidR="00317F93" w:rsidRPr="00DD6ECF">
        <w:rPr>
          <w:sz w:val="28"/>
          <w:szCs w:val="28"/>
          <w:lang w:val="uk-UA" w:eastAsia="en-US"/>
        </w:rPr>
        <w:t xml:space="preserve"> В позашкільних закладах освіти функціонує 181 гурток, які </w:t>
      </w:r>
      <w:r w:rsidR="008C752E" w:rsidRPr="00DD6ECF">
        <w:rPr>
          <w:sz w:val="28"/>
          <w:szCs w:val="28"/>
          <w:lang w:val="uk-UA" w:eastAsia="en-US"/>
        </w:rPr>
        <w:t xml:space="preserve">відвідувало </w:t>
      </w:r>
      <w:r w:rsidR="00317F93" w:rsidRPr="00DD6ECF">
        <w:rPr>
          <w:sz w:val="28"/>
          <w:szCs w:val="28"/>
          <w:lang w:val="uk-UA" w:eastAsia="en-US"/>
        </w:rPr>
        <w:t>2</w:t>
      </w:r>
      <w:r w:rsidR="00161FD1">
        <w:rPr>
          <w:sz w:val="28"/>
          <w:szCs w:val="28"/>
          <w:lang w:val="uk-UA" w:eastAsia="en-US"/>
        </w:rPr>
        <w:t xml:space="preserve"> </w:t>
      </w:r>
      <w:r w:rsidR="00317F93" w:rsidRPr="00DD6ECF">
        <w:rPr>
          <w:sz w:val="28"/>
          <w:szCs w:val="28"/>
          <w:lang w:val="uk-UA" w:eastAsia="en-US"/>
        </w:rPr>
        <w:t xml:space="preserve">108 </w:t>
      </w:r>
      <w:r w:rsidR="008C752E" w:rsidRPr="00DD6ECF">
        <w:rPr>
          <w:sz w:val="28"/>
          <w:szCs w:val="28"/>
          <w:lang w:val="uk-UA" w:eastAsia="en-US"/>
        </w:rPr>
        <w:t>дітей.</w:t>
      </w:r>
    </w:p>
    <w:p w:rsidR="008C752E" w:rsidRPr="00DD6ECF" w:rsidRDefault="008C752E" w:rsidP="008C752E">
      <w:pPr>
        <w:autoSpaceDE w:val="0"/>
        <w:autoSpaceDN w:val="0"/>
        <w:adjustRightInd w:val="0"/>
        <w:ind w:firstLine="360"/>
        <w:jc w:val="both"/>
        <w:rPr>
          <w:sz w:val="28"/>
          <w:szCs w:val="28"/>
          <w:lang w:val="uk-UA"/>
        </w:rPr>
      </w:pPr>
      <w:r w:rsidRPr="00DD6ECF">
        <w:rPr>
          <w:sz w:val="28"/>
          <w:szCs w:val="28"/>
          <w:lang w:val="uk-UA" w:eastAsia="en-US"/>
        </w:rPr>
        <w:lastRenderedPageBreak/>
        <w:t xml:space="preserve">На утримання КУ «Центр професійного розвитку педагогічних працівників» з загальною чисельністю 6 штатних одиниць виділено </w:t>
      </w:r>
      <w:r w:rsidR="008F578A" w:rsidRPr="00DD6ECF">
        <w:rPr>
          <w:sz w:val="28"/>
          <w:szCs w:val="28"/>
          <w:lang w:val="uk-UA" w:eastAsia="en-US"/>
        </w:rPr>
        <w:t xml:space="preserve">422,7 </w:t>
      </w:r>
      <w:r w:rsidRPr="00DD6ECF">
        <w:rPr>
          <w:sz w:val="28"/>
          <w:szCs w:val="28"/>
          <w:lang w:val="uk-UA" w:eastAsia="en-US"/>
        </w:rPr>
        <w:t xml:space="preserve">тис. грн. </w:t>
      </w:r>
      <w:r w:rsidRPr="00DD6ECF">
        <w:rPr>
          <w:sz w:val="28"/>
          <w:szCs w:val="28"/>
          <w:lang w:val="uk-UA"/>
        </w:rPr>
        <w:t xml:space="preserve">За звітний період </w:t>
      </w:r>
      <w:r w:rsidR="008F578A" w:rsidRPr="00DD6ECF">
        <w:rPr>
          <w:sz w:val="28"/>
          <w:szCs w:val="28"/>
          <w:lang w:val="uk-UA"/>
        </w:rPr>
        <w:t>фахівцями</w:t>
      </w:r>
      <w:r w:rsidRPr="00DD6ECF">
        <w:rPr>
          <w:sz w:val="28"/>
          <w:szCs w:val="28"/>
          <w:lang w:val="uk-UA"/>
        </w:rPr>
        <w:t xml:space="preserve"> Центру проведено</w:t>
      </w:r>
      <w:r w:rsidR="00523A7D" w:rsidRPr="00DD6ECF">
        <w:rPr>
          <w:sz w:val="28"/>
          <w:szCs w:val="28"/>
          <w:lang w:val="uk-UA"/>
        </w:rPr>
        <w:t xml:space="preserve"> 87</w:t>
      </w:r>
      <w:r w:rsidRPr="00DD6ECF">
        <w:rPr>
          <w:sz w:val="28"/>
          <w:szCs w:val="28"/>
          <w:lang w:val="uk-UA"/>
        </w:rPr>
        <w:t xml:space="preserve"> консультації та семінарів-практикумів, в яких взяли участь </w:t>
      </w:r>
      <w:r w:rsidR="00523A7D" w:rsidRPr="00DD6ECF">
        <w:rPr>
          <w:sz w:val="28"/>
          <w:szCs w:val="28"/>
          <w:lang w:val="uk-UA"/>
        </w:rPr>
        <w:t>2</w:t>
      </w:r>
      <w:r w:rsidR="00161FD1">
        <w:rPr>
          <w:sz w:val="28"/>
          <w:szCs w:val="28"/>
          <w:lang w:val="uk-UA"/>
        </w:rPr>
        <w:t xml:space="preserve"> </w:t>
      </w:r>
      <w:r w:rsidR="00523A7D" w:rsidRPr="00DD6ECF">
        <w:rPr>
          <w:sz w:val="28"/>
          <w:szCs w:val="28"/>
          <w:lang w:val="uk-UA"/>
        </w:rPr>
        <w:t>175</w:t>
      </w:r>
      <w:r w:rsidRPr="00DD6ECF">
        <w:rPr>
          <w:sz w:val="28"/>
          <w:szCs w:val="28"/>
          <w:lang w:val="uk-UA"/>
        </w:rPr>
        <w:t xml:space="preserve">  педагогічних працівників закладів освіти.</w:t>
      </w:r>
    </w:p>
    <w:p w:rsidR="00F862D2" w:rsidRPr="00DD6ECF" w:rsidRDefault="00161FD1" w:rsidP="00F862D2">
      <w:pPr>
        <w:jc w:val="both"/>
        <w:rPr>
          <w:sz w:val="28"/>
          <w:szCs w:val="28"/>
          <w:lang w:val="uk-UA"/>
        </w:rPr>
      </w:pPr>
      <w:r>
        <w:rPr>
          <w:color w:val="000000"/>
          <w:sz w:val="28"/>
          <w:szCs w:val="28"/>
          <w:lang w:val="uk-UA"/>
        </w:rPr>
        <w:t xml:space="preserve">     </w:t>
      </w:r>
      <w:r w:rsidR="00F862D2" w:rsidRPr="00DD6ECF">
        <w:rPr>
          <w:color w:val="000000"/>
          <w:sz w:val="28"/>
          <w:szCs w:val="28"/>
          <w:lang w:val="uk-UA"/>
        </w:rPr>
        <w:t>На забезпечення якісної та</w:t>
      </w:r>
      <w:r w:rsidR="00F862D2" w:rsidRPr="00DD6ECF">
        <w:rPr>
          <w:sz w:val="28"/>
          <w:szCs w:val="28"/>
          <w:lang w:val="uk-UA"/>
        </w:rPr>
        <w:t xml:space="preserve"> доступної загальної середньої освіти «Нова українська школа» </w:t>
      </w:r>
      <w:r w:rsidR="005D4065" w:rsidRPr="00DD6ECF">
        <w:rPr>
          <w:sz w:val="28"/>
          <w:szCs w:val="28"/>
          <w:lang w:val="uk-UA"/>
        </w:rPr>
        <w:t xml:space="preserve">з державного бюджету </w:t>
      </w:r>
      <w:r w:rsidR="00F862D2" w:rsidRPr="00DD6ECF">
        <w:rPr>
          <w:sz w:val="28"/>
          <w:szCs w:val="28"/>
          <w:lang w:val="uk-UA"/>
        </w:rPr>
        <w:t>виділені кошти в сумі</w:t>
      </w:r>
      <w:r w:rsidR="005D4065" w:rsidRPr="00DD6ECF">
        <w:rPr>
          <w:sz w:val="28"/>
          <w:szCs w:val="28"/>
          <w:lang w:val="uk-UA"/>
        </w:rPr>
        <w:t xml:space="preserve"> </w:t>
      </w:r>
      <w:r w:rsidR="003620BE">
        <w:rPr>
          <w:sz w:val="28"/>
          <w:szCs w:val="28"/>
          <w:lang w:val="uk-UA"/>
        </w:rPr>
        <w:t xml:space="preserve">                             </w:t>
      </w:r>
      <w:r w:rsidR="005D4065" w:rsidRPr="00DD6ECF">
        <w:rPr>
          <w:sz w:val="28"/>
          <w:szCs w:val="28"/>
          <w:lang w:val="uk-UA"/>
        </w:rPr>
        <w:t>1 886,8</w:t>
      </w:r>
      <w:r w:rsidR="00F862D2" w:rsidRPr="00DD6ECF">
        <w:rPr>
          <w:sz w:val="28"/>
          <w:szCs w:val="28"/>
          <w:lang w:val="uk-UA"/>
        </w:rPr>
        <w:t xml:space="preserve"> тис. грн.</w:t>
      </w:r>
    </w:p>
    <w:p w:rsidR="00301F6B" w:rsidRPr="00DD6ECF" w:rsidRDefault="003620BE" w:rsidP="00301F6B">
      <w:pPr>
        <w:tabs>
          <w:tab w:val="left" w:pos="426"/>
          <w:tab w:val="left" w:pos="576"/>
        </w:tabs>
        <w:jc w:val="both"/>
        <w:rPr>
          <w:bCs/>
          <w:sz w:val="28"/>
          <w:szCs w:val="28"/>
          <w:lang w:val="uk-UA"/>
        </w:rPr>
      </w:pPr>
      <w:r>
        <w:rPr>
          <w:bCs/>
          <w:sz w:val="28"/>
          <w:szCs w:val="28"/>
          <w:lang w:val="uk-UA"/>
        </w:rPr>
        <w:t xml:space="preserve">    </w:t>
      </w:r>
      <w:r w:rsidR="00301F6B" w:rsidRPr="00DD6ECF">
        <w:rPr>
          <w:bCs/>
          <w:sz w:val="28"/>
          <w:szCs w:val="28"/>
          <w:lang w:val="uk-UA"/>
        </w:rPr>
        <w:t>На реалізацію заходів програми  «Здоров`я павлоградців на 2026-2028 роки»  направлено 19 729,3 тис. грн, з них на:</w:t>
      </w:r>
    </w:p>
    <w:p w:rsidR="00301F6B" w:rsidRPr="00DD6ECF" w:rsidRDefault="00301F6B" w:rsidP="00301F6B">
      <w:pPr>
        <w:tabs>
          <w:tab w:val="left" w:pos="576"/>
        </w:tabs>
        <w:jc w:val="both"/>
        <w:rPr>
          <w:sz w:val="28"/>
          <w:szCs w:val="28"/>
          <w:lang w:val="uk-UA"/>
        </w:rPr>
      </w:pPr>
      <w:r w:rsidRPr="00DD6ECF">
        <w:rPr>
          <w:sz w:val="28"/>
          <w:szCs w:val="28"/>
          <w:shd w:val="clear" w:color="auto" w:fill="FFFFFF"/>
          <w:lang w:val="uk-UA"/>
        </w:rPr>
        <w:t>–</w:t>
      </w:r>
      <w:r w:rsidRPr="00DD6ECF">
        <w:rPr>
          <w:sz w:val="28"/>
          <w:szCs w:val="28"/>
          <w:lang w:val="uk-UA"/>
        </w:rPr>
        <w:t xml:space="preserve"> фінансову підтримку комунальних  закладів охорони здоров’я (оплату комунальних послуг і енергоносіїв, поточний ремонт будівель, інші послуги) –16 648,9 тис. грн;</w:t>
      </w:r>
    </w:p>
    <w:p w:rsidR="00301F6B" w:rsidRPr="00DD6ECF" w:rsidRDefault="00301F6B" w:rsidP="00301F6B">
      <w:pPr>
        <w:tabs>
          <w:tab w:val="left" w:pos="576"/>
        </w:tabs>
        <w:jc w:val="both"/>
        <w:rPr>
          <w:sz w:val="28"/>
          <w:szCs w:val="28"/>
          <w:lang w:val="uk-UA"/>
        </w:rPr>
      </w:pPr>
      <w:r w:rsidRPr="00DD6ECF">
        <w:rPr>
          <w:sz w:val="28"/>
          <w:szCs w:val="28"/>
          <w:shd w:val="clear" w:color="auto" w:fill="FFFFFF"/>
          <w:lang w:val="uk-UA"/>
        </w:rPr>
        <w:t>–</w:t>
      </w:r>
      <w:r w:rsidRPr="00DD6ECF">
        <w:rPr>
          <w:sz w:val="28"/>
          <w:szCs w:val="28"/>
          <w:lang w:val="uk-UA"/>
        </w:rPr>
        <w:t xml:space="preserve"> відшкодування пільгових пенсій медичним працівникам – 291,2 тис. грн;</w:t>
      </w:r>
    </w:p>
    <w:p w:rsidR="00301F6B" w:rsidRPr="00DD6ECF" w:rsidRDefault="00301F6B" w:rsidP="00301F6B">
      <w:pPr>
        <w:tabs>
          <w:tab w:val="left" w:pos="576"/>
        </w:tabs>
        <w:jc w:val="both"/>
        <w:rPr>
          <w:sz w:val="28"/>
          <w:szCs w:val="28"/>
          <w:lang w:val="uk-UA"/>
        </w:rPr>
      </w:pPr>
      <w:r w:rsidRPr="00DD6ECF">
        <w:rPr>
          <w:sz w:val="28"/>
          <w:szCs w:val="28"/>
          <w:shd w:val="clear" w:color="auto" w:fill="FFFFFF"/>
          <w:lang w:val="uk-UA"/>
        </w:rPr>
        <w:t xml:space="preserve">– оплату медичних послуг населенню понад обсяги, що передбачені програмою державних гарантій медичного обслуговування населення із надання психологічної допомоги при станах душевної кризи </w:t>
      </w:r>
      <w:r w:rsidRPr="00DD6ECF">
        <w:rPr>
          <w:sz w:val="28"/>
          <w:szCs w:val="28"/>
          <w:lang w:val="uk-UA"/>
        </w:rPr>
        <w:t>– 104,8 тис. грн;</w:t>
      </w:r>
    </w:p>
    <w:p w:rsidR="00301F6B" w:rsidRPr="003620BE" w:rsidRDefault="00301F6B" w:rsidP="00301F6B">
      <w:pPr>
        <w:tabs>
          <w:tab w:val="left" w:pos="576"/>
        </w:tabs>
        <w:jc w:val="both"/>
        <w:rPr>
          <w:sz w:val="28"/>
          <w:szCs w:val="28"/>
          <w:lang w:val="uk-UA"/>
        </w:rPr>
      </w:pPr>
      <w:r w:rsidRPr="003620BE">
        <w:rPr>
          <w:sz w:val="28"/>
          <w:szCs w:val="28"/>
          <w:shd w:val="clear" w:color="auto" w:fill="FFFFFF"/>
          <w:lang w:val="uk-UA"/>
        </w:rPr>
        <w:t>– придбан</w:t>
      </w:r>
      <w:r w:rsidR="003620BE">
        <w:rPr>
          <w:sz w:val="28"/>
          <w:szCs w:val="28"/>
          <w:shd w:val="clear" w:color="auto" w:fill="FFFFFF"/>
          <w:lang w:val="uk-UA"/>
        </w:rPr>
        <w:t>ня туберкуліну, розхідних матеріалів</w:t>
      </w:r>
      <w:r w:rsidRPr="003620BE">
        <w:rPr>
          <w:sz w:val="28"/>
          <w:szCs w:val="28"/>
          <w:shd w:val="clear" w:color="auto" w:fill="FFFFFF"/>
          <w:lang w:val="uk-UA"/>
        </w:rPr>
        <w:t xml:space="preserve"> для хворих на туберкульоз під час амбулаторного лікування, молочних сумішей для дітей,  народжених від ВІЛ-інфікованих матерів, лікувальних сумішей</w:t>
      </w:r>
      <w:r w:rsidR="00710888">
        <w:rPr>
          <w:sz w:val="28"/>
          <w:szCs w:val="28"/>
          <w:shd w:val="clear" w:color="auto" w:fill="FFFFFF"/>
          <w:lang w:val="uk-UA"/>
        </w:rPr>
        <w:t xml:space="preserve"> для дітей хворих на фенілкетонурію</w:t>
      </w:r>
      <w:r w:rsidRPr="003620BE">
        <w:rPr>
          <w:sz w:val="28"/>
          <w:szCs w:val="28"/>
          <w:shd w:val="clear" w:color="auto" w:fill="FFFFFF"/>
          <w:lang w:val="uk-UA"/>
        </w:rPr>
        <w:t xml:space="preserve">, відшкодування лікарських засобів по пільговим рецептам, придбання реактивів і предметів медичного призначення </w:t>
      </w:r>
      <w:r w:rsidRPr="003620BE">
        <w:rPr>
          <w:sz w:val="28"/>
          <w:szCs w:val="28"/>
          <w:lang w:val="uk-UA"/>
        </w:rPr>
        <w:t>– 1 237,2 тис. грн;</w:t>
      </w:r>
    </w:p>
    <w:p w:rsidR="00301F6B" w:rsidRPr="003620BE" w:rsidRDefault="00301F6B" w:rsidP="00301F6B">
      <w:pPr>
        <w:tabs>
          <w:tab w:val="left" w:pos="576"/>
        </w:tabs>
        <w:jc w:val="both"/>
        <w:rPr>
          <w:sz w:val="28"/>
          <w:szCs w:val="28"/>
          <w:lang w:val="uk-UA"/>
        </w:rPr>
      </w:pPr>
      <w:r w:rsidRPr="003620BE">
        <w:rPr>
          <w:sz w:val="28"/>
          <w:szCs w:val="28"/>
          <w:lang w:val="uk-UA"/>
        </w:rPr>
        <w:t xml:space="preserve">– забезпечення </w:t>
      </w:r>
      <w:r w:rsidR="00710888">
        <w:rPr>
          <w:sz w:val="28"/>
          <w:szCs w:val="28"/>
          <w:lang w:val="uk-UA"/>
        </w:rPr>
        <w:t>пільговим</w:t>
      </w:r>
      <w:r w:rsidRPr="003620BE">
        <w:rPr>
          <w:sz w:val="28"/>
          <w:szCs w:val="28"/>
          <w:lang w:val="uk-UA"/>
        </w:rPr>
        <w:t xml:space="preserve"> зубопротезування</w:t>
      </w:r>
      <w:r w:rsidR="007A709C">
        <w:rPr>
          <w:sz w:val="28"/>
          <w:szCs w:val="28"/>
          <w:lang w:val="uk-UA"/>
        </w:rPr>
        <w:t>м</w:t>
      </w:r>
      <w:r w:rsidRPr="003620BE">
        <w:rPr>
          <w:sz w:val="28"/>
          <w:szCs w:val="28"/>
          <w:lang w:val="uk-UA"/>
        </w:rPr>
        <w:t xml:space="preserve"> – 106,8 тис. грн;</w:t>
      </w:r>
    </w:p>
    <w:p w:rsidR="00301F6B" w:rsidRPr="003620BE" w:rsidRDefault="00301F6B" w:rsidP="00301F6B">
      <w:pPr>
        <w:tabs>
          <w:tab w:val="left" w:pos="576"/>
        </w:tabs>
        <w:jc w:val="both"/>
        <w:rPr>
          <w:sz w:val="28"/>
          <w:szCs w:val="28"/>
          <w:lang w:val="uk-UA"/>
        </w:rPr>
      </w:pPr>
      <w:r w:rsidRPr="003620BE">
        <w:rPr>
          <w:sz w:val="28"/>
          <w:szCs w:val="28"/>
          <w:lang w:val="uk-UA"/>
        </w:rPr>
        <w:t xml:space="preserve">– </w:t>
      </w:r>
      <w:r w:rsidR="00DB2ED8" w:rsidRPr="003620BE">
        <w:rPr>
          <w:sz w:val="28"/>
          <w:szCs w:val="28"/>
          <w:lang w:val="uk-UA"/>
        </w:rPr>
        <w:t>стимулювання</w:t>
      </w:r>
      <w:r w:rsidRPr="003620BE">
        <w:rPr>
          <w:sz w:val="28"/>
          <w:szCs w:val="28"/>
          <w:lang w:val="uk-UA"/>
        </w:rPr>
        <w:t xml:space="preserve"> медичних працівників (премії) – 1 340,4 тис. грн.</w:t>
      </w:r>
    </w:p>
    <w:p w:rsidR="00301F6B" w:rsidRPr="003620BE" w:rsidRDefault="00710888" w:rsidP="00301F6B">
      <w:pPr>
        <w:tabs>
          <w:tab w:val="left" w:pos="576"/>
        </w:tabs>
        <w:jc w:val="both"/>
        <w:rPr>
          <w:sz w:val="28"/>
          <w:szCs w:val="28"/>
          <w:lang w:val="uk-UA"/>
        </w:rPr>
      </w:pPr>
      <w:r>
        <w:rPr>
          <w:sz w:val="28"/>
          <w:szCs w:val="28"/>
          <w:lang w:val="uk-UA"/>
        </w:rPr>
        <w:t xml:space="preserve">     </w:t>
      </w:r>
      <w:r w:rsidR="00301F6B" w:rsidRPr="003620BE">
        <w:rPr>
          <w:sz w:val="28"/>
          <w:szCs w:val="28"/>
          <w:lang w:val="uk-UA"/>
        </w:rPr>
        <w:t>За І квартал поточного року премію отрима</w:t>
      </w:r>
      <w:r w:rsidR="00DB2ED8">
        <w:rPr>
          <w:sz w:val="28"/>
          <w:szCs w:val="28"/>
          <w:lang w:val="uk-UA"/>
        </w:rPr>
        <w:t>в</w:t>
      </w:r>
      <w:r w:rsidR="00301F6B" w:rsidRPr="003620BE">
        <w:rPr>
          <w:sz w:val="28"/>
          <w:szCs w:val="28"/>
          <w:lang w:val="uk-UA"/>
        </w:rPr>
        <w:t xml:space="preserve"> 51 лікар загальної практики сімейної медицини, середня виплата в місяць на од</w:t>
      </w:r>
      <w:r w:rsidR="00DB2ED8">
        <w:rPr>
          <w:sz w:val="28"/>
          <w:szCs w:val="28"/>
          <w:lang w:val="uk-UA"/>
        </w:rPr>
        <w:t>ного лікаря склала 8,0 тис. грн.</w:t>
      </w:r>
      <w:r w:rsidR="00301F6B" w:rsidRPr="003620BE">
        <w:rPr>
          <w:sz w:val="28"/>
          <w:szCs w:val="28"/>
          <w:lang w:val="uk-UA"/>
        </w:rPr>
        <w:t xml:space="preserve"> Мета </w:t>
      </w:r>
      <w:r w:rsidR="00DB2ED8">
        <w:rPr>
          <w:sz w:val="28"/>
          <w:szCs w:val="28"/>
          <w:lang w:val="uk-UA"/>
        </w:rPr>
        <w:t xml:space="preserve">запровадження </w:t>
      </w:r>
      <w:r w:rsidR="00301F6B" w:rsidRPr="003620BE">
        <w:rPr>
          <w:sz w:val="28"/>
          <w:szCs w:val="28"/>
          <w:lang w:val="uk-UA"/>
        </w:rPr>
        <w:t xml:space="preserve">премії – </w:t>
      </w:r>
      <w:r w:rsidR="00DB2ED8">
        <w:rPr>
          <w:sz w:val="28"/>
          <w:szCs w:val="28"/>
          <w:lang w:val="uk-UA"/>
        </w:rPr>
        <w:t xml:space="preserve">це </w:t>
      </w:r>
      <w:r w:rsidR="00301F6B" w:rsidRPr="003620BE">
        <w:rPr>
          <w:sz w:val="28"/>
          <w:szCs w:val="28"/>
          <w:lang w:val="uk-UA"/>
        </w:rPr>
        <w:t xml:space="preserve">збереження кадрового потенціалу, зменшення відтоку лікарів </w:t>
      </w:r>
      <w:r w:rsidR="00AD2C07">
        <w:rPr>
          <w:sz w:val="28"/>
          <w:szCs w:val="28"/>
          <w:lang w:val="uk-UA"/>
        </w:rPr>
        <w:t>через низький рівень оплати праці</w:t>
      </w:r>
      <w:r w:rsidR="00301F6B" w:rsidRPr="003620BE">
        <w:rPr>
          <w:sz w:val="28"/>
          <w:szCs w:val="28"/>
          <w:lang w:val="uk-UA"/>
        </w:rPr>
        <w:t>. За час реалізації програми звільнилося</w:t>
      </w:r>
      <w:r w:rsidR="00DB2ED8">
        <w:rPr>
          <w:sz w:val="28"/>
          <w:szCs w:val="28"/>
          <w:lang w:val="uk-UA"/>
        </w:rPr>
        <w:t xml:space="preserve"> 3 лікаря</w:t>
      </w:r>
      <w:r w:rsidR="00301F6B" w:rsidRPr="003620BE">
        <w:rPr>
          <w:sz w:val="28"/>
          <w:szCs w:val="28"/>
          <w:lang w:val="uk-UA"/>
        </w:rPr>
        <w:t>.</w:t>
      </w:r>
    </w:p>
    <w:p w:rsidR="009B2B2D" w:rsidRPr="003620BE" w:rsidRDefault="009B2B2D" w:rsidP="00301F6B">
      <w:pPr>
        <w:tabs>
          <w:tab w:val="left" w:pos="576"/>
        </w:tabs>
        <w:ind w:firstLine="567"/>
        <w:jc w:val="both"/>
        <w:rPr>
          <w:sz w:val="28"/>
          <w:szCs w:val="28"/>
          <w:lang w:val="uk-UA" w:eastAsia="uk-UA"/>
        </w:rPr>
      </w:pPr>
      <w:r w:rsidRPr="003620BE">
        <w:rPr>
          <w:sz w:val="28"/>
          <w:szCs w:val="28"/>
          <w:lang w:val="uk-UA"/>
        </w:rPr>
        <w:t>Видатки на</w:t>
      </w:r>
      <w:r w:rsidR="00F833B0" w:rsidRPr="003620BE">
        <w:rPr>
          <w:sz w:val="28"/>
          <w:szCs w:val="28"/>
          <w:lang w:val="uk-UA"/>
        </w:rPr>
        <w:t xml:space="preserve"> </w:t>
      </w:r>
      <w:r w:rsidRPr="003620BE">
        <w:rPr>
          <w:b/>
          <w:sz w:val="28"/>
          <w:szCs w:val="28"/>
          <w:lang w:val="uk-UA"/>
        </w:rPr>
        <w:t>соціальний</w:t>
      </w:r>
      <w:r w:rsidR="00F833B0" w:rsidRPr="003620BE">
        <w:rPr>
          <w:b/>
          <w:sz w:val="28"/>
          <w:szCs w:val="28"/>
          <w:lang w:val="uk-UA"/>
        </w:rPr>
        <w:t xml:space="preserve"> </w:t>
      </w:r>
      <w:r w:rsidRPr="003620BE">
        <w:rPr>
          <w:b/>
          <w:sz w:val="28"/>
          <w:szCs w:val="28"/>
          <w:lang w:val="uk-UA"/>
        </w:rPr>
        <w:t>захист</w:t>
      </w:r>
      <w:r w:rsidRPr="003620BE">
        <w:rPr>
          <w:sz w:val="28"/>
          <w:szCs w:val="28"/>
          <w:lang w:val="uk-UA"/>
        </w:rPr>
        <w:t xml:space="preserve"> і соціальне</w:t>
      </w:r>
      <w:r w:rsidR="00F833B0" w:rsidRPr="003620BE">
        <w:rPr>
          <w:sz w:val="28"/>
          <w:szCs w:val="28"/>
          <w:lang w:val="uk-UA"/>
        </w:rPr>
        <w:t xml:space="preserve"> </w:t>
      </w:r>
      <w:r w:rsidRPr="003620BE">
        <w:rPr>
          <w:sz w:val="28"/>
          <w:szCs w:val="28"/>
          <w:lang w:val="uk-UA"/>
        </w:rPr>
        <w:t>забезпечення</w:t>
      </w:r>
      <w:r w:rsidR="00F833B0" w:rsidRPr="003620BE">
        <w:rPr>
          <w:sz w:val="28"/>
          <w:szCs w:val="28"/>
          <w:lang w:val="uk-UA"/>
        </w:rPr>
        <w:t xml:space="preserve"> </w:t>
      </w:r>
      <w:r w:rsidRPr="003620BE">
        <w:rPr>
          <w:sz w:val="28"/>
          <w:szCs w:val="28"/>
          <w:lang w:val="uk-UA"/>
        </w:rPr>
        <w:t>виконані</w:t>
      </w:r>
      <w:r w:rsidR="00F833B0" w:rsidRPr="003620BE">
        <w:rPr>
          <w:sz w:val="28"/>
          <w:szCs w:val="28"/>
          <w:lang w:val="uk-UA"/>
        </w:rPr>
        <w:t xml:space="preserve"> </w:t>
      </w:r>
      <w:r w:rsidRPr="003620BE">
        <w:rPr>
          <w:sz w:val="28"/>
          <w:szCs w:val="28"/>
          <w:lang w:val="uk-UA" w:eastAsia="uk-UA"/>
        </w:rPr>
        <w:t>в сумі</w:t>
      </w:r>
      <w:r w:rsidR="00F833B0" w:rsidRPr="003620BE">
        <w:rPr>
          <w:sz w:val="28"/>
          <w:szCs w:val="28"/>
          <w:lang w:val="uk-UA" w:eastAsia="uk-UA"/>
        </w:rPr>
        <w:t xml:space="preserve"> </w:t>
      </w:r>
      <w:r w:rsidR="00AE329A" w:rsidRPr="003620BE">
        <w:rPr>
          <w:sz w:val="28"/>
          <w:szCs w:val="28"/>
          <w:lang w:val="uk-UA" w:eastAsia="uk-UA"/>
        </w:rPr>
        <w:t>22 941,3</w:t>
      </w:r>
      <w:r w:rsidR="00F833B0" w:rsidRPr="003620BE">
        <w:rPr>
          <w:sz w:val="28"/>
          <w:szCs w:val="28"/>
          <w:lang w:val="uk-UA" w:eastAsia="uk-UA"/>
        </w:rPr>
        <w:t xml:space="preserve"> </w:t>
      </w:r>
      <w:r w:rsidRPr="003620BE">
        <w:rPr>
          <w:sz w:val="28"/>
          <w:szCs w:val="28"/>
          <w:lang w:val="uk-UA" w:eastAsia="uk-UA"/>
        </w:rPr>
        <w:t>тис. грн, або</w:t>
      </w:r>
      <w:r w:rsidR="00AE329A" w:rsidRPr="003620BE">
        <w:rPr>
          <w:sz w:val="28"/>
          <w:szCs w:val="28"/>
          <w:lang w:val="uk-UA" w:eastAsia="uk-UA"/>
        </w:rPr>
        <w:t xml:space="preserve"> 61,6</w:t>
      </w:r>
      <w:r w:rsidRPr="003620BE">
        <w:rPr>
          <w:sz w:val="28"/>
          <w:szCs w:val="28"/>
          <w:lang w:val="uk-UA" w:eastAsia="uk-UA"/>
        </w:rPr>
        <w:t xml:space="preserve"> % до за</w:t>
      </w:r>
      <w:r w:rsidR="00AE329A" w:rsidRPr="003620BE">
        <w:rPr>
          <w:sz w:val="28"/>
          <w:szCs w:val="28"/>
          <w:lang w:val="uk-UA" w:eastAsia="uk-UA"/>
        </w:rPr>
        <w:t>планованих</w:t>
      </w:r>
      <w:r w:rsidRPr="003620BE">
        <w:rPr>
          <w:sz w:val="28"/>
          <w:szCs w:val="28"/>
          <w:lang w:val="uk-UA" w:eastAsia="uk-UA"/>
        </w:rPr>
        <w:t xml:space="preserve"> показників (</w:t>
      </w:r>
      <w:r w:rsidR="00AE329A" w:rsidRPr="003620BE">
        <w:rPr>
          <w:sz w:val="28"/>
          <w:szCs w:val="28"/>
          <w:lang w:val="uk-UA" w:eastAsia="uk-UA"/>
        </w:rPr>
        <w:t xml:space="preserve">37 224,3 </w:t>
      </w:r>
      <w:r w:rsidRPr="003620BE">
        <w:rPr>
          <w:sz w:val="28"/>
          <w:szCs w:val="28"/>
          <w:lang w:val="uk-UA" w:eastAsia="uk-UA"/>
        </w:rPr>
        <w:t>тис. грн).</w:t>
      </w:r>
    </w:p>
    <w:p w:rsidR="009B2B2D" w:rsidRPr="003620BE" w:rsidRDefault="009B2B2D" w:rsidP="009B2B2D">
      <w:pPr>
        <w:ind w:firstLine="540"/>
        <w:jc w:val="both"/>
        <w:rPr>
          <w:sz w:val="28"/>
          <w:szCs w:val="28"/>
          <w:lang w:val="uk-UA" w:eastAsia="uk-UA"/>
        </w:rPr>
      </w:pPr>
      <w:r w:rsidRPr="003620BE">
        <w:rPr>
          <w:sz w:val="28"/>
          <w:szCs w:val="28"/>
          <w:lang w:eastAsia="uk-UA"/>
        </w:rPr>
        <w:t>Для реалізації</w:t>
      </w:r>
      <w:r w:rsidR="0078787B" w:rsidRPr="003620BE">
        <w:rPr>
          <w:sz w:val="28"/>
          <w:szCs w:val="28"/>
          <w:lang w:val="uk-UA" w:eastAsia="uk-UA"/>
        </w:rPr>
        <w:t xml:space="preserve"> </w:t>
      </w:r>
      <w:r w:rsidRPr="003620BE">
        <w:rPr>
          <w:sz w:val="28"/>
          <w:szCs w:val="28"/>
          <w:lang w:eastAsia="uk-UA"/>
        </w:rPr>
        <w:t>бюджетних</w:t>
      </w:r>
      <w:r w:rsidR="0078787B" w:rsidRPr="003620BE">
        <w:rPr>
          <w:sz w:val="28"/>
          <w:szCs w:val="28"/>
          <w:lang w:val="uk-UA" w:eastAsia="uk-UA"/>
        </w:rPr>
        <w:t xml:space="preserve"> </w:t>
      </w:r>
      <w:r w:rsidR="0078787B" w:rsidRPr="003620BE">
        <w:rPr>
          <w:sz w:val="28"/>
          <w:szCs w:val="28"/>
          <w:lang w:eastAsia="uk-UA"/>
        </w:rPr>
        <w:t>программ</w:t>
      </w:r>
      <w:r w:rsidR="0078787B" w:rsidRPr="003620BE">
        <w:rPr>
          <w:sz w:val="28"/>
          <w:szCs w:val="28"/>
          <w:lang w:val="uk-UA" w:eastAsia="uk-UA"/>
        </w:rPr>
        <w:t xml:space="preserve"> </w:t>
      </w:r>
      <w:r w:rsidRPr="003620BE">
        <w:rPr>
          <w:sz w:val="28"/>
          <w:szCs w:val="28"/>
          <w:lang w:eastAsia="uk-UA"/>
        </w:rPr>
        <w:t> </w:t>
      </w:r>
      <w:r w:rsidRPr="003620BE">
        <w:rPr>
          <w:bCs/>
          <w:sz w:val="28"/>
          <w:szCs w:val="28"/>
          <w:lang w:eastAsia="uk-UA"/>
        </w:rPr>
        <w:t>в сфері</w:t>
      </w:r>
      <w:r w:rsidR="0078787B" w:rsidRPr="003620BE">
        <w:rPr>
          <w:bCs/>
          <w:sz w:val="28"/>
          <w:szCs w:val="28"/>
          <w:lang w:val="uk-UA" w:eastAsia="uk-UA"/>
        </w:rPr>
        <w:t xml:space="preserve"> </w:t>
      </w:r>
      <w:r w:rsidRPr="003620BE">
        <w:rPr>
          <w:b/>
          <w:bCs/>
          <w:sz w:val="28"/>
          <w:szCs w:val="28"/>
          <w:lang w:eastAsia="uk-UA"/>
        </w:rPr>
        <w:t>соціального</w:t>
      </w:r>
      <w:r w:rsidR="0078787B" w:rsidRPr="003620BE">
        <w:rPr>
          <w:b/>
          <w:bCs/>
          <w:sz w:val="28"/>
          <w:szCs w:val="28"/>
          <w:lang w:val="uk-UA" w:eastAsia="uk-UA"/>
        </w:rPr>
        <w:t xml:space="preserve"> </w:t>
      </w:r>
      <w:r w:rsidRPr="003620BE">
        <w:rPr>
          <w:b/>
          <w:bCs/>
          <w:sz w:val="28"/>
          <w:szCs w:val="28"/>
          <w:lang w:val="uk-UA" w:eastAsia="uk-UA"/>
        </w:rPr>
        <w:t>захисту та соціального</w:t>
      </w:r>
      <w:r w:rsidR="0078787B" w:rsidRPr="003620BE">
        <w:rPr>
          <w:bCs/>
          <w:sz w:val="28"/>
          <w:szCs w:val="28"/>
          <w:lang w:val="uk-UA" w:eastAsia="uk-UA"/>
        </w:rPr>
        <w:t xml:space="preserve"> з</w:t>
      </w:r>
      <w:r w:rsidRPr="003620BE">
        <w:rPr>
          <w:bCs/>
          <w:sz w:val="28"/>
          <w:szCs w:val="28"/>
          <w:lang w:eastAsia="uk-UA"/>
        </w:rPr>
        <w:t>абезпечення </w:t>
      </w:r>
      <w:r w:rsidRPr="003620BE">
        <w:rPr>
          <w:sz w:val="28"/>
          <w:szCs w:val="28"/>
          <w:lang w:eastAsia="uk-UA"/>
        </w:rPr>
        <w:t>спрям</w:t>
      </w:r>
      <w:r w:rsidRPr="003620BE">
        <w:rPr>
          <w:sz w:val="28"/>
          <w:szCs w:val="28"/>
          <w:lang w:val="uk-UA" w:eastAsia="uk-UA"/>
        </w:rPr>
        <w:t>овані</w:t>
      </w:r>
      <w:r w:rsidR="0078787B" w:rsidRPr="003620BE">
        <w:rPr>
          <w:sz w:val="28"/>
          <w:szCs w:val="28"/>
          <w:lang w:val="uk-UA" w:eastAsia="uk-UA"/>
        </w:rPr>
        <w:t xml:space="preserve"> </w:t>
      </w:r>
      <w:r w:rsidRPr="003620BE">
        <w:rPr>
          <w:sz w:val="28"/>
          <w:szCs w:val="28"/>
          <w:lang w:eastAsia="uk-UA"/>
        </w:rPr>
        <w:t>асигнування на:</w:t>
      </w:r>
    </w:p>
    <w:p w:rsidR="008D575E" w:rsidRDefault="008D575E" w:rsidP="008D575E">
      <w:pPr>
        <w:jc w:val="both"/>
        <w:rPr>
          <w:sz w:val="28"/>
          <w:szCs w:val="28"/>
          <w:lang w:val="uk-UA" w:eastAsia="uk-UA"/>
        </w:rPr>
      </w:pPr>
      <w:r w:rsidRPr="00DD6ECF">
        <w:rPr>
          <w:sz w:val="28"/>
          <w:szCs w:val="28"/>
          <w:shd w:val="clear" w:color="auto" w:fill="FFFFFF"/>
          <w:lang w:val="uk-UA"/>
        </w:rPr>
        <w:t>–</w:t>
      </w:r>
      <w:r>
        <w:rPr>
          <w:sz w:val="28"/>
          <w:szCs w:val="28"/>
          <w:shd w:val="clear" w:color="auto" w:fill="FFFFFF"/>
          <w:lang w:val="uk-UA"/>
        </w:rPr>
        <w:t xml:space="preserve"> </w:t>
      </w:r>
      <w:r w:rsidR="009B2B2D" w:rsidRPr="003620BE">
        <w:rPr>
          <w:sz w:val="28"/>
          <w:szCs w:val="28"/>
          <w:lang w:val="uk-UA" w:eastAsia="uk-UA"/>
        </w:rPr>
        <w:t>надання пільг окремим категоріям громадян з оплати послуг зв’язку –</w:t>
      </w:r>
      <w:r w:rsidR="000E3D46" w:rsidRPr="003620BE">
        <w:rPr>
          <w:sz w:val="28"/>
          <w:szCs w:val="28"/>
          <w:lang w:val="uk-UA" w:eastAsia="uk-UA"/>
        </w:rPr>
        <w:t xml:space="preserve">    </w:t>
      </w:r>
      <w:r w:rsidR="0078787B" w:rsidRPr="003620BE">
        <w:rPr>
          <w:sz w:val="28"/>
          <w:szCs w:val="28"/>
          <w:lang w:val="uk-UA" w:eastAsia="uk-UA"/>
        </w:rPr>
        <w:t>0,1</w:t>
      </w:r>
      <w:r w:rsidR="000E3D46" w:rsidRPr="003620BE">
        <w:rPr>
          <w:sz w:val="28"/>
          <w:szCs w:val="28"/>
          <w:lang w:val="uk-UA" w:eastAsia="uk-UA"/>
        </w:rPr>
        <w:t xml:space="preserve"> тис. грн</w:t>
      </w:r>
      <w:r w:rsidR="009B2B2D" w:rsidRPr="003620BE">
        <w:rPr>
          <w:sz w:val="28"/>
          <w:szCs w:val="28"/>
          <w:lang w:val="uk-UA" w:eastAsia="uk-UA"/>
        </w:rPr>
        <w:t xml:space="preserve"> або</w:t>
      </w:r>
      <w:r w:rsidR="0078787B" w:rsidRPr="003620BE">
        <w:rPr>
          <w:sz w:val="28"/>
          <w:szCs w:val="28"/>
          <w:lang w:val="uk-UA" w:eastAsia="uk-UA"/>
        </w:rPr>
        <w:t xml:space="preserve"> </w:t>
      </w:r>
      <w:r w:rsidR="000E3D46" w:rsidRPr="003620BE">
        <w:rPr>
          <w:sz w:val="28"/>
          <w:szCs w:val="28"/>
          <w:lang w:val="uk-UA" w:eastAsia="uk-UA"/>
        </w:rPr>
        <w:t>(</w:t>
      </w:r>
      <w:r w:rsidR="0078787B" w:rsidRPr="003620BE">
        <w:rPr>
          <w:sz w:val="28"/>
          <w:szCs w:val="28"/>
          <w:lang w:val="uk-UA" w:eastAsia="uk-UA"/>
        </w:rPr>
        <w:t>39%</w:t>
      </w:r>
      <w:r w:rsidR="000E3D46" w:rsidRPr="003620BE">
        <w:rPr>
          <w:sz w:val="28"/>
          <w:szCs w:val="28"/>
          <w:lang w:val="uk-UA" w:eastAsia="uk-UA"/>
        </w:rPr>
        <w:t>)</w:t>
      </w:r>
      <w:r w:rsidR="009B2B2D" w:rsidRPr="003620BE">
        <w:rPr>
          <w:sz w:val="28"/>
          <w:szCs w:val="28"/>
          <w:lang w:val="uk-UA" w:eastAsia="uk-UA"/>
        </w:rPr>
        <w:t>;</w:t>
      </w:r>
    </w:p>
    <w:p w:rsidR="009B2B2D" w:rsidRPr="003620BE" w:rsidRDefault="008D575E" w:rsidP="008D575E">
      <w:pPr>
        <w:jc w:val="both"/>
        <w:rPr>
          <w:sz w:val="28"/>
          <w:szCs w:val="28"/>
          <w:lang w:val="uk-UA" w:eastAsia="uk-UA"/>
        </w:rPr>
      </w:pPr>
      <w:r w:rsidRPr="00DD6ECF">
        <w:rPr>
          <w:sz w:val="28"/>
          <w:szCs w:val="28"/>
          <w:shd w:val="clear" w:color="auto" w:fill="FFFFFF"/>
          <w:lang w:val="uk-UA"/>
        </w:rPr>
        <w:t>–</w:t>
      </w:r>
      <w:r>
        <w:rPr>
          <w:sz w:val="28"/>
          <w:szCs w:val="28"/>
          <w:shd w:val="clear" w:color="auto" w:fill="FFFFFF"/>
          <w:lang w:val="uk-UA"/>
        </w:rPr>
        <w:t xml:space="preserve"> </w:t>
      </w:r>
      <w:r w:rsidR="009B2B2D" w:rsidRPr="003620BE">
        <w:rPr>
          <w:sz w:val="28"/>
          <w:szCs w:val="28"/>
          <w:lang w:val="uk-UA" w:eastAsia="uk-UA"/>
        </w:rPr>
        <w:t>компенсаційні виплати на пільговий проїзд автомобільним транспортом –</w:t>
      </w:r>
      <w:r w:rsidR="0078787B" w:rsidRPr="003620BE">
        <w:rPr>
          <w:sz w:val="28"/>
          <w:szCs w:val="28"/>
          <w:lang w:val="uk-UA" w:eastAsia="uk-UA"/>
        </w:rPr>
        <w:t xml:space="preserve">1177,5 </w:t>
      </w:r>
      <w:r w:rsidR="009B2B2D" w:rsidRPr="003620BE">
        <w:rPr>
          <w:sz w:val="28"/>
          <w:szCs w:val="28"/>
          <w:lang w:val="uk-UA" w:eastAsia="uk-UA"/>
        </w:rPr>
        <w:t>тис. грн  (</w:t>
      </w:r>
      <w:r w:rsidR="0078787B" w:rsidRPr="003620BE">
        <w:rPr>
          <w:sz w:val="28"/>
          <w:szCs w:val="28"/>
          <w:lang w:val="uk-UA" w:eastAsia="uk-UA"/>
        </w:rPr>
        <w:t>65</w:t>
      </w:r>
      <w:r w:rsidR="009B2B2D" w:rsidRPr="003620BE">
        <w:rPr>
          <w:sz w:val="28"/>
          <w:szCs w:val="28"/>
          <w:lang w:val="uk-UA" w:eastAsia="uk-UA"/>
        </w:rPr>
        <w:t>%), на залізничному транспорті</w:t>
      </w:r>
      <w:r w:rsidR="0078787B" w:rsidRPr="003620BE">
        <w:rPr>
          <w:sz w:val="28"/>
          <w:szCs w:val="28"/>
          <w:lang w:val="uk-UA" w:eastAsia="uk-UA"/>
        </w:rPr>
        <w:t xml:space="preserve"> </w:t>
      </w:r>
      <w:r w:rsidR="00E93E83" w:rsidRPr="00DD6ECF">
        <w:rPr>
          <w:sz w:val="28"/>
          <w:szCs w:val="28"/>
          <w:shd w:val="clear" w:color="auto" w:fill="FFFFFF"/>
          <w:lang w:val="uk-UA"/>
        </w:rPr>
        <w:t>–</w:t>
      </w:r>
      <w:r w:rsidR="009B2B2D" w:rsidRPr="003620BE">
        <w:rPr>
          <w:sz w:val="28"/>
          <w:szCs w:val="28"/>
          <w:lang w:val="uk-UA" w:eastAsia="uk-UA"/>
        </w:rPr>
        <w:t xml:space="preserve"> </w:t>
      </w:r>
      <w:r w:rsidR="0078787B" w:rsidRPr="003620BE">
        <w:rPr>
          <w:sz w:val="28"/>
          <w:szCs w:val="28"/>
          <w:lang w:val="uk-UA" w:eastAsia="uk-UA"/>
        </w:rPr>
        <w:t>14,5</w:t>
      </w:r>
      <w:r w:rsidR="009B2B2D" w:rsidRPr="003620BE">
        <w:rPr>
          <w:sz w:val="28"/>
          <w:szCs w:val="28"/>
          <w:lang w:val="uk-UA" w:eastAsia="uk-UA"/>
        </w:rPr>
        <w:t xml:space="preserve"> тис. </w:t>
      </w:r>
      <w:r w:rsidR="0078787B" w:rsidRPr="003620BE">
        <w:rPr>
          <w:sz w:val="28"/>
          <w:szCs w:val="28"/>
          <w:lang w:val="uk-UA" w:eastAsia="uk-UA"/>
        </w:rPr>
        <w:t>грн.</w:t>
      </w:r>
      <w:r w:rsidR="009B2B2D" w:rsidRPr="003620BE">
        <w:rPr>
          <w:sz w:val="28"/>
          <w:szCs w:val="28"/>
          <w:lang w:val="uk-UA" w:eastAsia="uk-UA"/>
        </w:rPr>
        <w:t xml:space="preserve"> </w:t>
      </w:r>
      <w:r w:rsidR="0078787B" w:rsidRPr="003620BE">
        <w:rPr>
          <w:sz w:val="28"/>
          <w:szCs w:val="28"/>
          <w:lang w:val="uk-UA" w:eastAsia="uk-UA"/>
        </w:rPr>
        <w:t xml:space="preserve"> </w:t>
      </w:r>
      <w:r w:rsidR="009B2B2D" w:rsidRPr="003620BE">
        <w:rPr>
          <w:sz w:val="28"/>
          <w:szCs w:val="28"/>
          <w:lang w:val="uk-UA" w:eastAsia="uk-UA"/>
        </w:rPr>
        <w:t>(</w:t>
      </w:r>
      <w:r w:rsidR="0078787B" w:rsidRPr="003620BE">
        <w:rPr>
          <w:sz w:val="28"/>
          <w:szCs w:val="28"/>
          <w:lang w:val="uk-UA" w:eastAsia="uk-UA"/>
        </w:rPr>
        <w:t>11</w:t>
      </w:r>
      <w:r w:rsidR="009B2B2D" w:rsidRPr="003620BE">
        <w:rPr>
          <w:sz w:val="28"/>
          <w:szCs w:val="28"/>
          <w:lang w:val="uk-UA" w:eastAsia="uk-UA"/>
        </w:rPr>
        <w:t>%);</w:t>
      </w:r>
    </w:p>
    <w:p w:rsidR="008D575E" w:rsidRDefault="008D575E" w:rsidP="008D575E">
      <w:pPr>
        <w:jc w:val="both"/>
        <w:rPr>
          <w:sz w:val="28"/>
          <w:szCs w:val="28"/>
          <w:lang w:val="uk-UA" w:eastAsia="uk-UA"/>
        </w:rPr>
      </w:pPr>
      <w:r w:rsidRPr="00DD6ECF">
        <w:rPr>
          <w:sz w:val="28"/>
          <w:szCs w:val="28"/>
          <w:shd w:val="clear" w:color="auto" w:fill="FFFFFF"/>
          <w:lang w:val="uk-UA"/>
        </w:rPr>
        <w:t>–</w:t>
      </w:r>
      <w:r>
        <w:rPr>
          <w:sz w:val="28"/>
          <w:szCs w:val="28"/>
          <w:shd w:val="clear" w:color="auto" w:fill="FFFFFF"/>
          <w:lang w:val="uk-UA"/>
        </w:rPr>
        <w:t xml:space="preserve"> </w:t>
      </w:r>
      <w:r w:rsidR="00771793" w:rsidRPr="003620BE">
        <w:rPr>
          <w:sz w:val="28"/>
          <w:szCs w:val="28"/>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736,2 тис. грн (86,8 %);</w:t>
      </w:r>
    </w:p>
    <w:p w:rsidR="009B2B2D" w:rsidRPr="003620BE" w:rsidRDefault="008D575E" w:rsidP="008D575E">
      <w:pPr>
        <w:jc w:val="both"/>
        <w:rPr>
          <w:sz w:val="28"/>
          <w:szCs w:val="28"/>
          <w:lang w:val="uk-UA" w:eastAsia="uk-UA"/>
        </w:rPr>
      </w:pPr>
      <w:r w:rsidRPr="00DD6ECF">
        <w:rPr>
          <w:sz w:val="28"/>
          <w:szCs w:val="28"/>
          <w:shd w:val="clear" w:color="auto" w:fill="FFFFFF"/>
          <w:lang w:val="uk-UA"/>
        </w:rPr>
        <w:t>–</w:t>
      </w:r>
      <w:r>
        <w:rPr>
          <w:sz w:val="28"/>
          <w:szCs w:val="28"/>
          <w:shd w:val="clear" w:color="auto" w:fill="FFFFFF"/>
          <w:lang w:val="uk-UA"/>
        </w:rPr>
        <w:t xml:space="preserve"> </w:t>
      </w:r>
      <w:r w:rsidR="009B2B2D" w:rsidRPr="003620BE">
        <w:rPr>
          <w:sz w:val="28"/>
          <w:szCs w:val="28"/>
          <w:lang w:val="uk-UA" w:eastAsia="uk-UA"/>
        </w:rPr>
        <w:t xml:space="preserve">надання </w:t>
      </w:r>
      <w:r w:rsidR="000E3D46" w:rsidRPr="003620BE">
        <w:rPr>
          <w:sz w:val="28"/>
          <w:szCs w:val="28"/>
          <w:lang w:val="uk-UA" w:eastAsia="uk-UA"/>
        </w:rPr>
        <w:t>інших пільг населенню  (помісячна виплата грошової компенсації витрат на автомобільне паливо Герою України</w:t>
      </w:r>
      <w:r w:rsidR="00E93E83">
        <w:rPr>
          <w:sz w:val="28"/>
          <w:szCs w:val="28"/>
          <w:lang w:val="uk-UA" w:eastAsia="uk-UA"/>
        </w:rPr>
        <w:t xml:space="preserve">) </w:t>
      </w:r>
      <w:r w:rsidR="009B2B2D" w:rsidRPr="003620BE">
        <w:rPr>
          <w:sz w:val="28"/>
          <w:szCs w:val="28"/>
          <w:lang w:val="uk-UA" w:eastAsia="uk-UA"/>
        </w:rPr>
        <w:t>–</w:t>
      </w:r>
      <w:r w:rsidR="0078787B" w:rsidRPr="003620BE">
        <w:rPr>
          <w:sz w:val="28"/>
          <w:szCs w:val="28"/>
          <w:lang w:val="uk-UA" w:eastAsia="uk-UA"/>
        </w:rPr>
        <w:t xml:space="preserve"> 9,5 </w:t>
      </w:r>
      <w:r w:rsidR="009B2B2D" w:rsidRPr="003620BE">
        <w:rPr>
          <w:sz w:val="28"/>
          <w:szCs w:val="28"/>
          <w:lang w:val="uk-UA" w:eastAsia="uk-UA"/>
        </w:rPr>
        <w:t>тис.</w:t>
      </w:r>
      <w:r w:rsidR="009B2B2D" w:rsidRPr="003620BE">
        <w:rPr>
          <w:sz w:val="28"/>
          <w:szCs w:val="28"/>
          <w:lang w:eastAsia="uk-UA"/>
        </w:rPr>
        <w:t> </w:t>
      </w:r>
      <w:r w:rsidR="00AA150C" w:rsidRPr="003620BE">
        <w:rPr>
          <w:sz w:val="28"/>
          <w:szCs w:val="28"/>
          <w:lang w:val="uk-UA" w:eastAsia="uk-UA"/>
        </w:rPr>
        <w:t>грн (</w:t>
      </w:r>
      <w:r w:rsidR="0078787B" w:rsidRPr="003620BE">
        <w:rPr>
          <w:sz w:val="28"/>
          <w:szCs w:val="28"/>
          <w:lang w:val="uk-UA" w:eastAsia="uk-UA"/>
        </w:rPr>
        <w:t>100</w:t>
      </w:r>
      <w:r w:rsidR="00AA150C" w:rsidRPr="003620BE">
        <w:rPr>
          <w:sz w:val="28"/>
          <w:szCs w:val="28"/>
          <w:lang w:val="uk-UA" w:eastAsia="uk-UA"/>
        </w:rPr>
        <w:t>%)</w:t>
      </w:r>
      <w:r w:rsidR="009B2B2D" w:rsidRPr="003620BE">
        <w:rPr>
          <w:sz w:val="28"/>
          <w:szCs w:val="28"/>
          <w:lang w:val="uk-UA" w:eastAsia="uk-UA"/>
        </w:rPr>
        <w:t xml:space="preserve">. </w:t>
      </w:r>
    </w:p>
    <w:p w:rsidR="0041525B" w:rsidRPr="003620BE" w:rsidRDefault="00AB33BA" w:rsidP="00294586">
      <w:pPr>
        <w:ind w:firstLine="360"/>
        <w:jc w:val="both"/>
        <w:rPr>
          <w:sz w:val="28"/>
          <w:szCs w:val="28"/>
          <w:shd w:val="clear" w:color="auto" w:fill="FFFFFF"/>
          <w:lang w:val="uk-UA"/>
        </w:rPr>
      </w:pPr>
      <w:r w:rsidRPr="003620BE">
        <w:rPr>
          <w:sz w:val="28"/>
          <w:szCs w:val="28"/>
          <w:shd w:val="clear" w:color="auto" w:fill="FFFFFF"/>
          <w:lang w:val="uk-UA"/>
        </w:rPr>
        <w:t xml:space="preserve">На утримання КУ «Павлоградський міський територіальний центр соціального обслуговування» (надання соціальних послуг) </w:t>
      </w:r>
      <w:r w:rsidR="0041525B" w:rsidRPr="003620BE">
        <w:rPr>
          <w:sz w:val="28"/>
          <w:szCs w:val="28"/>
          <w:shd w:val="clear" w:color="auto" w:fill="FFFFFF"/>
          <w:lang w:val="uk-UA"/>
        </w:rPr>
        <w:t>спрямовано</w:t>
      </w:r>
      <w:r w:rsidR="00771793" w:rsidRPr="003620BE">
        <w:rPr>
          <w:sz w:val="28"/>
          <w:szCs w:val="28"/>
          <w:shd w:val="clear" w:color="auto" w:fill="FFFFFF"/>
          <w:lang w:val="uk-UA"/>
        </w:rPr>
        <w:t>6 520,2</w:t>
      </w:r>
      <w:r w:rsidRPr="003620BE">
        <w:rPr>
          <w:sz w:val="28"/>
          <w:szCs w:val="28"/>
          <w:shd w:val="clear" w:color="auto" w:fill="FFFFFF"/>
          <w:lang w:val="uk-UA"/>
        </w:rPr>
        <w:t xml:space="preserve"> тис. </w:t>
      </w:r>
      <w:r w:rsidR="00AA150C" w:rsidRPr="003620BE">
        <w:rPr>
          <w:sz w:val="28"/>
          <w:szCs w:val="28"/>
          <w:shd w:val="clear" w:color="auto" w:fill="FFFFFF"/>
          <w:lang w:val="uk-UA"/>
        </w:rPr>
        <w:t>грн.</w:t>
      </w:r>
    </w:p>
    <w:p w:rsidR="0041525B" w:rsidRPr="003620BE" w:rsidRDefault="00AA150C" w:rsidP="00457502">
      <w:pPr>
        <w:ind w:firstLine="360"/>
        <w:jc w:val="both"/>
        <w:rPr>
          <w:sz w:val="28"/>
          <w:szCs w:val="28"/>
          <w:shd w:val="clear" w:color="auto" w:fill="FFFFFF"/>
          <w:lang w:val="uk-UA"/>
        </w:rPr>
      </w:pPr>
      <w:r w:rsidRPr="003620BE">
        <w:rPr>
          <w:sz w:val="28"/>
          <w:szCs w:val="28"/>
          <w:shd w:val="clear" w:color="auto" w:fill="FFFFFF"/>
          <w:lang w:val="uk-UA"/>
        </w:rPr>
        <w:t xml:space="preserve">У І кварталі </w:t>
      </w:r>
      <w:r w:rsidR="00761AEE" w:rsidRPr="003620BE">
        <w:rPr>
          <w:sz w:val="28"/>
          <w:szCs w:val="28"/>
          <w:shd w:val="clear" w:color="auto" w:fill="FFFFFF"/>
          <w:lang w:val="uk-UA"/>
        </w:rPr>
        <w:t xml:space="preserve">поточного року </w:t>
      </w:r>
      <w:r w:rsidR="00227670" w:rsidRPr="003620BE">
        <w:rPr>
          <w:sz w:val="28"/>
          <w:szCs w:val="28"/>
          <w:shd w:val="clear" w:color="auto" w:fill="FFFFFF"/>
          <w:lang w:val="uk-UA"/>
        </w:rPr>
        <w:t xml:space="preserve">утримувалось 76 </w:t>
      </w:r>
      <w:r w:rsidRPr="003620BE">
        <w:rPr>
          <w:sz w:val="28"/>
          <w:szCs w:val="28"/>
          <w:shd w:val="clear" w:color="auto" w:fill="FFFFFF"/>
          <w:lang w:val="uk-UA"/>
        </w:rPr>
        <w:t xml:space="preserve">працівників, середня зарплата соціального працівника склала </w:t>
      </w:r>
      <w:r w:rsidR="00227670" w:rsidRPr="003620BE">
        <w:rPr>
          <w:sz w:val="28"/>
          <w:szCs w:val="28"/>
          <w:shd w:val="clear" w:color="auto" w:fill="FFFFFF"/>
          <w:lang w:val="uk-UA"/>
        </w:rPr>
        <w:t xml:space="preserve">19 017 </w:t>
      </w:r>
      <w:r w:rsidRPr="003620BE">
        <w:rPr>
          <w:sz w:val="28"/>
          <w:szCs w:val="28"/>
          <w:shd w:val="clear" w:color="auto" w:fill="FFFFFF"/>
          <w:lang w:val="uk-UA"/>
        </w:rPr>
        <w:t>грн.</w:t>
      </w:r>
    </w:p>
    <w:p w:rsidR="00771793" w:rsidRPr="003620BE" w:rsidRDefault="00771793" w:rsidP="00457502">
      <w:pPr>
        <w:ind w:firstLine="360"/>
        <w:jc w:val="both"/>
        <w:rPr>
          <w:sz w:val="28"/>
          <w:szCs w:val="28"/>
          <w:shd w:val="clear" w:color="auto" w:fill="FFFFFF"/>
          <w:lang w:val="uk-UA"/>
        </w:rPr>
      </w:pPr>
      <w:r w:rsidRPr="003620BE">
        <w:rPr>
          <w:sz w:val="28"/>
          <w:szCs w:val="28"/>
          <w:shd w:val="clear" w:color="auto" w:fill="FFFFFF"/>
          <w:lang w:val="uk-UA"/>
        </w:rPr>
        <w:lastRenderedPageBreak/>
        <w:t xml:space="preserve">За звітний період вразливим категоріям населенню надано 637 соціальних послуг. </w:t>
      </w:r>
    </w:p>
    <w:p w:rsidR="00576A5F" w:rsidRPr="003620BE" w:rsidRDefault="00576A5F" w:rsidP="00457502">
      <w:pPr>
        <w:ind w:firstLine="360"/>
        <w:jc w:val="both"/>
        <w:rPr>
          <w:sz w:val="28"/>
          <w:szCs w:val="28"/>
          <w:shd w:val="clear" w:color="auto" w:fill="FFFFFF"/>
          <w:lang w:val="uk-UA"/>
        </w:rPr>
      </w:pPr>
      <w:r w:rsidRPr="003620BE">
        <w:rPr>
          <w:sz w:val="28"/>
          <w:szCs w:val="28"/>
          <w:shd w:val="clear" w:color="auto" w:fill="FFFFFF"/>
          <w:lang w:val="uk-UA"/>
        </w:rPr>
        <w:t>Основні види соціальних послуг</w:t>
      </w:r>
      <w:r w:rsidR="0091500B" w:rsidRPr="003620BE">
        <w:rPr>
          <w:sz w:val="28"/>
          <w:szCs w:val="28"/>
          <w:shd w:val="clear" w:color="auto" w:fill="FFFFFF"/>
          <w:lang w:val="uk-UA"/>
        </w:rPr>
        <w:t xml:space="preserve">, які надає КУ «Павлоградський міський територіальний центр соціального обслуговування» </w:t>
      </w:r>
      <w:r w:rsidR="008D5D9D">
        <w:rPr>
          <w:sz w:val="28"/>
          <w:szCs w:val="28"/>
          <w:shd w:val="clear" w:color="auto" w:fill="FFFFFF"/>
          <w:lang w:val="uk-UA"/>
        </w:rPr>
        <w:t xml:space="preserve">(надання соціальних послуг): </w:t>
      </w:r>
      <w:r w:rsidR="0091500B" w:rsidRPr="003620BE">
        <w:rPr>
          <w:sz w:val="28"/>
          <w:szCs w:val="28"/>
          <w:shd w:val="clear" w:color="auto" w:fill="FFFFFF"/>
          <w:lang w:val="uk-UA"/>
        </w:rPr>
        <w:t>догляд вдома, натуральна допомога, догляд денний (без харчування), надання притулку (цілодобового та нічного), інформування, транспортні (соціальне таксі з використанням автомобіля з підйомником) та інш.</w:t>
      </w:r>
    </w:p>
    <w:p w:rsidR="00457502" w:rsidRPr="003620BE" w:rsidRDefault="008D5D9D" w:rsidP="0041525B">
      <w:pPr>
        <w:jc w:val="both"/>
        <w:rPr>
          <w:sz w:val="28"/>
          <w:szCs w:val="28"/>
          <w:shd w:val="clear" w:color="auto" w:fill="FFFFFF"/>
          <w:lang w:val="uk-UA"/>
        </w:rPr>
      </w:pPr>
      <w:r>
        <w:rPr>
          <w:sz w:val="28"/>
          <w:szCs w:val="28"/>
          <w:shd w:val="clear" w:color="auto" w:fill="FFFFFF"/>
          <w:lang w:val="uk-UA"/>
        </w:rPr>
        <w:t xml:space="preserve">     </w:t>
      </w:r>
      <w:r w:rsidR="0041525B" w:rsidRPr="003620BE">
        <w:rPr>
          <w:sz w:val="28"/>
          <w:szCs w:val="28"/>
          <w:shd w:val="clear" w:color="auto" w:fill="FFFFFF"/>
          <w:lang w:val="uk-UA"/>
        </w:rPr>
        <w:t xml:space="preserve">На утримання </w:t>
      </w:r>
      <w:r w:rsidR="00AB33BA" w:rsidRPr="003620BE">
        <w:rPr>
          <w:sz w:val="28"/>
          <w:szCs w:val="28"/>
          <w:shd w:val="clear" w:color="auto" w:fill="FFFFFF"/>
          <w:lang w:val="uk-UA"/>
        </w:rPr>
        <w:t>КУ «</w:t>
      </w:r>
      <w:r w:rsidR="00AB33BA" w:rsidRPr="003620BE">
        <w:rPr>
          <w:sz w:val="28"/>
          <w:szCs w:val="28"/>
          <w:lang w:val="uk-UA"/>
        </w:rPr>
        <w:t xml:space="preserve">Павлоградський міський центр соціальних служб» </w:t>
      </w:r>
      <w:r w:rsidR="009B2B2D" w:rsidRPr="003620BE">
        <w:rPr>
          <w:sz w:val="28"/>
          <w:szCs w:val="28"/>
          <w:shd w:val="clear" w:color="auto" w:fill="FFFFFF"/>
          <w:lang w:val="uk-UA"/>
        </w:rPr>
        <w:t xml:space="preserve">спрямовано </w:t>
      </w:r>
      <w:r w:rsidR="00D125F2" w:rsidRPr="003620BE">
        <w:rPr>
          <w:sz w:val="28"/>
          <w:szCs w:val="28"/>
          <w:shd w:val="clear" w:color="auto" w:fill="FFFFFF"/>
          <w:lang w:val="uk-UA"/>
        </w:rPr>
        <w:t xml:space="preserve">679,7 </w:t>
      </w:r>
      <w:r w:rsidR="00457502" w:rsidRPr="003620BE">
        <w:rPr>
          <w:sz w:val="28"/>
          <w:szCs w:val="28"/>
          <w:shd w:val="clear" w:color="auto" w:fill="FFFFFF"/>
          <w:lang w:val="uk-UA"/>
        </w:rPr>
        <w:t>тис. грн.</w:t>
      </w:r>
    </w:p>
    <w:p w:rsidR="00457502" w:rsidRPr="003620BE" w:rsidRDefault="0057045D" w:rsidP="00457502">
      <w:pPr>
        <w:ind w:firstLine="360"/>
        <w:jc w:val="both"/>
        <w:rPr>
          <w:sz w:val="28"/>
          <w:szCs w:val="28"/>
          <w:shd w:val="clear" w:color="auto" w:fill="FFFFFF"/>
          <w:lang w:val="uk-UA"/>
        </w:rPr>
      </w:pPr>
      <w:r w:rsidRPr="003620BE">
        <w:rPr>
          <w:sz w:val="28"/>
          <w:szCs w:val="28"/>
          <w:shd w:val="clear" w:color="auto" w:fill="FFFFFF"/>
          <w:lang w:val="uk-UA"/>
        </w:rPr>
        <w:t xml:space="preserve">У І кварталі </w:t>
      </w:r>
      <w:r w:rsidR="00761AEE" w:rsidRPr="003620BE">
        <w:rPr>
          <w:sz w:val="28"/>
          <w:szCs w:val="28"/>
          <w:shd w:val="clear" w:color="auto" w:fill="FFFFFF"/>
          <w:lang w:val="uk-UA"/>
        </w:rPr>
        <w:t xml:space="preserve">поточного року </w:t>
      </w:r>
      <w:r w:rsidRPr="003620BE">
        <w:rPr>
          <w:sz w:val="28"/>
          <w:szCs w:val="28"/>
          <w:shd w:val="clear" w:color="auto" w:fill="FFFFFF"/>
          <w:lang w:val="uk-UA"/>
        </w:rPr>
        <w:t xml:space="preserve">утримувалось 8 </w:t>
      </w:r>
      <w:r w:rsidR="00457502" w:rsidRPr="003620BE">
        <w:rPr>
          <w:sz w:val="28"/>
          <w:szCs w:val="28"/>
          <w:shd w:val="clear" w:color="auto" w:fill="FFFFFF"/>
          <w:lang w:val="uk-UA"/>
        </w:rPr>
        <w:t xml:space="preserve">працівників, середня зарплата соціального працівника склала </w:t>
      </w:r>
      <w:r w:rsidR="00877871" w:rsidRPr="003620BE">
        <w:rPr>
          <w:sz w:val="28"/>
          <w:szCs w:val="28"/>
          <w:shd w:val="clear" w:color="auto" w:fill="FFFFFF"/>
          <w:lang w:val="uk-UA"/>
        </w:rPr>
        <w:t xml:space="preserve">21 352 </w:t>
      </w:r>
      <w:r w:rsidR="00457502" w:rsidRPr="003620BE">
        <w:rPr>
          <w:sz w:val="28"/>
          <w:szCs w:val="28"/>
          <w:shd w:val="clear" w:color="auto" w:fill="FFFFFF"/>
          <w:lang w:val="uk-UA"/>
        </w:rPr>
        <w:t>грн.</w:t>
      </w:r>
    </w:p>
    <w:p w:rsidR="0041525B" w:rsidRPr="003620BE" w:rsidRDefault="008D5D9D" w:rsidP="0041525B">
      <w:pPr>
        <w:jc w:val="both"/>
        <w:rPr>
          <w:sz w:val="28"/>
          <w:szCs w:val="28"/>
          <w:shd w:val="clear" w:color="auto" w:fill="FFFFFF"/>
          <w:lang w:val="uk-UA"/>
        </w:rPr>
      </w:pPr>
      <w:r>
        <w:rPr>
          <w:sz w:val="28"/>
          <w:szCs w:val="28"/>
          <w:shd w:val="clear" w:color="auto" w:fill="FFFFFF"/>
          <w:lang w:val="uk-UA"/>
        </w:rPr>
        <w:t xml:space="preserve">     </w:t>
      </w:r>
      <w:r w:rsidR="0041525B" w:rsidRPr="003620BE">
        <w:rPr>
          <w:sz w:val="28"/>
          <w:szCs w:val="28"/>
          <w:shd w:val="clear" w:color="auto" w:fill="FFFFFF"/>
          <w:lang w:val="uk-UA"/>
        </w:rPr>
        <w:t xml:space="preserve">На утримання </w:t>
      </w:r>
      <w:r w:rsidR="00AB33BA" w:rsidRPr="003620BE">
        <w:rPr>
          <w:sz w:val="28"/>
          <w:szCs w:val="28"/>
          <w:lang w:val="uk-UA" w:eastAsia="en-US"/>
        </w:rPr>
        <w:t>КУ «</w:t>
      </w:r>
      <w:r w:rsidR="00AB33BA" w:rsidRPr="003620BE">
        <w:rPr>
          <w:sz w:val="28"/>
          <w:szCs w:val="28"/>
          <w:lang w:val="uk-UA"/>
        </w:rPr>
        <w:t xml:space="preserve">Центр надання соціальної підтримки дітей «Моя родина»» </w:t>
      </w:r>
      <w:r w:rsidR="009B2B2D" w:rsidRPr="003620BE">
        <w:rPr>
          <w:sz w:val="28"/>
          <w:szCs w:val="28"/>
          <w:shd w:val="clear" w:color="auto" w:fill="FFFFFF"/>
          <w:lang w:val="uk-UA"/>
        </w:rPr>
        <w:t>спрямовано</w:t>
      </w:r>
      <w:r>
        <w:rPr>
          <w:sz w:val="28"/>
          <w:szCs w:val="28"/>
          <w:shd w:val="clear" w:color="auto" w:fill="FFFFFF"/>
          <w:lang w:val="uk-UA"/>
        </w:rPr>
        <w:t xml:space="preserve"> </w:t>
      </w:r>
      <w:r w:rsidR="00D125F2" w:rsidRPr="003620BE">
        <w:rPr>
          <w:sz w:val="28"/>
          <w:szCs w:val="28"/>
          <w:shd w:val="clear" w:color="auto" w:fill="FFFFFF"/>
          <w:lang w:val="uk-UA"/>
        </w:rPr>
        <w:t xml:space="preserve">2 282,6 </w:t>
      </w:r>
      <w:r w:rsidR="001F12EA" w:rsidRPr="003620BE">
        <w:rPr>
          <w:sz w:val="28"/>
          <w:szCs w:val="28"/>
          <w:shd w:val="clear" w:color="auto" w:fill="FFFFFF"/>
          <w:lang w:val="uk-UA"/>
        </w:rPr>
        <w:t>тис. грн.</w:t>
      </w:r>
    </w:p>
    <w:p w:rsidR="00457502" w:rsidRPr="003620BE" w:rsidRDefault="00457502" w:rsidP="00457502">
      <w:pPr>
        <w:ind w:firstLine="360"/>
        <w:jc w:val="both"/>
        <w:rPr>
          <w:sz w:val="28"/>
          <w:szCs w:val="28"/>
          <w:shd w:val="clear" w:color="auto" w:fill="FFFFFF"/>
          <w:lang w:val="uk-UA"/>
        </w:rPr>
      </w:pPr>
      <w:r w:rsidRPr="003620BE">
        <w:rPr>
          <w:sz w:val="28"/>
          <w:szCs w:val="28"/>
          <w:shd w:val="clear" w:color="auto" w:fill="FFFFFF"/>
          <w:lang w:val="uk-UA"/>
        </w:rPr>
        <w:t xml:space="preserve">У І кварталі </w:t>
      </w:r>
      <w:r w:rsidR="00761AEE" w:rsidRPr="003620BE">
        <w:rPr>
          <w:sz w:val="28"/>
          <w:szCs w:val="28"/>
          <w:shd w:val="clear" w:color="auto" w:fill="FFFFFF"/>
          <w:lang w:val="uk-UA"/>
        </w:rPr>
        <w:t xml:space="preserve">поточного року </w:t>
      </w:r>
      <w:r w:rsidRPr="003620BE">
        <w:rPr>
          <w:sz w:val="28"/>
          <w:szCs w:val="28"/>
          <w:shd w:val="clear" w:color="auto" w:fill="FFFFFF"/>
          <w:lang w:val="uk-UA"/>
        </w:rPr>
        <w:t xml:space="preserve">утримувалось </w:t>
      </w:r>
      <w:r w:rsidR="0057045D" w:rsidRPr="003620BE">
        <w:rPr>
          <w:sz w:val="28"/>
          <w:szCs w:val="28"/>
          <w:shd w:val="clear" w:color="auto" w:fill="FFFFFF"/>
          <w:lang w:val="uk-UA"/>
        </w:rPr>
        <w:t xml:space="preserve">22 </w:t>
      </w:r>
      <w:r w:rsidRPr="003620BE">
        <w:rPr>
          <w:sz w:val="28"/>
          <w:szCs w:val="28"/>
          <w:shd w:val="clear" w:color="auto" w:fill="FFFFFF"/>
          <w:lang w:val="uk-UA"/>
        </w:rPr>
        <w:t>працівник</w:t>
      </w:r>
      <w:r w:rsidR="0057045D" w:rsidRPr="003620BE">
        <w:rPr>
          <w:sz w:val="28"/>
          <w:szCs w:val="28"/>
          <w:shd w:val="clear" w:color="auto" w:fill="FFFFFF"/>
          <w:lang w:val="uk-UA"/>
        </w:rPr>
        <w:t>и</w:t>
      </w:r>
      <w:r w:rsidRPr="003620BE">
        <w:rPr>
          <w:sz w:val="28"/>
          <w:szCs w:val="28"/>
          <w:shd w:val="clear" w:color="auto" w:fill="FFFFFF"/>
          <w:lang w:val="uk-UA"/>
        </w:rPr>
        <w:t xml:space="preserve">, середня зарплата соціального працівника склала </w:t>
      </w:r>
      <w:r w:rsidR="0057045D" w:rsidRPr="003620BE">
        <w:rPr>
          <w:sz w:val="28"/>
          <w:szCs w:val="28"/>
          <w:shd w:val="clear" w:color="auto" w:fill="FFFFFF"/>
          <w:lang w:val="uk-UA"/>
        </w:rPr>
        <w:t xml:space="preserve">15 700 </w:t>
      </w:r>
      <w:r w:rsidRPr="003620BE">
        <w:rPr>
          <w:sz w:val="28"/>
          <w:szCs w:val="28"/>
          <w:shd w:val="clear" w:color="auto" w:fill="FFFFFF"/>
          <w:lang w:val="uk-UA"/>
        </w:rPr>
        <w:t>грн.</w:t>
      </w:r>
    </w:p>
    <w:p w:rsidR="00576A5F" w:rsidRPr="003620BE" w:rsidRDefault="008D5D9D" w:rsidP="003D4CF9">
      <w:pPr>
        <w:jc w:val="both"/>
        <w:rPr>
          <w:color w:val="FF0000"/>
          <w:sz w:val="28"/>
          <w:szCs w:val="28"/>
          <w:shd w:val="clear" w:color="auto" w:fill="FFFFFF"/>
          <w:lang w:val="uk-UA"/>
        </w:rPr>
      </w:pPr>
      <w:r>
        <w:rPr>
          <w:sz w:val="28"/>
          <w:szCs w:val="28"/>
          <w:shd w:val="clear" w:color="auto" w:fill="FFFFFF"/>
          <w:lang w:val="uk-UA"/>
        </w:rPr>
        <w:t xml:space="preserve">      </w:t>
      </w:r>
      <w:r w:rsidR="003D4CF9" w:rsidRPr="003620BE">
        <w:rPr>
          <w:sz w:val="28"/>
          <w:szCs w:val="28"/>
          <w:shd w:val="clear" w:color="auto" w:fill="FFFFFF"/>
          <w:lang w:val="uk-UA"/>
        </w:rPr>
        <w:t>В це</w:t>
      </w:r>
      <w:r w:rsidR="001F12EA" w:rsidRPr="003620BE">
        <w:rPr>
          <w:sz w:val="28"/>
          <w:szCs w:val="28"/>
          <w:shd w:val="clear" w:color="auto" w:fill="FFFFFF"/>
          <w:lang w:val="uk-UA"/>
        </w:rPr>
        <w:t>н</w:t>
      </w:r>
      <w:r w:rsidR="003D4CF9" w:rsidRPr="003620BE">
        <w:rPr>
          <w:sz w:val="28"/>
          <w:szCs w:val="28"/>
          <w:shd w:val="clear" w:color="auto" w:fill="FFFFFF"/>
          <w:lang w:val="uk-UA"/>
        </w:rPr>
        <w:t xml:space="preserve">трі </w:t>
      </w:r>
      <w:r w:rsidR="00AD08F1">
        <w:rPr>
          <w:sz w:val="28"/>
          <w:szCs w:val="28"/>
          <w:shd w:val="clear" w:color="auto" w:fill="FFFFFF"/>
          <w:lang w:val="uk-UA"/>
        </w:rPr>
        <w:t>виховується</w:t>
      </w:r>
      <w:r w:rsidR="003D4CF9" w:rsidRPr="003620BE">
        <w:rPr>
          <w:sz w:val="28"/>
          <w:szCs w:val="28"/>
          <w:shd w:val="clear" w:color="auto" w:fill="FFFFFF"/>
          <w:lang w:val="uk-UA"/>
        </w:rPr>
        <w:t xml:space="preserve"> </w:t>
      </w:r>
      <w:r w:rsidR="00FA6876" w:rsidRPr="003620BE">
        <w:rPr>
          <w:sz w:val="28"/>
          <w:szCs w:val="28"/>
          <w:shd w:val="clear" w:color="auto" w:fill="FFFFFF"/>
          <w:lang w:val="uk-UA"/>
        </w:rPr>
        <w:t>13</w:t>
      </w:r>
      <w:r w:rsidR="00AD08F1">
        <w:rPr>
          <w:sz w:val="28"/>
          <w:szCs w:val="28"/>
          <w:shd w:val="clear" w:color="auto" w:fill="FFFFFF"/>
          <w:lang w:val="uk-UA"/>
        </w:rPr>
        <w:t xml:space="preserve"> </w:t>
      </w:r>
      <w:r w:rsidR="00FA6876" w:rsidRPr="003620BE">
        <w:rPr>
          <w:sz w:val="28"/>
          <w:szCs w:val="28"/>
          <w:shd w:val="clear" w:color="auto" w:fill="FFFFFF"/>
          <w:lang w:val="uk-UA"/>
        </w:rPr>
        <w:t>дітей,</w:t>
      </w:r>
      <w:r w:rsidR="003D4CF9" w:rsidRPr="003620BE">
        <w:rPr>
          <w:sz w:val="28"/>
          <w:szCs w:val="28"/>
          <w:shd w:val="clear" w:color="auto" w:fill="FFFFFF"/>
          <w:lang w:val="uk-UA"/>
        </w:rPr>
        <w:t xml:space="preserve"> середні витрати на утримання 1 дитини складають</w:t>
      </w:r>
      <w:r w:rsidR="00FA6876" w:rsidRPr="003620BE">
        <w:rPr>
          <w:sz w:val="28"/>
          <w:szCs w:val="28"/>
          <w:shd w:val="clear" w:color="auto" w:fill="FFFFFF"/>
          <w:lang w:val="uk-UA"/>
        </w:rPr>
        <w:t xml:space="preserve"> 201,8</w:t>
      </w:r>
      <w:r>
        <w:rPr>
          <w:sz w:val="28"/>
          <w:szCs w:val="28"/>
          <w:shd w:val="clear" w:color="auto" w:fill="FFFFFF"/>
          <w:lang w:val="uk-UA"/>
        </w:rPr>
        <w:t xml:space="preserve"> </w:t>
      </w:r>
      <w:r w:rsidR="003D4CF9" w:rsidRPr="003620BE">
        <w:rPr>
          <w:sz w:val="28"/>
          <w:szCs w:val="28"/>
          <w:shd w:val="clear" w:color="auto" w:fill="FFFFFF"/>
          <w:lang w:val="uk-UA"/>
        </w:rPr>
        <w:t>тис. грн.</w:t>
      </w:r>
    </w:p>
    <w:p w:rsidR="000F74DF" w:rsidRPr="003620BE" w:rsidRDefault="00AA2F1A" w:rsidP="000F74DF">
      <w:pPr>
        <w:jc w:val="both"/>
        <w:rPr>
          <w:sz w:val="28"/>
          <w:szCs w:val="28"/>
          <w:shd w:val="clear" w:color="auto" w:fill="FFFFFF"/>
          <w:lang w:val="uk-UA"/>
        </w:rPr>
      </w:pPr>
      <w:r>
        <w:rPr>
          <w:sz w:val="28"/>
          <w:szCs w:val="28"/>
          <w:shd w:val="clear" w:color="auto" w:fill="FFFFFF"/>
          <w:lang w:val="uk-UA"/>
        </w:rPr>
        <w:t xml:space="preserve">     </w:t>
      </w:r>
      <w:r w:rsidR="000F74DF" w:rsidRPr="003620BE">
        <w:rPr>
          <w:sz w:val="28"/>
          <w:szCs w:val="28"/>
          <w:shd w:val="clear" w:color="auto" w:fill="FFFFFF"/>
          <w:lang w:val="uk-UA"/>
        </w:rPr>
        <w:t>На утримання КУ «Центр надання соціально-психологічних послуг» спрямов</w:t>
      </w:r>
      <w:r>
        <w:rPr>
          <w:sz w:val="28"/>
          <w:szCs w:val="28"/>
          <w:shd w:val="clear" w:color="auto" w:fill="FFFFFF"/>
          <w:lang w:val="uk-UA"/>
        </w:rPr>
        <w:t>ано 1 067,3 тис. грн, з них 34</w:t>
      </w:r>
      <w:r w:rsidR="000F74DF" w:rsidRPr="003620BE">
        <w:rPr>
          <w:sz w:val="28"/>
          <w:szCs w:val="28"/>
          <w:shd w:val="clear" w:color="auto" w:fill="FFFFFF"/>
          <w:lang w:val="uk-UA"/>
        </w:rPr>
        <w:t xml:space="preserve"> тис. грн </w:t>
      </w:r>
      <w:r w:rsidRPr="00DD6ECF">
        <w:rPr>
          <w:sz w:val="28"/>
          <w:szCs w:val="28"/>
          <w:shd w:val="clear" w:color="auto" w:fill="FFFFFF"/>
          <w:lang w:val="uk-UA"/>
        </w:rPr>
        <w:t>–</w:t>
      </w:r>
      <w:r w:rsidR="000F74DF" w:rsidRPr="003620BE">
        <w:rPr>
          <w:sz w:val="28"/>
          <w:szCs w:val="28"/>
          <w:shd w:val="clear" w:color="auto" w:fill="FFFFFF"/>
          <w:lang w:val="uk-UA"/>
        </w:rPr>
        <w:t xml:space="preserve"> субвенція з державного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rsidR="000F74DF" w:rsidRPr="003620BE" w:rsidRDefault="00AA2F1A" w:rsidP="00AA2F1A">
      <w:pPr>
        <w:jc w:val="both"/>
        <w:rPr>
          <w:sz w:val="28"/>
          <w:szCs w:val="28"/>
          <w:shd w:val="clear" w:color="auto" w:fill="FFFFFF"/>
          <w:lang w:val="uk-UA"/>
        </w:rPr>
      </w:pPr>
      <w:r>
        <w:rPr>
          <w:sz w:val="28"/>
          <w:szCs w:val="28"/>
          <w:shd w:val="clear" w:color="auto" w:fill="FFFFFF"/>
          <w:lang w:val="uk-UA"/>
        </w:rPr>
        <w:t xml:space="preserve">     </w:t>
      </w:r>
      <w:r w:rsidR="000F74DF" w:rsidRPr="003620BE">
        <w:rPr>
          <w:sz w:val="28"/>
          <w:szCs w:val="28"/>
          <w:shd w:val="clear" w:color="auto" w:fill="FFFFFF"/>
          <w:lang w:val="uk-UA"/>
        </w:rPr>
        <w:t>У І кварталі поточного року утримувалось 14 працівників, середня зарплата соціального працівника склала 16 702 грн.</w:t>
      </w:r>
    </w:p>
    <w:p w:rsidR="000F74DF" w:rsidRPr="003620BE" w:rsidRDefault="00AA2F1A" w:rsidP="00AA2F1A">
      <w:pPr>
        <w:jc w:val="both"/>
        <w:rPr>
          <w:sz w:val="28"/>
          <w:szCs w:val="28"/>
          <w:shd w:val="clear" w:color="auto" w:fill="FFFFFF"/>
          <w:lang w:val="uk-UA"/>
        </w:rPr>
      </w:pPr>
      <w:r>
        <w:rPr>
          <w:sz w:val="28"/>
          <w:szCs w:val="28"/>
          <w:shd w:val="clear" w:color="auto" w:fill="FFFFFF"/>
          <w:lang w:val="uk-UA"/>
        </w:rPr>
        <w:t xml:space="preserve">     </w:t>
      </w:r>
      <w:r w:rsidR="000F74DF" w:rsidRPr="003620BE">
        <w:rPr>
          <w:sz w:val="28"/>
          <w:szCs w:val="28"/>
          <w:shd w:val="clear" w:color="auto" w:fill="FFFFFF"/>
          <w:lang w:val="uk-UA"/>
        </w:rPr>
        <w:t>За звітний період установою надано 251 соціальн</w:t>
      </w:r>
      <w:r w:rsidR="00B9348F">
        <w:rPr>
          <w:sz w:val="28"/>
          <w:szCs w:val="28"/>
          <w:shd w:val="clear" w:color="auto" w:fill="FFFFFF"/>
          <w:lang w:val="uk-UA"/>
        </w:rPr>
        <w:t>у</w:t>
      </w:r>
      <w:r w:rsidR="000F74DF" w:rsidRPr="003620BE">
        <w:rPr>
          <w:sz w:val="28"/>
          <w:szCs w:val="28"/>
          <w:shd w:val="clear" w:color="auto" w:fill="FFFFFF"/>
          <w:lang w:val="uk-UA"/>
        </w:rPr>
        <w:t xml:space="preserve"> послуг</w:t>
      </w:r>
      <w:r w:rsidR="00B9348F">
        <w:rPr>
          <w:sz w:val="28"/>
          <w:szCs w:val="28"/>
          <w:shd w:val="clear" w:color="auto" w:fill="FFFFFF"/>
          <w:lang w:val="uk-UA"/>
        </w:rPr>
        <w:t>у</w:t>
      </w:r>
      <w:r w:rsidR="000F74DF" w:rsidRPr="003620BE">
        <w:rPr>
          <w:sz w:val="28"/>
          <w:szCs w:val="28"/>
          <w:shd w:val="clear" w:color="auto" w:fill="FFFFFF"/>
          <w:lang w:val="uk-UA"/>
        </w:rPr>
        <w:t xml:space="preserve">, з них 15 послуг </w:t>
      </w:r>
      <w:r w:rsidR="00B9348F" w:rsidRPr="00DD6ECF">
        <w:rPr>
          <w:sz w:val="28"/>
          <w:szCs w:val="28"/>
          <w:shd w:val="clear" w:color="auto" w:fill="FFFFFF"/>
          <w:lang w:val="uk-UA"/>
        </w:rPr>
        <w:t>–</w:t>
      </w:r>
      <w:r w:rsidR="000F74DF" w:rsidRPr="003620BE">
        <w:rPr>
          <w:sz w:val="28"/>
          <w:szCs w:val="28"/>
          <w:shd w:val="clear" w:color="auto" w:fill="FFFFFF"/>
          <w:lang w:val="uk-UA"/>
        </w:rPr>
        <w:t xml:space="preserve">  фахівцями із супроводу ветеранів війни та демобілізованих осіб.</w:t>
      </w:r>
    </w:p>
    <w:p w:rsidR="00D37083" w:rsidRPr="003620BE" w:rsidRDefault="00B9348F" w:rsidP="00AA2F1A">
      <w:pPr>
        <w:jc w:val="both"/>
        <w:rPr>
          <w:sz w:val="28"/>
          <w:szCs w:val="28"/>
          <w:shd w:val="clear" w:color="auto" w:fill="FFFFFF"/>
          <w:lang w:val="uk-UA"/>
        </w:rPr>
      </w:pPr>
      <w:r>
        <w:rPr>
          <w:sz w:val="28"/>
          <w:szCs w:val="28"/>
          <w:shd w:val="clear" w:color="auto" w:fill="FFFFFF"/>
          <w:lang w:val="uk-UA"/>
        </w:rPr>
        <w:t xml:space="preserve">     </w:t>
      </w:r>
      <w:r w:rsidR="00D37083" w:rsidRPr="003620BE">
        <w:rPr>
          <w:sz w:val="28"/>
          <w:szCs w:val="28"/>
          <w:shd w:val="clear" w:color="auto" w:fill="FFFFFF"/>
          <w:lang w:val="uk-UA"/>
        </w:rPr>
        <w:t>КУ «Центр надання соціально-психологічних послуг» надає комплексну підтримку ветеранам, членам їхніх родин, ВПО та іншим вразливим категоріям. Основні напрямки діяльності включають: психологічну корекцію, юридичні консультації, групи підтримки, соціальний суп</w:t>
      </w:r>
      <w:r>
        <w:rPr>
          <w:sz w:val="28"/>
          <w:szCs w:val="28"/>
          <w:shd w:val="clear" w:color="auto" w:fill="FFFFFF"/>
          <w:lang w:val="uk-UA"/>
        </w:rPr>
        <w:t xml:space="preserve">ровід та допомогу в реадаптації,  </w:t>
      </w:r>
      <w:r w:rsidR="00712599" w:rsidRPr="003620BE">
        <w:rPr>
          <w:sz w:val="28"/>
          <w:szCs w:val="28"/>
          <w:shd w:val="clear" w:color="auto" w:fill="FFFFFF"/>
          <w:lang w:val="uk-UA"/>
        </w:rPr>
        <w:t>робота Денного центру соціально-психологічної допомоги особам, які зазнали домашнього насильства та/або насильства за ознакою статі.</w:t>
      </w:r>
    </w:p>
    <w:p w:rsidR="00651929" w:rsidRPr="003620BE" w:rsidRDefault="004A5DD1" w:rsidP="00651929">
      <w:pPr>
        <w:jc w:val="both"/>
        <w:rPr>
          <w:sz w:val="28"/>
          <w:szCs w:val="28"/>
          <w:shd w:val="clear" w:color="auto" w:fill="FFFFFF"/>
          <w:lang w:val="uk-UA"/>
        </w:rPr>
      </w:pPr>
      <w:r>
        <w:rPr>
          <w:sz w:val="28"/>
          <w:szCs w:val="28"/>
          <w:lang w:val="uk-UA"/>
        </w:rPr>
        <w:t xml:space="preserve">     </w:t>
      </w:r>
      <w:r w:rsidR="00651929" w:rsidRPr="003620BE">
        <w:rPr>
          <w:sz w:val="28"/>
          <w:szCs w:val="28"/>
          <w:lang w:val="uk-UA"/>
        </w:rPr>
        <w:t xml:space="preserve">На виконання програми «Соціальний захист окремих категорій населення на 2025-2027 роки» виділені кошти в сумі  </w:t>
      </w:r>
      <w:r w:rsidR="00127D69" w:rsidRPr="003620BE">
        <w:rPr>
          <w:sz w:val="28"/>
          <w:szCs w:val="28"/>
          <w:lang w:val="uk-UA"/>
        </w:rPr>
        <w:t>3 397</w:t>
      </w:r>
      <w:r w:rsidR="00651929" w:rsidRPr="003620BE">
        <w:rPr>
          <w:sz w:val="28"/>
          <w:szCs w:val="28"/>
          <w:lang w:val="uk-UA"/>
        </w:rPr>
        <w:t xml:space="preserve"> тис. грн, у тому числі на:</w:t>
      </w:r>
      <w:r>
        <w:rPr>
          <w:sz w:val="28"/>
          <w:szCs w:val="28"/>
          <w:lang w:val="uk-UA"/>
        </w:rPr>
        <w:t xml:space="preserve"> </w:t>
      </w:r>
      <w:r w:rsidR="00651929" w:rsidRPr="003620BE">
        <w:rPr>
          <w:bCs/>
          <w:sz w:val="28"/>
          <w:szCs w:val="28"/>
          <w:lang w:val="uk-UA"/>
        </w:rPr>
        <w:t xml:space="preserve">виплату матеріальної допомоги – </w:t>
      </w:r>
      <w:r w:rsidR="00127D69" w:rsidRPr="003620BE">
        <w:rPr>
          <w:bCs/>
          <w:sz w:val="28"/>
          <w:szCs w:val="28"/>
          <w:lang w:val="uk-UA"/>
        </w:rPr>
        <w:t xml:space="preserve">723,2 </w:t>
      </w:r>
      <w:r w:rsidR="00651929" w:rsidRPr="003620BE">
        <w:rPr>
          <w:bCs/>
          <w:sz w:val="28"/>
          <w:szCs w:val="28"/>
          <w:lang w:val="uk-UA"/>
        </w:rPr>
        <w:t>тис. грн;</w:t>
      </w:r>
      <w:r>
        <w:rPr>
          <w:bCs/>
          <w:sz w:val="28"/>
          <w:szCs w:val="28"/>
          <w:lang w:val="uk-UA"/>
        </w:rPr>
        <w:t xml:space="preserve"> </w:t>
      </w:r>
      <w:r w:rsidR="00651929" w:rsidRPr="003620BE">
        <w:rPr>
          <w:bCs/>
          <w:sz w:val="28"/>
          <w:szCs w:val="28"/>
          <w:lang w:val="uk-UA"/>
        </w:rPr>
        <w:t xml:space="preserve">надання соціальних послуг населенню </w:t>
      </w:r>
      <w:r w:rsidR="005F4E9F" w:rsidRPr="003620BE">
        <w:rPr>
          <w:bCs/>
          <w:sz w:val="28"/>
          <w:szCs w:val="28"/>
          <w:lang w:val="uk-UA"/>
        </w:rPr>
        <w:t xml:space="preserve">635,9 </w:t>
      </w:r>
      <w:r w:rsidR="00651929" w:rsidRPr="003620BE">
        <w:rPr>
          <w:bCs/>
          <w:sz w:val="28"/>
          <w:szCs w:val="28"/>
          <w:lang w:val="uk-UA"/>
        </w:rPr>
        <w:t xml:space="preserve">тис. грн; </w:t>
      </w:r>
      <w:r w:rsidR="00651929" w:rsidRPr="003620BE">
        <w:rPr>
          <w:sz w:val="28"/>
          <w:szCs w:val="28"/>
          <w:lang w:val="uk-UA"/>
        </w:rPr>
        <w:t>забезпечення належних умов проживання евакуйованого населення із зони бойових дій  –</w:t>
      </w:r>
      <w:r w:rsidR="009F5EB9" w:rsidRPr="003620BE">
        <w:rPr>
          <w:sz w:val="28"/>
          <w:szCs w:val="28"/>
          <w:lang w:val="uk-UA"/>
        </w:rPr>
        <w:t xml:space="preserve"> 836,4 </w:t>
      </w:r>
      <w:r w:rsidR="00651929" w:rsidRPr="003620BE">
        <w:rPr>
          <w:sz w:val="28"/>
          <w:szCs w:val="28"/>
          <w:lang w:val="uk-UA"/>
        </w:rPr>
        <w:t>тис. грн</w:t>
      </w:r>
      <w:r w:rsidR="005F4E9F" w:rsidRPr="003620BE">
        <w:rPr>
          <w:sz w:val="28"/>
          <w:szCs w:val="28"/>
          <w:shd w:val="clear" w:color="auto" w:fill="FFFFFF"/>
          <w:lang w:val="uk-UA"/>
        </w:rPr>
        <w:t xml:space="preserve">, інші пільги населенню – </w:t>
      </w:r>
      <w:r>
        <w:rPr>
          <w:sz w:val="28"/>
          <w:szCs w:val="28"/>
          <w:shd w:val="clear" w:color="auto" w:fill="FFFFFF"/>
          <w:lang w:val="uk-UA"/>
        </w:rPr>
        <w:t xml:space="preserve">                  </w:t>
      </w:r>
      <w:r w:rsidR="005F4E9F" w:rsidRPr="003620BE">
        <w:rPr>
          <w:sz w:val="28"/>
          <w:szCs w:val="28"/>
          <w:shd w:val="clear" w:color="auto" w:fill="FFFFFF"/>
          <w:lang w:val="uk-UA"/>
        </w:rPr>
        <w:t>1 201,5 тис.</w:t>
      </w:r>
      <w:r>
        <w:rPr>
          <w:sz w:val="28"/>
          <w:szCs w:val="28"/>
          <w:shd w:val="clear" w:color="auto" w:fill="FFFFFF"/>
          <w:lang w:val="uk-UA"/>
        </w:rPr>
        <w:t xml:space="preserve"> </w:t>
      </w:r>
      <w:r w:rsidR="005F4E9F" w:rsidRPr="003620BE">
        <w:rPr>
          <w:sz w:val="28"/>
          <w:szCs w:val="28"/>
          <w:shd w:val="clear" w:color="auto" w:fill="FFFFFF"/>
          <w:lang w:val="uk-UA"/>
        </w:rPr>
        <w:t>грн.</w:t>
      </w:r>
    </w:p>
    <w:p w:rsidR="00651929" w:rsidRPr="003620BE" w:rsidRDefault="004A5DD1" w:rsidP="00651929">
      <w:pPr>
        <w:jc w:val="both"/>
        <w:rPr>
          <w:sz w:val="28"/>
          <w:szCs w:val="28"/>
          <w:shd w:val="clear" w:color="auto" w:fill="FFFFFF"/>
          <w:lang w:val="uk-UA"/>
        </w:rPr>
      </w:pPr>
      <w:r>
        <w:rPr>
          <w:sz w:val="28"/>
          <w:szCs w:val="28"/>
          <w:lang w:val="uk-UA"/>
        </w:rPr>
        <w:t xml:space="preserve">     </w:t>
      </w:r>
      <w:r w:rsidR="00651929" w:rsidRPr="003620BE">
        <w:rPr>
          <w:sz w:val="28"/>
          <w:szCs w:val="28"/>
          <w:lang w:val="uk-UA"/>
        </w:rPr>
        <w:t xml:space="preserve">На виконання програми </w:t>
      </w:r>
      <w:r w:rsidR="00651929" w:rsidRPr="003620BE">
        <w:rPr>
          <w:sz w:val="28"/>
          <w:szCs w:val="28"/>
          <w:lang w:val="uk-UA" w:eastAsia="ar-SA"/>
        </w:rPr>
        <w:t>«Підтримка ветеранів війни, членів їх  сімей, військовослужбовців, членів сімей загиблих (померлих)  ветеранів війни,   членів сімей загиблих (померлих) Захисників і Захисниць України на 2025-2027 роки»</w:t>
      </w:r>
      <w:r>
        <w:rPr>
          <w:sz w:val="28"/>
          <w:szCs w:val="28"/>
          <w:lang w:val="uk-UA" w:eastAsia="ar-SA"/>
        </w:rPr>
        <w:t xml:space="preserve"> </w:t>
      </w:r>
      <w:r w:rsidR="00651929" w:rsidRPr="003620BE">
        <w:rPr>
          <w:sz w:val="28"/>
          <w:szCs w:val="28"/>
          <w:lang w:val="uk-UA"/>
        </w:rPr>
        <w:t xml:space="preserve">виділені кошти в сумі </w:t>
      </w:r>
      <w:r w:rsidR="00EF112F" w:rsidRPr="003620BE">
        <w:rPr>
          <w:sz w:val="28"/>
          <w:szCs w:val="28"/>
          <w:lang w:val="uk-UA"/>
        </w:rPr>
        <w:t>9 603,9</w:t>
      </w:r>
      <w:r w:rsidR="00651929" w:rsidRPr="003620BE">
        <w:rPr>
          <w:sz w:val="28"/>
          <w:szCs w:val="28"/>
          <w:lang w:val="uk-UA"/>
        </w:rPr>
        <w:t xml:space="preserve"> тис. грн, у тому числі на: </w:t>
      </w:r>
      <w:r w:rsidR="00651929" w:rsidRPr="003620BE">
        <w:rPr>
          <w:bCs/>
          <w:sz w:val="28"/>
          <w:szCs w:val="28"/>
          <w:lang w:val="uk-UA"/>
        </w:rPr>
        <w:t xml:space="preserve">виплату матеріальної допомоги – </w:t>
      </w:r>
      <w:r w:rsidR="006D4C66" w:rsidRPr="003620BE">
        <w:rPr>
          <w:bCs/>
          <w:sz w:val="28"/>
          <w:szCs w:val="28"/>
          <w:lang w:val="uk-UA"/>
        </w:rPr>
        <w:t xml:space="preserve">8 091,1 </w:t>
      </w:r>
      <w:r w:rsidR="00651929" w:rsidRPr="003620BE">
        <w:rPr>
          <w:bCs/>
          <w:sz w:val="28"/>
          <w:szCs w:val="28"/>
          <w:lang w:val="uk-UA"/>
        </w:rPr>
        <w:t>тис. грн;</w:t>
      </w:r>
      <w:r>
        <w:rPr>
          <w:bCs/>
          <w:sz w:val="28"/>
          <w:szCs w:val="28"/>
          <w:lang w:val="uk-UA"/>
        </w:rPr>
        <w:t xml:space="preserve"> </w:t>
      </w:r>
      <w:r w:rsidR="00651929" w:rsidRPr="003620BE">
        <w:rPr>
          <w:bCs/>
          <w:sz w:val="28"/>
          <w:szCs w:val="28"/>
          <w:lang w:val="uk-UA"/>
        </w:rPr>
        <w:t>видатки пов</w:t>
      </w:r>
      <w:r w:rsidR="006D4C66" w:rsidRPr="003620BE">
        <w:rPr>
          <w:bCs/>
          <w:sz w:val="28"/>
          <w:szCs w:val="28"/>
          <w:lang w:val="uk-UA"/>
        </w:rPr>
        <w:t>’</w:t>
      </w:r>
      <w:r w:rsidR="00651929" w:rsidRPr="003620BE">
        <w:rPr>
          <w:bCs/>
          <w:sz w:val="28"/>
          <w:szCs w:val="28"/>
          <w:lang w:val="uk-UA"/>
        </w:rPr>
        <w:t>язані з поховання</w:t>
      </w:r>
      <w:r w:rsidR="006D4C66" w:rsidRPr="003620BE">
        <w:rPr>
          <w:bCs/>
          <w:sz w:val="28"/>
          <w:szCs w:val="28"/>
          <w:lang w:val="uk-UA"/>
        </w:rPr>
        <w:t xml:space="preserve"> </w:t>
      </w:r>
      <w:r w:rsidR="00651929" w:rsidRPr="003620BE">
        <w:rPr>
          <w:bCs/>
          <w:sz w:val="28"/>
          <w:szCs w:val="28"/>
          <w:lang w:val="uk-UA"/>
        </w:rPr>
        <w:t xml:space="preserve">військовослужбовців – </w:t>
      </w:r>
      <w:r w:rsidR="006D4C66" w:rsidRPr="003620BE">
        <w:rPr>
          <w:bCs/>
          <w:sz w:val="28"/>
          <w:szCs w:val="28"/>
          <w:lang w:val="uk-UA"/>
        </w:rPr>
        <w:t xml:space="preserve">703,5 </w:t>
      </w:r>
      <w:r w:rsidR="00651929" w:rsidRPr="003620BE">
        <w:rPr>
          <w:bCs/>
          <w:sz w:val="28"/>
          <w:szCs w:val="28"/>
          <w:lang w:val="uk-UA"/>
        </w:rPr>
        <w:t>тис. грн;</w:t>
      </w:r>
      <w:r>
        <w:rPr>
          <w:bCs/>
          <w:sz w:val="28"/>
          <w:szCs w:val="28"/>
          <w:lang w:val="uk-UA"/>
        </w:rPr>
        <w:t xml:space="preserve"> </w:t>
      </w:r>
      <w:r w:rsidR="00651929" w:rsidRPr="003620BE">
        <w:rPr>
          <w:bCs/>
          <w:sz w:val="28"/>
          <w:szCs w:val="28"/>
          <w:lang w:val="uk-UA"/>
        </w:rPr>
        <w:t>оплату послуг із</w:t>
      </w:r>
      <w:r w:rsidR="00651929" w:rsidRPr="003620BE">
        <w:rPr>
          <w:sz w:val="28"/>
          <w:szCs w:val="28"/>
          <w:lang w:val="uk-UA" w:eastAsia="ar-SA"/>
        </w:rPr>
        <w:t xml:space="preserve"> соціальної адаптації  учасників бойових дій –</w:t>
      </w:r>
      <w:r w:rsidR="006D4C66" w:rsidRPr="003620BE">
        <w:rPr>
          <w:sz w:val="28"/>
          <w:szCs w:val="28"/>
          <w:lang w:val="uk-UA" w:eastAsia="ar-SA"/>
        </w:rPr>
        <w:t xml:space="preserve"> 19,9</w:t>
      </w:r>
      <w:r w:rsidR="00651929" w:rsidRPr="003620BE">
        <w:rPr>
          <w:sz w:val="28"/>
          <w:szCs w:val="28"/>
          <w:lang w:val="uk-UA" w:eastAsia="ar-SA"/>
        </w:rPr>
        <w:t xml:space="preserve"> тис. грн;</w:t>
      </w:r>
      <w:r>
        <w:rPr>
          <w:sz w:val="28"/>
          <w:szCs w:val="28"/>
          <w:lang w:val="uk-UA" w:eastAsia="ar-SA"/>
        </w:rPr>
        <w:t xml:space="preserve"> </w:t>
      </w:r>
      <w:r w:rsidR="00651929" w:rsidRPr="003620BE">
        <w:rPr>
          <w:sz w:val="28"/>
          <w:szCs w:val="28"/>
          <w:shd w:val="clear" w:color="auto" w:fill="FFFFFF"/>
          <w:lang w:val="uk-UA"/>
        </w:rPr>
        <w:t xml:space="preserve">утримання КУ «Центр надання соціально-психологічних послуг» </w:t>
      </w:r>
      <w:r w:rsidR="00651929" w:rsidRPr="003620BE">
        <w:rPr>
          <w:sz w:val="28"/>
          <w:szCs w:val="28"/>
          <w:lang w:val="uk-UA" w:eastAsia="ar-SA"/>
        </w:rPr>
        <w:t xml:space="preserve">– </w:t>
      </w:r>
      <w:r w:rsidR="002A4A3B" w:rsidRPr="003620BE">
        <w:rPr>
          <w:sz w:val="28"/>
          <w:szCs w:val="28"/>
          <w:shd w:val="clear" w:color="auto" w:fill="FFFFFF"/>
          <w:lang w:val="uk-UA"/>
        </w:rPr>
        <w:t xml:space="preserve">1 067,3 </w:t>
      </w:r>
      <w:r w:rsidR="00651929" w:rsidRPr="003620BE">
        <w:rPr>
          <w:sz w:val="28"/>
          <w:szCs w:val="28"/>
          <w:shd w:val="clear" w:color="auto" w:fill="FFFFFF"/>
          <w:lang w:val="uk-UA"/>
        </w:rPr>
        <w:t>тис. грн.</w:t>
      </w:r>
    </w:p>
    <w:p w:rsidR="00761AEE" w:rsidRPr="003620BE" w:rsidRDefault="004A5DD1" w:rsidP="00480B77">
      <w:pPr>
        <w:jc w:val="both"/>
        <w:rPr>
          <w:sz w:val="28"/>
          <w:szCs w:val="28"/>
          <w:shd w:val="clear" w:color="auto" w:fill="FFFFFF"/>
          <w:lang w:val="uk-UA"/>
        </w:rPr>
      </w:pPr>
      <w:r>
        <w:rPr>
          <w:sz w:val="28"/>
          <w:szCs w:val="28"/>
          <w:lang w:val="uk-UA"/>
        </w:rPr>
        <w:lastRenderedPageBreak/>
        <w:t xml:space="preserve">     </w:t>
      </w:r>
      <w:r w:rsidR="00712599" w:rsidRPr="003620BE">
        <w:rPr>
          <w:sz w:val="28"/>
          <w:szCs w:val="28"/>
          <w:lang w:val="uk-UA"/>
        </w:rPr>
        <w:t>На обстеження умов проживання дітей облікової категорії в межах виконання місцевої цільової програми «Захист прав і інтересів дітей, розвиток сімейних форм виховання на 2026-2028 роки» спрямовано 13,9 тис. грн.</w:t>
      </w:r>
    </w:p>
    <w:p w:rsidR="00480B77" w:rsidRPr="003620BE" w:rsidRDefault="00480B77" w:rsidP="00480B77">
      <w:pPr>
        <w:jc w:val="both"/>
        <w:rPr>
          <w:sz w:val="28"/>
          <w:szCs w:val="28"/>
          <w:shd w:val="clear" w:color="auto" w:fill="FFFFFF"/>
          <w:lang w:val="uk-UA"/>
        </w:rPr>
        <w:sectPr w:rsidR="00480B77" w:rsidRPr="003620BE" w:rsidSect="00B40493">
          <w:footerReference w:type="default" r:id="rId9"/>
          <w:pgSz w:w="11906" w:h="16838" w:code="9"/>
          <w:pgMar w:top="567" w:right="567" w:bottom="567" w:left="1701" w:header="0" w:footer="0" w:gutter="0"/>
          <w:cols w:space="720"/>
          <w:titlePg/>
          <w:docGrid w:linePitch="65"/>
        </w:sectPr>
      </w:pPr>
    </w:p>
    <w:p w:rsidR="00E86FDC" w:rsidRPr="003620BE" w:rsidRDefault="00DB2664" w:rsidP="004F6F19">
      <w:pPr>
        <w:ind w:right="-1"/>
        <w:jc w:val="both"/>
        <w:rPr>
          <w:sz w:val="28"/>
          <w:szCs w:val="28"/>
          <w:lang w:val="uk-UA"/>
        </w:rPr>
      </w:pPr>
      <w:r>
        <w:rPr>
          <w:sz w:val="28"/>
          <w:szCs w:val="28"/>
          <w:lang w:val="uk-UA" w:eastAsia="en-US"/>
        </w:rPr>
        <w:lastRenderedPageBreak/>
        <w:t xml:space="preserve">     </w:t>
      </w:r>
      <w:r w:rsidR="00AB33BA" w:rsidRPr="003620BE">
        <w:rPr>
          <w:sz w:val="28"/>
          <w:szCs w:val="28"/>
          <w:lang w:val="uk-UA" w:eastAsia="en-US"/>
        </w:rPr>
        <w:t xml:space="preserve">Видатки на утримання закладів </w:t>
      </w:r>
      <w:r w:rsidR="00AB33BA" w:rsidRPr="003620BE">
        <w:rPr>
          <w:b/>
          <w:sz w:val="28"/>
          <w:szCs w:val="28"/>
          <w:lang w:val="uk-UA" w:eastAsia="en-US"/>
        </w:rPr>
        <w:t>спорту</w:t>
      </w:r>
      <w:r w:rsidR="004F6F19" w:rsidRPr="003620BE">
        <w:rPr>
          <w:sz w:val="28"/>
          <w:szCs w:val="28"/>
          <w:lang w:val="uk-UA" w:eastAsia="en-US"/>
        </w:rPr>
        <w:t xml:space="preserve"> за звітний період склали </w:t>
      </w:r>
      <w:r>
        <w:rPr>
          <w:sz w:val="28"/>
          <w:szCs w:val="28"/>
          <w:lang w:val="uk-UA" w:eastAsia="en-US"/>
        </w:rPr>
        <w:t xml:space="preserve">                                    </w:t>
      </w:r>
      <w:r w:rsidR="00D4323E" w:rsidRPr="003620BE">
        <w:rPr>
          <w:sz w:val="28"/>
          <w:szCs w:val="28"/>
          <w:lang w:val="uk-UA" w:eastAsia="en-US"/>
        </w:rPr>
        <w:t>7</w:t>
      </w:r>
      <w:r>
        <w:rPr>
          <w:sz w:val="28"/>
          <w:szCs w:val="28"/>
          <w:lang w:val="uk-UA" w:eastAsia="en-US"/>
        </w:rPr>
        <w:t xml:space="preserve"> </w:t>
      </w:r>
      <w:r w:rsidR="00D4323E" w:rsidRPr="003620BE">
        <w:rPr>
          <w:sz w:val="28"/>
          <w:szCs w:val="28"/>
          <w:lang w:val="uk-UA" w:eastAsia="en-US"/>
        </w:rPr>
        <w:t>698,6</w:t>
      </w:r>
      <w:r w:rsidR="004F6F19" w:rsidRPr="003620BE">
        <w:rPr>
          <w:sz w:val="28"/>
          <w:szCs w:val="28"/>
          <w:lang w:val="uk-UA" w:eastAsia="en-US"/>
        </w:rPr>
        <w:t xml:space="preserve"> тис. грн</w:t>
      </w:r>
      <w:r w:rsidR="00AB33BA" w:rsidRPr="003620BE">
        <w:rPr>
          <w:sz w:val="28"/>
          <w:szCs w:val="28"/>
          <w:lang w:val="uk-UA" w:eastAsia="en-US"/>
        </w:rPr>
        <w:t xml:space="preserve">, </w:t>
      </w:r>
      <w:r w:rsidR="00D4323E" w:rsidRPr="003620BE">
        <w:rPr>
          <w:sz w:val="28"/>
          <w:szCs w:val="28"/>
          <w:lang w:val="uk-UA" w:eastAsia="en-US"/>
        </w:rPr>
        <w:t xml:space="preserve">в тому числі на </w:t>
      </w:r>
      <w:r w:rsidR="00AB33BA" w:rsidRPr="003620BE">
        <w:rPr>
          <w:sz w:val="28"/>
          <w:szCs w:val="28"/>
          <w:lang w:val="uk-UA" w:eastAsia="en-US"/>
        </w:rPr>
        <w:t xml:space="preserve">проведення </w:t>
      </w:r>
      <w:r w:rsidR="00D4323E" w:rsidRPr="003620BE">
        <w:rPr>
          <w:sz w:val="28"/>
          <w:szCs w:val="28"/>
          <w:lang w:val="uk-UA" w:eastAsia="en-US"/>
        </w:rPr>
        <w:t>заходів програми «Реалізація державної політики у сфері сім’ї, молоді та спорту у м.Павлоград на 2025-2027 роки”</w:t>
      </w:r>
      <w:r>
        <w:rPr>
          <w:sz w:val="28"/>
          <w:szCs w:val="28"/>
          <w:lang w:val="uk-UA" w:eastAsia="en-US"/>
        </w:rPr>
        <w:t xml:space="preserve"> </w:t>
      </w:r>
      <w:r w:rsidR="004F6F19" w:rsidRPr="003620BE">
        <w:rPr>
          <w:sz w:val="28"/>
          <w:szCs w:val="28"/>
          <w:lang w:val="uk-UA" w:eastAsia="en-US"/>
        </w:rPr>
        <w:t>(</w:t>
      </w:r>
      <w:r w:rsidR="004F6F19" w:rsidRPr="003620BE">
        <w:rPr>
          <w:sz w:val="28"/>
          <w:szCs w:val="28"/>
          <w:lang w:val="uk-UA"/>
        </w:rPr>
        <w:t xml:space="preserve">участь в обласному турнірі з боксу, </w:t>
      </w:r>
      <w:r w:rsidR="004F6F19" w:rsidRPr="003620BE">
        <w:rPr>
          <w:color w:val="1C1C1C"/>
          <w:sz w:val="28"/>
          <w:szCs w:val="28"/>
          <w:lang w:val="uk-UA"/>
        </w:rPr>
        <w:t>проведення відкритого чемпіонату міста з бочка, змагання зі скелелазіння «Першість Павлограда», проведення ІІ етапу міських змагань «Пліч</w:t>
      </w:r>
      <w:r w:rsidR="004F6F19" w:rsidRPr="003620BE">
        <w:rPr>
          <w:sz w:val="28"/>
          <w:szCs w:val="28"/>
          <w:lang w:val="uk-UA"/>
        </w:rPr>
        <w:t>-о-пліч всеукраїнські шкільні ігри» тощо</w:t>
      </w:r>
      <w:r w:rsidR="004F6F19" w:rsidRPr="003620BE">
        <w:rPr>
          <w:sz w:val="28"/>
          <w:szCs w:val="28"/>
          <w:lang w:val="uk-UA" w:eastAsia="en-US"/>
        </w:rPr>
        <w:t xml:space="preserve">) </w:t>
      </w:r>
      <w:r w:rsidR="00AB33BA" w:rsidRPr="003620BE">
        <w:rPr>
          <w:sz w:val="28"/>
          <w:szCs w:val="28"/>
          <w:lang w:val="uk-UA"/>
        </w:rPr>
        <w:t xml:space="preserve">– </w:t>
      </w:r>
      <w:r w:rsidR="00E86FDC" w:rsidRPr="003620BE">
        <w:rPr>
          <w:sz w:val="28"/>
          <w:szCs w:val="28"/>
          <w:lang w:val="uk-UA"/>
        </w:rPr>
        <w:t>65,2</w:t>
      </w:r>
      <w:r>
        <w:rPr>
          <w:sz w:val="28"/>
          <w:szCs w:val="28"/>
          <w:lang w:val="uk-UA"/>
        </w:rPr>
        <w:t xml:space="preserve"> </w:t>
      </w:r>
      <w:r w:rsidR="00AB33BA" w:rsidRPr="003620BE">
        <w:rPr>
          <w:sz w:val="28"/>
          <w:szCs w:val="28"/>
          <w:lang w:val="uk-UA"/>
        </w:rPr>
        <w:t xml:space="preserve">тис. </w:t>
      </w:r>
      <w:r w:rsidR="004F6F19" w:rsidRPr="003620BE">
        <w:rPr>
          <w:sz w:val="28"/>
          <w:szCs w:val="28"/>
          <w:lang w:val="uk-UA"/>
        </w:rPr>
        <w:t>грн.</w:t>
      </w:r>
    </w:p>
    <w:p w:rsidR="00DC34C3" w:rsidRPr="003620BE" w:rsidRDefault="00DB2664" w:rsidP="00DB2664">
      <w:pPr>
        <w:jc w:val="both"/>
        <w:rPr>
          <w:sz w:val="28"/>
          <w:szCs w:val="28"/>
          <w:lang w:val="uk-UA"/>
        </w:rPr>
      </w:pPr>
      <w:r>
        <w:rPr>
          <w:sz w:val="28"/>
          <w:szCs w:val="28"/>
          <w:lang w:val="uk-UA"/>
        </w:rPr>
        <w:t xml:space="preserve">     </w:t>
      </w:r>
      <w:r w:rsidR="00DC34C3" w:rsidRPr="003620BE">
        <w:rPr>
          <w:sz w:val="28"/>
          <w:szCs w:val="28"/>
          <w:lang w:val="uk-UA"/>
        </w:rPr>
        <w:t xml:space="preserve">На утримання закладів </w:t>
      </w:r>
      <w:r w:rsidR="00DC34C3" w:rsidRPr="006015DC">
        <w:rPr>
          <w:b/>
          <w:sz w:val="28"/>
          <w:szCs w:val="28"/>
          <w:lang w:val="uk-UA"/>
        </w:rPr>
        <w:t>культури</w:t>
      </w:r>
      <w:r w:rsidR="00DC34C3" w:rsidRPr="003620BE">
        <w:rPr>
          <w:sz w:val="28"/>
          <w:szCs w:val="28"/>
          <w:lang w:val="uk-UA"/>
        </w:rPr>
        <w:t xml:space="preserve"> виділені кошти в сумі 9 527,5 тис. грн. За рахунок виділених коштів здійснювалось утримання чотирьох комунальних закладів культури: КБУ «Міський культурно-дозвільницький центр», КЗ «Драматичний театр ім. Б. Є. Захави», КЗ «Павлоградська міська централізована бібліотечна система», КЗ «Павлоградський історико-краєзнавчий музей».</w:t>
      </w:r>
    </w:p>
    <w:p w:rsidR="00DC34C3" w:rsidRPr="003620BE" w:rsidRDefault="00DB2664" w:rsidP="00DB2664">
      <w:pPr>
        <w:jc w:val="both"/>
        <w:rPr>
          <w:sz w:val="28"/>
          <w:szCs w:val="28"/>
          <w:lang w:val="uk-UA"/>
        </w:rPr>
      </w:pPr>
      <w:r>
        <w:rPr>
          <w:sz w:val="28"/>
          <w:szCs w:val="28"/>
          <w:lang w:val="uk-UA"/>
        </w:rPr>
        <w:t xml:space="preserve">     </w:t>
      </w:r>
      <w:r w:rsidR="00DC34C3" w:rsidRPr="003620BE">
        <w:rPr>
          <w:sz w:val="28"/>
          <w:szCs w:val="28"/>
          <w:lang w:val="uk-UA"/>
        </w:rPr>
        <w:t>На реалізацію заходів програми «Розвитку культури та збереження об’</w:t>
      </w:r>
      <w:r w:rsidR="00DC34C3" w:rsidRPr="003620BE">
        <w:rPr>
          <w:sz w:val="28"/>
          <w:szCs w:val="28"/>
        </w:rPr>
        <w:t>єктів</w:t>
      </w:r>
      <w:r w:rsidR="00DC34C3" w:rsidRPr="003620BE">
        <w:rPr>
          <w:sz w:val="28"/>
          <w:szCs w:val="28"/>
          <w:lang w:val="uk-UA"/>
        </w:rPr>
        <w:t>культурної спадщини міста Павлограда на 2026-2030</w:t>
      </w:r>
      <w:r>
        <w:rPr>
          <w:sz w:val="28"/>
          <w:szCs w:val="28"/>
          <w:lang w:val="uk-UA"/>
        </w:rPr>
        <w:t xml:space="preserve"> </w:t>
      </w:r>
      <w:r w:rsidR="00DC34C3" w:rsidRPr="003620BE">
        <w:rPr>
          <w:sz w:val="28"/>
          <w:szCs w:val="28"/>
          <w:lang w:val="uk-UA"/>
        </w:rPr>
        <w:t>роки» виділено 1 715,7 тис. грн. Дані кошти спрямовані на проведення культурно-мистецьких заходів, фестивалів, конкурсів, мар</w:t>
      </w:r>
      <w:r>
        <w:rPr>
          <w:sz w:val="28"/>
          <w:szCs w:val="28"/>
          <w:lang w:val="uk-UA"/>
        </w:rPr>
        <w:t>афонів, державних свят – 108,8</w:t>
      </w:r>
      <w:r w:rsidR="00DC34C3" w:rsidRPr="003620BE">
        <w:rPr>
          <w:sz w:val="28"/>
          <w:szCs w:val="28"/>
          <w:lang w:val="uk-UA"/>
        </w:rPr>
        <w:t xml:space="preserve"> тис. грн; утримання театру ім. Б. Є. Захави – 1 606,8 тис. грн.</w:t>
      </w:r>
    </w:p>
    <w:p w:rsidR="00DC34C3" w:rsidRPr="003620BE" w:rsidRDefault="00DC34C3" w:rsidP="00DC34C3">
      <w:pPr>
        <w:ind w:firstLine="540"/>
        <w:jc w:val="both"/>
        <w:rPr>
          <w:sz w:val="28"/>
          <w:szCs w:val="28"/>
          <w:lang w:val="uk-UA"/>
        </w:rPr>
      </w:pPr>
      <w:r w:rsidRPr="003620BE">
        <w:rPr>
          <w:sz w:val="28"/>
          <w:szCs w:val="28"/>
          <w:lang w:val="uk-UA"/>
        </w:rPr>
        <w:t>На реалізацію заходів програми «Розвитку та функціонування української мови як державної в усіх сферах суспільного життя Павлоградської міської територіальної громади на 2026-2030 роки» виділено 4,3 тис. грн. За виділені кошти проведено</w:t>
      </w:r>
      <w:r w:rsidR="00DB2664">
        <w:rPr>
          <w:sz w:val="28"/>
          <w:szCs w:val="28"/>
          <w:lang w:val="uk-UA"/>
        </w:rPr>
        <w:t xml:space="preserve"> міський конкурс читців-декламат</w:t>
      </w:r>
      <w:r w:rsidRPr="003620BE">
        <w:rPr>
          <w:sz w:val="28"/>
          <w:szCs w:val="28"/>
          <w:lang w:val="uk-UA"/>
        </w:rPr>
        <w:t>орів творчості Тараса Шевченка.</w:t>
      </w:r>
    </w:p>
    <w:p w:rsidR="004322E2" w:rsidRPr="003620BE" w:rsidRDefault="00DB2664" w:rsidP="00DC34C3">
      <w:pPr>
        <w:ind w:right="-1"/>
        <w:jc w:val="both"/>
        <w:rPr>
          <w:sz w:val="28"/>
          <w:szCs w:val="28"/>
          <w:lang w:val="uk-UA"/>
        </w:rPr>
      </w:pPr>
      <w:r>
        <w:rPr>
          <w:b/>
          <w:sz w:val="28"/>
          <w:szCs w:val="28"/>
          <w:lang w:val="uk-UA"/>
        </w:rPr>
        <w:t xml:space="preserve">       </w:t>
      </w:r>
      <w:r w:rsidR="000A5BAF" w:rsidRPr="003620BE">
        <w:rPr>
          <w:b/>
          <w:sz w:val="28"/>
          <w:szCs w:val="28"/>
          <w:lang w:val="uk-UA"/>
        </w:rPr>
        <w:t>Н</w:t>
      </w:r>
      <w:r w:rsidR="004322E2" w:rsidRPr="003620BE">
        <w:rPr>
          <w:b/>
          <w:sz w:val="28"/>
          <w:szCs w:val="28"/>
          <w:lang w:val="uk-UA"/>
        </w:rPr>
        <w:t>а підтримку ЗСУ, тероборони</w:t>
      </w:r>
      <w:r w:rsidR="004322E2" w:rsidRPr="003620BE">
        <w:rPr>
          <w:sz w:val="28"/>
          <w:szCs w:val="28"/>
          <w:lang w:val="uk-UA"/>
        </w:rPr>
        <w:t xml:space="preserve">, інших сил безпеки та оборони </w:t>
      </w:r>
      <w:r w:rsidR="000A5BAF" w:rsidRPr="003620BE">
        <w:rPr>
          <w:sz w:val="28"/>
          <w:szCs w:val="28"/>
          <w:lang w:val="uk-UA"/>
        </w:rPr>
        <w:t>спрямовано</w:t>
      </w:r>
      <w:r w:rsidR="00010AA7">
        <w:rPr>
          <w:sz w:val="28"/>
          <w:szCs w:val="28"/>
          <w:lang w:val="uk-UA"/>
        </w:rPr>
        <w:t xml:space="preserve"> </w:t>
      </w:r>
      <w:r w:rsidR="00227670" w:rsidRPr="003620BE">
        <w:rPr>
          <w:sz w:val="28"/>
          <w:szCs w:val="28"/>
          <w:lang w:val="uk-UA"/>
        </w:rPr>
        <w:t xml:space="preserve">985,1 </w:t>
      </w:r>
      <w:r w:rsidR="004322E2" w:rsidRPr="003620BE">
        <w:rPr>
          <w:sz w:val="28"/>
          <w:szCs w:val="28"/>
          <w:lang w:val="uk-UA"/>
        </w:rPr>
        <w:t>т</w:t>
      </w:r>
      <w:r w:rsidR="00BD0E01" w:rsidRPr="003620BE">
        <w:rPr>
          <w:sz w:val="28"/>
          <w:szCs w:val="28"/>
          <w:lang w:val="uk-UA"/>
        </w:rPr>
        <w:t>ис.</w:t>
      </w:r>
      <w:r w:rsidR="00BD0E01" w:rsidRPr="003620BE">
        <w:rPr>
          <w:sz w:val="28"/>
          <w:szCs w:val="28"/>
        </w:rPr>
        <w:t> </w:t>
      </w:r>
      <w:r w:rsidR="00BD0E01" w:rsidRPr="003620BE">
        <w:rPr>
          <w:sz w:val="28"/>
          <w:szCs w:val="28"/>
          <w:lang w:val="uk-UA"/>
        </w:rPr>
        <w:t>грн</w:t>
      </w:r>
      <w:r w:rsidR="004322E2" w:rsidRPr="003620BE">
        <w:rPr>
          <w:sz w:val="28"/>
          <w:szCs w:val="28"/>
          <w:lang w:val="uk-UA"/>
        </w:rPr>
        <w:t xml:space="preserve">, </w:t>
      </w:r>
      <w:r w:rsidR="00BD0E01" w:rsidRPr="003620BE">
        <w:rPr>
          <w:sz w:val="28"/>
          <w:szCs w:val="28"/>
          <w:lang w:val="uk-UA"/>
        </w:rPr>
        <w:t>інші видатки воєнного часу (</w:t>
      </w:r>
      <w:r w:rsidR="008E52BE" w:rsidRPr="003620BE">
        <w:rPr>
          <w:sz w:val="28"/>
          <w:szCs w:val="28"/>
          <w:lang w:val="uk-UA"/>
        </w:rPr>
        <w:t>послуги з технічного обслуговування та поточного ремонту МАСЦО</w:t>
      </w:r>
      <w:r w:rsidR="00BD0E01" w:rsidRPr="003620BE">
        <w:rPr>
          <w:sz w:val="28"/>
          <w:szCs w:val="28"/>
          <w:lang w:val="uk-UA"/>
        </w:rPr>
        <w:t>)</w:t>
      </w:r>
      <w:r w:rsidR="004322E2" w:rsidRPr="003620BE">
        <w:rPr>
          <w:sz w:val="28"/>
          <w:szCs w:val="28"/>
          <w:lang w:val="uk-UA"/>
        </w:rPr>
        <w:t xml:space="preserve"> –</w:t>
      </w:r>
      <w:r w:rsidR="008E52BE" w:rsidRPr="003620BE">
        <w:rPr>
          <w:sz w:val="28"/>
          <w:szCs w:val="28"/>
          <w:lang w:val="uk-UA"/>
        </w:rPr>
        <w:t xml:space="preserve"> 48,0</w:t>
      </w:r>
      <w:r w:rsidR="00BD0E01" w:rsidRPr="003620BE">
        <w:rPr>
          <w:sz w:val="28"/>
          <w:szCs w:val="28"/>
          <w:lang w:val="uk-UA"/>
        </w:rPr>
        <w:t xml:space="preserve"> тис.</w:t>
      </w:r>
      <w:r w:rsidR="00BD0E01" w:rsidRPr="003620BE">
        <w:rPr>
          <w:sz w:val="28"/>
          <w:szCs w:val="28"/>
        </w:rPr>
        <w:t> </w:t>
      </w:r>
      <w:r w:rsidR="00BD0E01" w:rsidRPr="003620BE">
        <w:rPr>
          <w:sz w:val="28"/>
          <w:szCs w:val="28"/>
          <w:lang w:val="uk-UA"/>
        </w:rPr>
        <w:t>грн</w:t>
      </w:r>
      <w:r w:rsidR="004322E2" w:rsidRPr="003620BE">
        <w:rPr>
          <w:sz w:val="28"/>
          <w:szCs w:val="28"/>
          <w:lang w:val="uk-UA"/>
        </w:rPr>
        <w:t>.</w:t>
      </w:r>
    </w:p>
    <w:p w:rsidR="00AB33BA" w:rsidRPr="003620BE" w:rsidRDefault="00010AA7" w:rsidP="00E56B6B">
      <w:pPr>
        <w:ind w:firstLine="360"/>
        <w:jc w:val="both"/>
        <w:rPr>
          <w:sz w:val="28"/>
          <w:szCs w:val="28"/>
          <w:lang w:val="uk-UA"/>
        </w:rPr>
      </w:pPr>
      <w:r>
        <w:rPr>
          <w:sz w:val="28"/>
          <w:szCs w:val="28"/>
          <w:lang w:val="uk-UA"/>
        </w:rPr>
        <w:t xml:space="preserve"> </w:t>
      </w:r>
      <w:r w:rsidR="00AB33BA" w:rsidRPr="003620BE">
        <w:rPr>
          <w:sz w:val="28"/>
          <w:szCs w:val="28"/>
          <w:lang w:val="uk-UA"/>
        </w:rPr>
        <w:t xml:space="preserve">На </w:t>
      </w:r>
      <w:r w:rsidR="00AB33BA" w:rsidRPr="00010AA7">
        <w:rPr>
          <w:b/>
          <w:sz w:val="28"/>
          <w:szCs w:val="28"/>
          <w:lang w:val="uk-UA"/>
        </w:rPr>
        <w:t>житлово-комунальне і дорожнє господарство</w:t>
      </w:r>
      <w:r w:rsidR="00AB33BA" w:rsidRPr="003620BE">
        <w:rPr>
          <w:sz w:val="28"/>
          <w:szCs w:val="28"/>
          <w:lang w:val="uk-UA"/>
        </w:rPr>
        <w:t xml:space="preserve"> за звітний період виділені кошти в сумі </w:t>
      </w:r>
      <w:r w:rsidR="009B6358" w:rsidRPr="003620BE">
        <w:rPr>
          <w:sz w:val="28"/>
          <w:szCs w:val="28"/>
          <w:lang w:val="uk-UA"/>
        </w:rPr>
        <w:t xml:space="preserve">56 695,9 </w:t>
      </w:r>
      <w:r w:rsidR="00AB33BA" w:rsidRPr="003620BE">
        <w:rPr>
          <w:sz w:val="28"/>
          <w:szCs w:val="28"/>
          <w:lang w:val="uk-UA"/>
        </w:rPr>
        <w:t xml:space="preserve">тис. грн, з них на благоустрій міста </w:t>
      </w:r>
      <w:r w:rsidR="00AB33BA" w:rsidRPr="003620BE">
        <w:rPr>
          <w:sz w:val="28"/>
          <w:szCs w:val="28"/>
          <w:shd w:val="clear" w:color="auto" w:fill="FFFFFF"/>
          <w:lang w:val="uk-UA"/>
        </w:rPr>
        <w:t>–</w:t>
      </w:r>
      <w:r w:rsidR="009B6358" w:rsidRPr="003620BE">
        <w:rPr>
          <w:sz w:val="28"/>
          <w:szCs w:val="28"/>
          <w:shd w:val="clear" w:color="auto" w:fill="FFFFFF"/>
          <w:lang w:val="uk-UA"/>
        </w:rPr>
        <w:t>19 955,6</w:t>
      </w:r>
      <w:r w:rsidR="00AB33BA" w:rsidRPr="003620BE">
        <w:rPr>
          <w:sz w:val="28"/>
          <w:szCs w:val="28"/>
          <w:lang w:val="uk-UA"/>
        </w:rPr>
        <w:t xml:space="preserve">  тис. грн, що на </w:t>
      </w:r>
      <w:r w:rsidR="00753E20" w:rsidRPr="003620BE">
        <w:rPr>
          <w:sz w:val="28"/>
          <w:szCs w:val="28"/>
          <w:lang w:val="uk-UA"/>
        </w:rPr>
        <w:t xml:space="preserve"> 2 541,3 </w:t>
      </w:r>
      <w:r w:rsidR="00AB33BA" w:rsidRPr="003620BE">
        <w:rPr>
          <w:sz w:val="28"/>
          <w:szCs w:val="28"/>
          <w:lang w:val="uk-UA"/>
        </w:rPr>
        <w:t xml:space="preserve">тис. грн  або </w:t>
      </w:r>
      <w:r w:rsidR="002F4188" w:rsidRPr="003620BE">
        <w:rPr>
          <w:sz w:val="28"/>
          <w:szCs w:val="28"/>
          <w:lang w:val="uk-UA"/>
        </w:rPr>
        <w:t xml:space="preserve">11,3 </w:t>
      </w:r>
      <w:r w:rsidR="00AB33BA" w:rsidRPr="003620BE">
        <w:rPr>
          <w:sz w:val="28"/>
          <w:szCs w:val="28"/>
          <w:lang w:val="uk-UA"/>
        </w:rPr>
        <w:t xml:space="preserve">% </w:t>
      </w:r>
      <w:r w:rsidR="002F4188" w:rsidRPr="003620BE">
        <w:rPr>
          <w:sz w:val="28"/>
          <w:szCs w:val="28"/>
          <w:lang w:val="uk-UA"/>
        </w:rPr>
        <w:t>менше</w:t>
      </w:r>
      <w:r w:rsidR="00AB33BA" w:rsidRPr="003620BE">
        <w:rPr>
          <w:sz w:val="28"/>
          <w:szCs w:val="28"/>
          <w:lang w:val="uk-UA"/>
        </w:rPr>
        <w:t xml:space="preserve"> ніж за аналогічний період минулого року.</w:t>
      </w:r>
    </w:p>
    <w:p w:rsidR="00AB33BA" w:rsidRPr="003620BE" w:rsidRDefault="00AB33BA" w:rsidP="00815D9F">
      <w:pPr>
        <w:ind w:firstLine="360"/>
        <w:jc w:val="both"/>
        <w:rPr>
          <w:sz w:val="28"/>
          <w:szCs w:val="28"/>
          <w:lang w:val="uk-UA"/>
        </w:rPr>
      </w:pPr>
      <w:r w:rsidRPr="003620BE">
        <w:rPr>
          <w:sz w:val="28"/>
          <w:szCs w:val="28"/>
          <w:lang w:val="uk-UA"/>
        </w:rPr>
        <w:t xml:space="preserve">За рахунок коштів, виділених на благоустрій міста здійснено оплату послуг за: </w:t>
      </w:r>
      <w:r w:rsidR="00815D9F" w:rsidRPr="003620BE">
        <w:rPr>
          <w:sz w:val="28"/>
          <w:szCs w:val="28"/>
          <w:lang w:val="uk-UA"/>
        </w:rPr>
        <w:t>видалення рідких та твердих відходів  – 376,2 тис. грн,</w:t>
      </w:r>
      <w:r w:rsidR="00815D9F">
        <w:rPr>
          <w:sz w:val="28"/>
          <w:szCs w:val="28"/>
          <w:lang w:val="uk-UA"/>
        </w:rPr>
        <w:t xml:space="preserve"> </w:t>
      </w:r>
      <w:r w:rsidR="00815D9F" w:rsidRPr="003620BE">
        <w:rPr>
          <w:sz w:val="28"/>
          <w:szCs w:val="28"/>
          <w:lang w:val="uk-UA"/>
        </w:rPr>
        <w:t>природний газ «Вічний вогонь» – 0,2 тис.</w:t>
      </w:r>
      <w:r w:rsidR="00815D9F">
        <w:rPr>
          <w:sz w:val="28"/>
          <w:szCs w:val="28"/>
          <w:lang w:val="uk-UA"/>
        </w:rPr>
        <w:t xml:space="preserve"> </w:t>
      </w:r>
      <w:r w:rsidR="00815D9F" w:rsidRPr="003620BE">
        <w:rPr>
          <w:sz w:val="28"/>
          <w:szCs w:val="28"/>
          <w:lang w:val="uk-UA"/>
        </w:rPr>
        <w:t>грн,</w:t>
      </w:r>
      <w:r w:rsidR="00815D9F">
        <w:rPr>
          <w:sz w:val="28"/>
          <w:szCs w:val="28"/>
          <w:lang w:val="uk-UA"/>
        </w:rPr>
        <w:t xml:space="preserve"> садіння та догляд</w:t>
      </w:r>
      <w:r w:rsidR="004B44DF" w:rsidRPr="003620BE">
        <w:rPr>
          <w:sz w:val="28"/>
          <w:szCs w:val="28"/>
          <w:lang w:val="uk-UA"/>
        </w:rPr>
        <w:t xml:space="preserve"> за декоративними насадженнями – 925,3 тис. грн, утримання доріг – 12 714,4  тис. грн,  утримання малих архітектурних форм – 411 тис. грн,  утримання </w:t>
      </w:r>
      <w:r w:rsidR="00815D9F">
        <w:rPr>
          <w:sz w:val="28"/>
          <w:szCs w:val="28"/>
          <w:lang w:val="uk-UA"/>
        </w:rPr>
        <w:t xml:space="preserve">  кладовищ  –  1 314,8 тис. грн, </w:t>
      </w:r>
      <w:r w:rsidR="00815D9F" w:rsidRPr="003620BE">
        <w:rPr>
          <w:sz w:val="28"/>
          <w:szCs w:val="28"/>
          <w:lang w:val="uk-UA"/>
        </w:rPr>
        <w:t>утримання  та поточний ремонт   мереж    зовнішнього   освітлення – 2 481,6 тис. грн,  оплату використаної електроенергії по зовнішньому осві</w:t>
      </w:r>
      <w:r w:rsidR="00815D9F">
        <w:rPr>
          <w:sz w:val="28"/>
          <w:szCs w:val="28"/>
          <w:lang w:val="uk-UA"/>
        </w:rPr>
        <w:t>тленню міста – 1 732,1 тис. грн.</w:t>
      </w:r>
      <w:r w:rsidR="00815D9F" w:rsidRPr="003620BE">
        <w:rPr>
          <w:sz w:val="28"/>
          <w:szCs w:val="28"/>
          <w:lang w:val="uk-UA"/>
        </w:rPr>
        <w:t xml:space="preserve"> </w:t>
      </w:r>
    </w:p>
    <w:p w:rsidR="00AB33BA" w:rsidRPr="00577954" w:rsidRDefault="00AB33BA" w:rsidP="00E56B6B">
      <w:pPr>
        <w:ind w:firstLine="360"/>
        <w:jc w:val="both"/>
        <w:rPr>
          <w:sz w:val="28"/>
          <w:szCs w:val="28"/>
          <w:lang w:val="uk-UA"/>
        </w:rPr>
      </w:pPr>
      <w:r w:rsidRPr="00577954">
        <w:rPr>
          <w:sz w:val="28"/>
          <w:szCs w:val="28"/>
          <w:lang w:val="uk-UA"/>
        </w:rPr>
        <w:t>На утримання притулку для безпритульних тварин направлено</w:t>
      </w:r>
      <w:r w:rsidR="00577954" w:rsidRPr="00577954">
        <w:rPr>
          <w:sz w:val="28"/>
          <w:szCs w:val="28"/>
        </w:rPr>
        <w:t xml:space="preserve"> </w:t>
      </w:r>
      <w:r w:rsidR="00FF45E7">
        <w:rPr>
          <w:sz w:val="28"/>
          <w:szCs w:val="28"/>
          <w:lang w:val="uk-UA"/>
        </w:rPr>
        <w:t xml:space="preserve">                          </w:t>
      </w:r>
      <w:r w:rsidR="00577954" w:rsidRPr="00577954">
        <w:rPr>
          <w:sz w:val="28"/>
          <w:szCs w:val="28"/>
        </w:rPr>
        <w:t>823</w:t>
      </w:r>
      <w:r w:rsidR="00577954" w:rsidRPr="00577954">
        <w:rPr>
          <w:sz w:val="28"/>
          <w:szCs w:val="28"/>
          <w:lang w:val="uk-UA"/>
        </w:rPr>
        <w:t>,</w:t>
      </w:r>
      <w:r w:rsidR="00577954" w:rsidRPr="00577954">
        <w:rPr>
          <w:sz w:val="28"/>
          <w:szCs w:val="28"/>
        </w:rPr>
        <w:t>6</w:t>
      </w:r>
      <w:r w:rsidR="00FF45E7">
        <w:rPr>
          <w:sz w:val="28"/>
          <w:szCs w:val="28"/>
          <w:lang w:val="uk-UA"/>
        </w:rPr>
        <w:t xml:space="preserve"> </w:t>
      </w:r>
      <w:r w:rsidRPr="00577954">
        <w:rPr>
          <w:sz w:val="28"/>
          <w:szCs w:val="28"/>
          <w:lang w:val="uk-UA"/>
        </w:rPr>
        <w:t>тис. грн.</w:t>
      </w:r>
    </w:p>
    <w:p w:rsidR="00AB33BA" w:rsidRPr="003620BE" w:rsidRDefault="00AB33BA" w:rsidP="00D13BF4">
      <w:pPr>
        <w:ind w:firstLine="360"/>
        <w:jc w:val="both"/>
        <w:rPr>
          <w:sz w:val="28"/>
          <w:szCs w:val="28"/>
          <w:lang w:val="uk-UA"/>
        </w:rPr>
      </w:pPr>
      <w:r w:rsidRPr="003620BE">
        <w:rPr>
          <w:sz w:val="28"/>
          <w:szCs w:val="28"/>
          <w:lang w:val="uk-UA"/>
        </w:rPr>
        <w:t xml:space="preserve">Для поліпшення фінансово-господарської діяльності </w:t>
      </w:r>
      <w:r w:rsidRPr="006015DC">
        <w:rPr>
          <w:b/>
          <w:sz w:val="28"/>
          <w:szCs w:val="28"/>
          <w:lang w:val="uk-UA"/>
        </w:rPr>
        <w:t>комунальних підприємств</w:t>
      </w:r>
      <w:r w:rsidRPr="003620BE">
        <w:rPr>
          <w:sz w:val="28"/>
          <w:szCs w:val="28"/>
          <w:lang w:val="uk-UA"/>
        </w:rPr>
        <w:t xml:space="preserve"> міста надано фінансову підтримку комунальним підприємствам міста на загальну суму </w:t>
      </w:r>
      <w:r w:rsidR="0016135E" w:rsidRPr="003620BE">
        <w:rPr>
          <w:sz w:val="28"/>
          <w:szCs w:val="28"/>
          <w:lang w:val="uk-UA"/>
        </w:rPr>
        <w:t>35 916,7</w:t>
      </w:r>
      <w:r w:rsidRPr="003620BE">
        <w:rPr>
          <w:sz w:val="28"/>
          <w:szCs w:val="28"/>
          <w:lang w:val="uk-UA"/>
        </w:rPr>
        <w:t xml:space="preserve"> тис. грн, з них: КП «Павлоградтеплоенерго» –               </w:t>
      </w:r>
      <w:r w:rsidR="0016135E" w:rsidRPr="003620BE">
        <w:rPr>
          <w:sz w:val="28"/>
          <w:szCs w:val="28"/>
          <w:lang w:val="uk-UA"/>
        </w:rPr>
        <w:t xml:space="preserve">26 461,9 </w:t>
      </w:r>
      <w:r w:rsidRPr="003620BE">
        <w:rPr>
          <w:sz w:val="28"/>
          <w:szCs w:val="28"/>
          <w:lang w:val="uk-UA"/>
        </w:rPr>
        <w:t>тис. грн (погашення заборгованості за природний газ</w:t>
      </w:r>
      <w:r w:rsidR="0016135E" w:rsidRPr="003620BE">
        <w:rPr>
          <w:sz w:val="28"/>
          <w:szCs w:val="28"/>
          <w:lang w:val="uk-UA"/>
        </w:rPr>
        <w:t xml:space="preserve"> та розподіл </w:t>
      </w:r>
      <w:r w:rsidR="0016135E" w:rsidRPr="003620BE">
        <w:rPr>
          <w:sz w:val="28"/>
          <w:szCs w:val="28"/>
          <w:lang w:val="uk-UA"/>
        </w:rPr>
        <w:lastRenderedPageBreak/>
        <w:t>природного газу</w:t>
      </w:r>
      <w:r w:rsidRPr="003620BE">
        <w:rPr>
          <w:sz w:val="28"/>
          <w:szCs w:val="28"/>
          <w:lang w:val="uk-UA"/>
        </w:rPr>
        <w:t>), КП «Павлоградводоканал» –</w:t>
      </w:r>
      <w:r w:rsidR="0016135E" w:rsidRPr="003620BE">
        <w:rPr>
          <w:sz w:val="28"/>
          <w:szCs w:val="28"/>
          <w:lang w:val="uk-UA"/>
        </w:rPr>
        <w:t xml:space="preserve"> 9 454,8</w:t>
      </w:r>
      <w:r w:rsidRPr="003620BE">
        <w:rPr>
          <w:sz w:val="28"/>
          <w:szCs w:val="28"/>
          <w:lang w:val="uk-UA"/>
        </w:rPr>
        <w:t>тис. грн (погашення заборгованості за покупну воду).</w:t>
      </w:r>
    </w:p>
    <w:p w:rsidR="00455E2D" w:rsidRPr="003620BE" w:rsidRDefault="00516441" w:rsidP="006719B5">
      <w:pPr>
        <w:ind w:firstLine="284"/>
        <w:jc w:val="both"/>
        <w:rPr>
          <w:sz w:val="28"/>
          <w:szCs w:val="28"/>
          <w:lang w:val="uk-UA"/>
        </w:rPr>
      </w:pPr>
      <w:r w:rsidRPr="003620BE">
        <w:rPr>
          <w:sz w:val="28"/>
          <w:szCs w:val="28"/>
          <w:lang w:val="uk-UA"/>
        </w:rPr>
        <w:t xml:space="preserve">На фінансування публічних інвестиційних </w:t>
      </w:r>
      <w:r w:rsidR="00AF157A" w:rsidRPr="003620BE">
        <w:rPr>
          <w:sz w:val="28"/>
          <w:szCs w:val="28"/>
          <w:lang w:val="uk-UA"/>
        </w:rPr>
        <w:t>проє</w:t>
      </w:r>
      <w:r w:rsidRPr="003620BE">
        <w:rPr>
          <w:sz w:val="28"/>
          <w:szCs w:val="28"/>
          <w:lang w:val="uk-UA"/>
        </w:rPr>
        <w:t>ктів направлено</w:t>
      </w:r>
      <w:r w:rsidR="003617E0" w:rsidRPr="003620BE">
        <w:rPr>
          <w:sz w:val="28"/>
          <w:szCs w:val="28"/>
          <w:lang w:val="uk-UA"/>
        </w:rPr>
        <w:t xml:space="preserve"> </w:t>
      </w:r>
      <w:r w:rsidR="006719B5">
        <w:rPr>
          <w:sz w:val="28"/>
          <w:szCs w:val="28"/>
          <w:lang w:val="uk-UA"/>
        </w:rPr>
        <w:t xml:space="preserve">                                 </w:t>
      </w:r>
      <w:r w:rsidR="003617E0" w:rsidRPr="003620BE">
        <w:rPr>
          <w:sz w:val="28"/>
          <w:szCs w:val="28"/>
          <w:lang w:val="uk-UA"/>
        </w:rPr>
        <w:t>9 940,</w:t>
      </w:r>
      <w:r w:rsidR="00966DAD" w:rsidRPr="003620BE">
        <w:rPr>
          <w:sz w:val="28"/>
          <w:szCs w:val="28"/>
          <w:lang w:val="uk-UA"/>
        </w:rPr>
        <w:t>1</w:t>
      </w:r>
      <w:r w:rsidR="006719B5">
        <w:rPr>
          <w:sz w:val="28"/>
          <w:szCs w:val="28"/>
          <w:lang w:val="uk-UA"/>
        </w:rPr>
        <w:t xml:space="preserve"> </w:t>
      </w:r>
      <w:r w:rsidR="00AB33BA" w:rsidRPr="003620BE">
        <w:rPr>
          <w:sz w:val="28"/>
          <w:szCs w:val="28"/>
          <w:lang w:val="uk-UA"/>
        </w:rPr>
        <w:t xml:space="preserve">тис. грн, </w:t>
      </w:r>
      <w:r w:rsidRPr="003620BE">
        <w:rPr>
          <w:sz w:val="28"/>
          <w:szCs w:val="28"/>
          <w:lang w:val="uk-UA"/>
        </w:rPr>
        <w:t>у тому числі</w:t>
      </w:r>
      <w:r w:rsidR="00455E2D" w:rsidRPr="003620BE">
        <w:rPr>
          <w:sz w:val="28"/>
          <w:szCs w:val="28"/>
          <w:lang w:val="uk-UA"/>
        </w:rPr>
        <w:t xml:space="preserve"> (</w:t>
      </w:r>
      <w:r w:rsidR="00196FF5" w:rsidRPr="003620BE">
        <w:rPr>
          <w:sz w:val="28"/>
          <w:szCs w:val="28"/>
          <w:lang w:val="uk-UA"/>
        </w:rPr>
        <w:t>нове будівництво захисної споруди цивільного захисту (ПРУ) Ліцею № 17 Павлоградської міської ради за адресою: вул.Центральна, 71А м.Павлоград Дніпропетровська область</w:t>
      </w:r>
      <w:r w:rsidR="006719B5">
        <w:rPr>
          <w:sz w:val="28"/>
          <w:szCs w:val="28"/>
          <w:lang w:val="uk-UA"/>
        </w:rPr>
        <w:t xml:space="preserve"> </w:t>
      </w:r>
      <w:r w:rsidR="006719B5" w:rsidRPr="003620BE">
        <w:rPr>
          <w:sz w:val="28"/>
          <w:szCs w:val="28"/>
          <w:lang w:val="uk-UA"/>
        </w:rPr>
        <w:t>–</w:t>
      </w:r>
      <w:r w:rsidR="006719B5">
        <w:rPr>
          <w:sz w:val="28"/>
          <w:szCs w:val="28"/>
          <w:lang w:val="uk-UA"/>
        </w:rPr>
        <w:t xml:space="preserve"> </w:t>
      </w:r>
      <w:r w:rsidR="006719B5" w:rsidRPr="003620BE">
        <w:rPr>
          <w:sz w:val="28"/>
          <w:szCs w:val="28"/>
          <w:lang w:val="uk-UA"/>
        </w:rPr>
        <w:t xml:space="preserve">233,9 тис. </w:t>
      </w:r>
      <w:r w:rsidR="006719B5">
        <w:rPr>
          <w:sz w:val="28"/>
          <w:szCs w:val="28"/>
          <w:lang w:val="uk-UA"/>
        </w:rPr>
        <w:t xml:space="preserve">грн, </w:t>
      </w:r>
      <w:r w:rsidR="006719B5" w:rsidRPr="003620BE">
        <w:rPr>
          <w:sz w:val="28"/>
          <w:szCs w:val="28"/>
          <w:lang w:val="uk-UA"/>
        </w:rPr>
        <w:t>реконструкція Павлоградського водозабору І – черги, Дніпропетровська область, Павлоградський район, с. Привовчанське, вул.Надрічна 59</w:t>
      </w:r>
      <w:r w:rsidR="006719B5">
        <w:rPr>
          <w:sz w:val="28"/>
          <w:szCs w:val="28"/>
          <w:lang w:val="uk-UA"/>
        </w:rPr>
        <w:t xml:space="preserve"> </w:t>
      </w:r>
      <w:r w:rsidR="006719B5" w:rsidRPr="003620BE">
        <w:rPr>
          <w:sz w:val="28"/>
          <w:szCs w:val="28"/>
          <w:lang w:val="uk-UA"/>
        </w:rPr>
        <w:t>–</w:t>
      </w:r>
      <w:r w:rsidR="006719B5">
        <w:rPr>
          <w:sz w:val="28"/>
          <w:szCs w:val="28"/>
          <w:lang w:val="uk-UA"/>
        </w:rPr>
        <w:t xml:space="preserve"> </w:t>
      </w:r>
      <w:r w:rsidR="006719B5" w:rsidRPr="003620BE">
        <w:rPr>
          <w:sz w:val="28"/>
          <w:szCs w:val="28"/>
          <w:lang w:val="uk-UA"/>
        </w:rPr>
        <w:t xml:space="preserve">9 700 тис. </w:t>
      </w:r>
      <w:r w:rsidR="006719B5">
        <w:rPr>
          <w:sz w:val="28"/>
          <w:szCs w:val="28"/>
          <w:lang w:val="uk-UA"/>
        </w:rPr>
        <w:t xml:space="preserve">грн, </w:t>
      </w:r>
      <w:r w:rsidR="006719B5" w:rsidRPr="003620BE">
        <w:rPr>
          <w:sz w:val="28"/>
          <w:szCs w:val="28"/>
          <w:lang w:val="uk-UA"/>
        </w:rPr>
        <w:t>проведення експертної грошової оцінки та державної експертизи землевпорядної документації</w:t>
      </w:r>
      <w:r w:rsidR="006719B5">
        <w:rPr>
          <w:sz w:val="28"/>
          <w:szCs w:val="28"/>
          <w:lang w:val="uk-UA"/>
        </w:rPr>
        <w:t xml:space="preserve"> </w:t>
      </w:r>
      <w:r w:rsidR="006719B5" w:rsidRPr="003620BE">
        <w:rPr>
          <w:sz w:val="28"/>
          <w:szCs w:val="28"/>
          <w:lang w:val="uk-UA"/>
        </w:rPr>
        <w:t>–</w:t>
      </w:r>
      <w:r w:rsidR="006719B5">
        <w:rPr>
          <w:sz w:val="28"/>
          <w:szCs w:val="28"/>
          <w:lang w:val="uk-UA"/>
        </w:rPr>
        <w:t> </w:t>
      </w:r>
      <w:r w:rsidR="006719B5" w:rsidRPr="003620BE">
        <w:rPr>
          <w:sz w:val="28"/>
          <w:szCs w:val="28"/>
          <w:lang w:val="uk-UA"/>
        </w:rPr>
        <w:t>6,2 тис грн</w:t>
      </w:r>
      <w:r w:rsidR="00455E2D" w:rsidRPr="003620BE">
        <w:rPr>
          <w:sz w:val="28"/>
          <w:szCs w:val="28"/>
          <w:lang w:val="uk-UA"/>
        </w:rPr>
        <w:t>)</w:t>
      </w:r>
      <w:r w:rsidR="006719B5">
        <w:rPr>
          <w:sz w:val="28"/>
          <w:szCs w:val="28"/>
          <w:lang w:val="uk-UA"/>
        </w:rPr>
        <w:t>.</w:t>
      </w:r>
    </w:p>
    <w:p w:rsidR="00EC4BFC" w:rsidRPr="003620BE" w:rsidRDefault="006719B5" w:rsidP="006719B5">
      <w:pPr>
        <w:jc w:val="both"/>
        <w:rPr>
          <w:sz w:val="28"/>
          <w:szCs w:val="28"/>
          <w:lang w:val="uk-UA"/>
        </w:rPr>
      </w:pPr>
      <w:r>
        <w:rPr>
          <w:sz w:val="28"/>
          <w:szCs w:val="28"/>
          <w:lang w:val="uk-UA"/>
        </w:rPr>
        <w:t xml:space="preserve">     </w:t>
      </w:r>
      <w:r w:rsidR="00764685" w:rsidRPr="003620BE">
        <w:rPr>
          <w:sz w:val="28"/>
          <w:szCs w:val="28"/>
          <w:lang w:val="uk-UA"/>
        </w:rPr>
        <w:t>В рамках Програми відновлення України ІІІ за рахунок субвенції з державного бюджету на реалізацію проєкту «Реконструкція Павлоградського водозабору І – черги, Дніпропетровська об</w:t>
      </w:r>
      <w:r w:rsidR="00A32860" w:rsidRPr="003620BE">
        <w:rPr>
          <w:sz w:val="28"/>
          <w:szCs w:val="28"/>
          <w:lang w:val="uk-UA"/>
        </w:rPr>
        <w:t>ласть, Павлоградський район, с.</w:t>
      </w:r>
      <w:r w:rsidR="00764685" w:rsidRPr="003620BE">
        <w:rPr>
          <w:sz w:val="28"/>
          <w:szCs w:val="28"/>
          <w:lang w:val="uk-UA"/>
        </w:rPr>
        <w:t>Привовчанське, вул. Надрічна 59» профінансован</w:t>
      </w:r>
      <w:r w:rsidR="00BB03A2">
        <w:rPr>
          <w:sz w:val="28"/>
          <w:szCs w:val="28"/>
          <w:lang w:val="uk-UA"/>
        </w:rPr>
        <w:t>і</w:t>
      </w:r>
      <w:r w:rsidR="00764685" w:rsidRPr="003620BE">
        <w:rPr>
          <w:sz w:val="28"/>
          <w:szCs w:val="28"/>
          <w:lang w:val="uk-UA"/>
        </w:rPr>
        <w:t xml:space="preserve"> видатки в сумі </w:t>
      </w:r>
      <w:r w:rsidR="00BB03A2">
        <w:rPr>
          <w:sz w:val="28"/>
          <w:szCs w:val="28"/>
          <w:lang w:val="uk-UA"/>
        </w:rPr>
        <w:t xml:space="preserve">                         </w:t>
      </w:r>
      <w:r w:rsidR="00764685" w:rsidRPr="003620BE">
        <w:rPr>
          <w:sz w:val="28"/>
          <w:szCs w:val="28"/>
          <w:lang w:val="uk-UA"/>
        </w:rPr>
        <w:t>48 500 тис. грн.</w:t>
      </w:r>
    </w:p>
    <w:p w:rsidR="00400B9A" w:rsidRPr="003620BE" w:rsidRDefault="00AB33BA" w:rsidP="00BB03A2">
      <w:pPr>
        <w:ind w:firstLine="284"/>
        <w:jc w:val="both"/>
        <w:rPr>
          <w:sz w:val="28"/>
          <w:szCs w:val="28"/>
          <w:shd w:val="clear" w:color="auto" w:fill="FFFFFF"/>
          <w:lang w:val="uk-UA"/>
        </w:rPr>
      </w:pPr>
      <w:r w:rsidRPr="003620BE">
        <w:rPr>
          <w:sz w:val="28"/>
          <w:szCs w:val="28"/>
          <w:shd w:val="clear" w:color="auto" w:fill="FFFFFF"/>
          <w:lang w:val="uk-UA"/>
        </w:rPr>
        <w:t xml:space="preserve">З резервного фонду бюджету ПМТГ виділені кошти в сумі </w:t>
      </w:r>
      <w:r w:rsidR="000239F4" w:rsidRPr="003620BE">
        <w:rPr>
          <w:sz w:val="28"/>
          <w:szCs w:val="28"/>
          <w:shd w:val="clear" w:color="auto" w:fill="FFFFFF"/>
          <w:lang w:val="uk-UA"/>
        </w:rPr>
        <w:t xml:space="preserve">3 039,5 тис. грн, з них </w:t>
      </w:r>
      <w:r w:rsidRPr="003620BE">
        <w:rPr>
          <w:sz w:val="28"/>
          <w:szCs w:val="28"/>
          <w:shd w:val="clear" w:color="auto" w:fill="FFFFFF"/>
          <w:lang w:val="uk-UA"/>
        </w:rPr>
        <w:t xml:space="preserve">на </w:t>
      </w:r>
      <w:r w:rsidR="000239F4" w:rsidRPr="003620BE">
        <w:rPr>
          <w:sz w:val="28"/>
          <w:szCs w:val="28"/>
          <w:shd w:val="clear" w:color="auto" w:fill="FFFFFF"/>
          <w:lang w:val="uk-UA"/>
        </w:rPr>
        <w:t>технічн</w:t>
      </w:r>
      <w:r w:rsidR="00BB03A2">
        <w:rPr>
          <w:sz w:val="28"/>
          <w:szCs w:val="28"/>
          <w:shd w:val="clear" w:color="auto" w:fill="FFFFFF"/>
          <w:lang w:val="uk-UA"/>
        </w:rPr>
        <w:t>е</w:t>
      </w:r>
      <w:r w:rsidR="000239F4" w:rsidRPr="003620BE">
        <w:rPr>
          <w:sz w:val="28"/>
          <w:szCs w:val="28"/>
          <w:shd w:val="clear" w:color="auto" w:fill="FFFFFF"/>
          <w:lang w:val="uk-UA"/>
        </w:rPr>
        <w:t xml:space="preserve"> обстеження будівель</w:t>
      </w:r>
      <w:r w:rsidRPr="003620BE">
        <w:rPr>
          <w:sz w:val="28"/>
          <w:szCs w:val="28"/>
          <w:shd w:val="clear" w:color="auto" w:fill="FFFFFF"/>
          <w:lang w:val="uk-UA"/>
        </w:rPr>
        <w:t>, пошкоджен</w:t>
      </w:r>
      <w:r w:rsidR="000239F4" w:rsidRPr="003620BE">
        <w:rPr>
          <w:sz w:val="28"/>
          <w:szCs w:val="28"/>
          <w:shd w:val="clear" w:color="auto" w:fill="FFFFFF"/>
          <w:lang w:val="uk-UA"/>
        </w:rPr>
        <w:t>их</w:t>
      </w:r>
      <w:r w:rsidRPr="003620BE">
        <w:rPr>
          <w:sz w:val="28"/>
          <w:szCs w:val="28"/>
          <w:shd w:val="clear" w:color="auto" w:fill="FFFFFF"/>
          <w:lang w:val="uk-UA"/>
        </w:rPr>
        <w:t xml:space="preserve"> внаслідок </w:t>
      </w:r>
      <w:r w:rsidR="000239F4" w:rsidRPr="003620BE">
        <w:rPr>
          <w:sz w:val="28"/>
          <w:szCs w:val="28"/>
          <w:shd w:val="clear" w:color="auto" w:fill="FFFFFF"/>
          <w:lang w:val="uk-UA"/>
        </w:rPr>
        <w:t xml:space="preserve">воєнної агресії </w:t>
      </w:r>
      <w:r w:rsidR="000341D9" w:rsidRPr="003620BE">
        <w:rPr>
          <w:sz w:val="28"/>
          <w:szCs w:val="28"/>
          <w:shd w:val="clear" w:color="auto" w:fill="FFFFFF"/>
          <w:lang w:val="uk-UA"/>
        </w:rPr>
        <w:t>Р</w:t>
      </w:r>
      <w:r w:rsidR="000239F4" w:rsidRPr="003620BE">
        <w:rPr>
          <w:sz w:val="28"/>
          <w:szCs w:val="28"/>
          <w:shd w:val="clear" w:color="auto" w:fill="FFFFFF"/>
          <w:lang w:val="uk-UA"/>
        </w:rPr>
        <w:t xml:space="preserve">осійської Федерації – 216 тис. грн, </w:t>
      </w:r>
      <w:r w:rsidR="00AE69FB" w:rsidRPr="003620BE">
        <w:rPr>
          <w:sz w:val="28"/>
          <w:szCs w:val="28"/>
          <w:shd w:val="clear" w:color="auto" w:fill="FFFFFF"/>
          <w:lang w:val="uk-UA"/>
        </w:rPr>
        <w:t xml:space="preserve">КП «Павлоградтеплоенерго» на </w:t>
      </w:r>
      <w:r w:rsidR="000239F4" w:rsidRPr="003620BE">
        <w:rPr>
          <w:sz w:val="28"/>
          <w:szCs w:val="28"/>
          <w:shd w:val="clear" w:color="auto" w:fill="FFFFFF"/>
          <w:lang w:val="uk-UA"/>
        </w:rPr>
        <w:t>придбання дизельного палива</w:t>
      </w:r>
      <w:r w:rsidR="007A3A32" w:rsidRPr="003620BE">
        <w:rPr>
          <w:sz w:val="28"/>
          <w:szCs w:val="28"/>
          <w:shd w:val="clear" w:color="auto" w:fill="FFFFFF"/>
          <w:lang w:val="uk-UA"/>
        </w:rPr>
        <w:t xml:space="preserve"> для роботи генераторів, що забезпечують роботу котелень </w:t>
      </w:r>
      <w:r w:rsidR="000239F4" w:rsidRPr="003620BE">
        <w:rPr>
          <w:sz w:val="28"/>
          <w:szCs w:val="28"/>
          <w:shd w:val="clear" w:color="auto" w:fill="FFFFFF"/>
          <w:lang w:val="uk-UA"/>
        </w:rPr>
        <w:t xml:space="preserve">та 4-х стабілізаторів напруги </w:t>
      </w:r>
      <w:r w:rsidR="00BB03A2" w:rsidRPr="003620BE">
        <w:rPr>
          <w:sz w:val="28"/>
          <w:szCs w:val="28"/>
          <w:lang w:val="uk-UA"/>
        </w:rPr>
        <w:t>–</w:t>
      </w:r>
      <w:r w:rsidR="000239F4" w:rsidRPr="003620BE">
        <w:rPr>
          <w:sz w:val="28"/>
          <w:szCs w:val="28"/>
          <w:shd w:val="clear" w:color="auto" w:fill="FFFFFF"/>
          <w:lang w:val="uk-UA"/>
        </w:rPr>
        <w:t xml:space="preserve"> 1 896,2 тис. грн,  </w:t>
      </w:r>
      <w:r w:rsidR="00AE69FB" w:rsidRPr="003620BE">
        <w:rPr>
          <w:sz w:val="28"/>
          <w:szCs w:val="28"/>
          <w:shd w:val="clear" w:color="auto" w:fill="FFFFFF"/>
          <w:lang w:val="uk-UA"/>
        </w:rPr>
        <w:t xml:space="preserve">КП «Павлоградтрансенерго» на </w:t>
      </w:r>
      <w:r w:rsidR="000239F4" w:rsidRPr="003620BE">
        <w:rPr>
          <w:sz w:val="28"/>
          <w:szCs w:val="28"/>
          <w:shd w:val="clear" w:color="auto" w:fill="FFFFFF"/>
          <w:lang w:val="uk-UA"/>
        </w:rPr>
        <w:t xml:space="preserve">придбання 4-х стабілізаторів напруги  </w:t>
      </w:r>
      <w:r w:rsidR="00BB03A2" w:rsidRPr="003620BE">
        <w:rPr>
          <w:sz w:val="28"/>
          <w:szCs w:val="28"/>
          <w:lang w:val="uk-UA"/>
        </w:rPr>
        <w:t>–</w:t>
      </w:r>
      <w:r w:rsidR="00BB03A2">
        <w:rPr>
          <w:sz w:val="28"/>
          <w:szCs w:val="28"/>
          <w:lang w:val="uk-UA"/>
        </w:rPr>
        <w:t xml:space="preserve"> </w:t>
      </w:r>
      <w:r w:rsidR="000239F4" w:rsidRPr="003620BE">
        <w:rPr>
          <w:sz w:val="28"/>
          <w:szCs w:val="28"/>
          <w:shd w:val="clear" w:color="auto" w:fill="FFFFFF"/>
          <w:lang w:val="uk-UA"/>
        </w:rPr>
        <w:t>557 тис. грн,</w:t>
      </w:r>
      <w:r w:rsidR="00BB03A2">
        <w:rPr>
          <w:sz w:val="28"/>
          <w:szCs w:val="28"/>
          <w:shd w:val="clear" w:color="auto" w:fill="FFFFFF"/>
          <w:lang w:val="uk-UA"/>
        </w:rPr>
        <w:t xml:space="preserve"> </w:t>
      </w:r>
      <w:r w:rsidR="000239F4" w:rsidRPr="003620BE">
        <w:rPr>
          <w:sz w:val="28"/>
          <w:szCs w:val="28"/>
          <w:shd w:val="clear" w:color="auto" w:fill="FFFFFF"/>
          <w:lang w:val="uk-UA"/>
        </w:rPr>
        <w:t>КП «Павлоградська обслуговуюча компанія» на придбання дизельного палива для безперебійної роботи дизель-генератора на території транзитного містечка за адресою</w:t>
      </w:r>
      <w:r w:rsidR="00BB03A2">
        <w:rPr>
          <w:sz w:val="28"/>
          <w:szCs w:val="28"/>
          <w:shd w:val="clear" w:color="auto" w:fill="FFFFFF"/>
          <w:lang w:val="uk-UA"/>
        </w:rPr>
        <w:t xml:space="preserve"> </w:t>
      </w:r>
      <w:r w:rsidR="000239F4" w:rsidRPr="003620BE">
        <w:rPr>
          <w:sz w:val="28"/>
          <w:szCs w:val="28"/>
          <w:shd w:val="clear" w:color="auto" w:fill="FFFFFF"/>
          <w:lang w:val="uk-UA"/>
        </w:rPr>
        <w:t>вул.Олександрівська, 7А</w:t>
      </w:r>
      <w:r w:rsidR="005862E7" w:rsidRPr="003620BE">
        <w:rPr>
          <w:sz w:val="28"/>
          <w:szCs w:val="28"/>
          <w:shd w:val="clear" w:color="auto" w:fill="FFFFFF"/>
          <w:lang w:val="uk-UA"/>
        </w:rPr>
        <w:t xml:space="preserve"> </w:t>
      </w:r>
      <w:r w:rsidR="00BB03A2" w:rsidRPr="003620BE">
        <w:rPr>
          <w:sz w:val="28"/>
          <w:szCs w:val="28"/>
          <w:lang w:val="uk-UA"/>
        </w:rPr>
        <w:t>–</w:t>
      </w:r>
      <w:r w:rsidR="005862E7" w:rsidRPr="003620BE">
        <w:rPr>
          <w:sz w:val="28"/>
          <w:szCs w:val="28"/>
          <w:shd w:val="clear" w:color="auto" w:fill="FFFFFF"/>
          <w:lang w:val="uk-UA"/>
        </w:rPr>
        <w:t xml:space="preserve"> 370,3 тис.</w:t>
      </w:r>
      <w:r w:rsidR="00FC5302">
        <w:rPr>
          <w:sz w:val="28"/>
          <w:szCs w:val="28"/>
          <w:shd w:val="clear" w:color="auto" w:fill="FFFFFF"/>
          <w:lang w:val="uk-UA"/>
        </w:rPr>
        <w:t xml:space="preserve"> </w:t>
      </w:r>
      <w:r w:rsidR="005862E7" w:rsidRPr="003620BE">
        <w:rPr>
          <w:sz w:val="28"/>
          <w:szCs w:val="28"/>
          <w:shd w:val="clear" w:color="auto" w:fill="FFFFFF"/>
          <w:lang w:val="uk-UA"/>
        </w:rPr>
        <w:t>грн</w:t>
      </w:r>
      <w:r w:rsidR="000341D9" w:rsidRPr="003620BE">
        <w:rPr>
          <w:sz w:val="28"/>
          <w:szCs w:val="28"/>
          <w:shd w:val="clear" w:color="auto" w:fill="FFFFFF"/>
          <w:lang w:val="uk-UA"/>
        </w:rPr>
        <w:t>.</w:t>
      </w:r>
    </w:p>
    <w:p w:rsidR="00AB33BA" w:rsidRPr="003620BE" w:rsidRDefault="00AB33BA" w:rsidP="001F07D2">
      <w:pPr>
        <w:jc w:val="both"/>
        <w:rPr>
          <w:sz w:val="28"/>
          <w:szCs w:val="28"/>
        </w:rPr>
      </w:pPr>
      <w:r w:rsidRPr="003620BE">
        <w:rPr>
          <w:sz w:val="28"/>
          <w:szCs w:val="28"/>
          <w:lang w:val="uk-UA"/>
        </w:rPr>
        <w:t xml:space="preserve">        Питання виконання бюджету ПМТГ щомісячно розглядались на оперативних нарадах за участю міського голови, по результатах розгляду яких </w:t>
      </w:r>
      <w:r w:rsidR="006015DC">
        <w:rPr>
          <w:sz w:val="28"/>
          <w:szCs w:val="28"/>
          <w:lang w:val="uk-UA"/>
        </w:rPr>
        <w:t>на</w:t>
      </w:r>
      <w:r w:rsidR="00FF45E7">
        <w:rPr>
          <w:sz w:val="28"/>
          <w:szCs w:val="28"/>
          <w:lang w:val="uk-UA"/>
        </w:rPr>
        <w:t xml:space="preserve">давались </w:t>
      </w:r>
      <w:r w:rsidRPr="003620BE">
        <w:rPr>
          <w:sz w:val="28"/>
          <w:szCs w:val="28"/>
        </w:rPr>
        <w:t>конкретні</w:t>
      </w:r>
      <w:r w:rsidR="00FF45E7">
        <w:rPr>
          <w:sz w:val="28"/>
          <w:szCs w:val="28"/>
          <w:lang w:val="uk-UA"/>
        </w:rPr>
        <w:t xml:space="preserve"> </w:t>
      </w:r>
      <w:r w:rsidRPr="003620BE">
        <w:rPr>
          <w:sz w:val="28"/>
          <w:szCs w:val="28"/>
        </w:rPr>
        <w:t>доручення</w:t>
      </w:r>
      <w:r w:rsidR="00FF45E7">
        <w:rPr>
          <w:sz w:val="28"/>
          <w:szCs w:val="28"/>
          <w:lang w:val="uk-UA"/>
        </w:rPr>
        <w:t xml:space="preserve"> </w:t>
      </w:r>
      <w:r w:rsidRPr="003620BE">
        <w:rPr>
          <w:sz w:val="28"/>
          <w:szCs w:val="28"/>
        </w:rPr>
        <w:t>головним</w:t>
      </w:r>
      <w:r w:rsidR="00FF45E7">
        <w:rPr>
          <w:sz w:val="28"/>
          <w:szCs w:val="28"/>
          <w:lang w:val="uk-UA"/>
        </w:rPr>
        <w:t xml:space="preserve"> </w:t>
      </w:r>
      <w:r w:rsidRPr="003620BE">
        <w:rPr>
          <w:sz w:val="28"/>
          <w:szCs w:val="28"/>
        </w:rPr>
        <w:t>розпорядникам</w:t>
      </w:r>
      <w:r w:rsidR="00FF45E7">
        <w:rPr>
          <w:sz w:val="28"/>
          <w:szCs w:val="28"/>
          <w:lang w:val="uk-UA"/>
        </w:rPr>
        <w:t xml:space="preserve"> </w:t>
      </w:r>
      <w:r w:rsidRPr="003620BE">
        <w:rPr>
          <w:sz w:val="28"/>
          <w:szCs w:val="28"/>
        </w:rPr>
        <w:t>коштів бюджету</w:t>
      </w:r>
      <w:r w:rsidRPr="003620BE">
        <w:rPr>
          <w:sz w:val="28"/>
          <w:szCs w:val="28"/>
          <w:lang w:val="uk-UA"/>
        </w:rPr>
        <w:t xml:space="preserve"> ПМТГ</w:t>
      </w:r>
      <w:r w:rsidRPr="003620BE">
        <w:rPr>
          <w:sz w:val="28"/>
          <w:szCs w:val="28"/>
        </w:rPr>
        <w:t>, іншим</w:t>
      </w:r>
      <w:r w:rsidR="00FF45E7">
        <w:rPr>
          <w:sz w:val="28"/>
          <w:szCs w:val="28"/>
          <w:lang w:val="uk-UA"/>
        </w:rPr>
        <w:t xml:space="preserve"> </w:t>
      </w:r>
      <w:r w:rsidRPr="003620BE">
        <w:rPr>
          <w:sz w:val="28"/>
          <w:szCs w:val="28"/>
        </w:rPr>
        <w:t xml:space="preserve">учасникам бюджетного </w:t>
      </w:r>
      <w:r w:rsidR="006015DC">
        <w:rPr>
          <w:sz w:val="28"/>
          <w:szCs w:val="28"/>
        </w:rPr>
        <w:t>проце</w:t>
      </w:r>
      <w:r w:rsidR="00FF45E7">
        <w:rPr>
          <w:sz w:val="28"/>
          <w:szCs w:val="28"/>
        </w:rPr>
        <w:t>су</w:t>
      </w:r>
      <w:r w:rsidR="00FF45E7">
        <w:rPr>
          <w:sz w:val="28"/>
          <w:szCs w:val="28"/>
          <w:lang w:val="uk-UA"/>
        </w:rPr>
        <w:t xml:space="preserve"> </w:t>
      </w:r>
      <w:r w:rsidRPr="003620BE">
        <w:rPr>
          <w:sz w:val="28"/>
          <w:szCs w:val="28"/>
        </w:rPr>
        <w:t>щодо</w:t>
      </w:r>
      <w:r w:rsidR="00FF45E7">
        <w:rPr>
          <w:sz w:val="28"/>
          <w:szCs w:val="28"/>
          <w:lang w:val="uk-UA"/>
        </w:rPr>
        <w:t xml:space="preserve"> </w:t>
      </w:r>
      <w:r w:rsidRPr="003620BE">
        <w:rPr>
          <w:sz w:val="28"/>
          <w:szCs w:val="28"/>
        </w:rPr>
        <w:t>залучення</w:t>
      </w:r>
      <w:r w:rsidR="00FF45E7">
        <w:rPr>
          <w:sz w:val="28"/>
          <w:szCs w:val="28"/>
          <w:lang w:val="uk-UA"/>
        </w:rPr>
        <w:t xml:space="preserve"> </w:t>
      </w:r>
      <w:r w:rsidRPr="003620BE">
        <w:rPr>
          <w:sz w:val="28"/>
          <w:szCs w:val="28"/>
        </w:rPr>
        <w:t>додаткових</w:t>
      </w:r>
      <w:r w:rsidR="00FF45E7">
        <w:rPr>
          <w:sz w:val="28"/>
          <w:szCs w:val="28"/>
          <w:lang w:val="uk-UA"/>
        </w:rPr>
        <w:t xml:space="preserve"> </w:t>
      </w:r>
      <w:r w:rsidRPr="003620BE">
        <w:rPr>
          <w:sz w:val="28"/>
          <w:szCs w:val="28"/>
        </w:rPr>
        <w:t>надходжень до бюджету</w:t>
      </w:r>
      <w:r w:rsidR="006015DC">
        <w:rPr>
          <w:sz w:val="28"/>
          <w:szCs w:val="28"/>
          <w:lang w:val="uk-UA"/>
        </w:rPr>
        <w:t xml:space="preserve"> </w:t>
      </w:r>
      <w:r w:rsidRPr="003620BE">
        <w:rPr>
          <w:sz w:val="28"/>
          <w:szCs w:val="28"/>
        </w:rPr>
        <w:t>та ефективного</w:t>
      </w:r>
      <w:r w:rsidR="00FF45E7">
        <w:rPr>
          <w:sz w:val="28"/>
          <w:szCs w:val="28"/>
          <w:lang w:val="uk-UA"/>
        </w:rPr>
        <w:t xml:space="preserve"> </w:t>
      </w:r>
      <w:r w:rsidRPr="003620BE">
        <w:rPr>
          <w:sz w:val="28"/>
          <w:szCs w:val="28"/>
        </w:rPr>
        <w:t>використання</w:t>
      </w:r>
      <w:r w:rsidR="006015DC">
        <w:rPr>
          <w:sz w:val="28"/>
          <w:szCs w:val="28"/>
          <w:lang w:val="uk-UA"/>
        </w:rPr>
        <w:t xml:space="preserve"> бюджетних ресурсів</w:t>
      </w:r>
      <w:r w:rsidRPr="003620BE">
        <w:rPr>
          <w:sz w:val="28"/>
          <w:szCs w:val="28"/>
          <w:lang w:val="uk-UA"/>
        </w:rPr>
        <w:t>,</w:t>
      </w:r>
      <w:r w:rsidR="00FF45E7">
        <w:rPr>
          <w:sz w:val="28"/>
          <w:szCs w:val="28"/>
          <w:lang w:val="uk-UA"/>
        </w:rPr>
        <w:t xml:space="preserve"> </w:t>
      </w:r>
      <w:r w:rsidRPr="003620BE">
        <w:rPr>
          <w:sz w:val="28"/>
          <w:szCs w:val="28"/>
        </w:rPr>
        <w:t>дотримання</w:t>
      </w:r>
      <w:r w:rsidR="00FF45E7">
        <w:rPr>
          <w:sz w:val="28"/>
          <w:szCs w:val="28"/>
          <w:lang w:val="uk-UA"/>
        </w:rPr>
        <w:t xml:space="preserve"> </w:t>
      </w:r>
      <w:r w:rsidRPr="003620BE">
        <w:rPr>
          <w:sz w:val="28"/>
          <w:szCs w:val="28"/>
        </w:rPr>
        <w:t>жорсткого режиму економії.</w:t>
      </w:r>
    </w:p>
    <w:p w:rsidR="00AB33BA" w:rsidRPr="003620BE" w:rsidRDefault="00AB33BA" w:rsidP="00C854CB">
      <w:pPr>
        <w:jc w:val="both"/>
        <w:rPr>
          <w:sz w:val="28"/>
          <w:szCs w:val="28"/>
          <w:lang w:val="uk-UA"/>
        </w:rPr>
      </w:pPr>
      <w:r w:rsidRPr="003620BE">
        <w:rPr>
          <w:sz w:val="28"/>
          <w:szCs w:val="28"/>
          <w:lang w:val="uk-UA"/>
        </w:rPr>
        <w:t xml:space="preserve">       Фінансовим управлінням міської ради  забезпечується здійснення щоденного моніторингу виконання бюджету за доходами. </w:t>
      </w:r>
    </w:p>
    <w:p w:rsidR="00AB33BA" w:rsidRPr="003620BE" w:rsidRDefault="00AB33BA" w:rsidP="008C0E39">
      <w:pPr>
        <w:jc w:val="both"/>
        <w:rPr>
          <w:color w:val="FF0000"/>
          <w:sz w:val="28"/>
          <w:szCs w:val="28"/>
          <w:lang w:val="uk-UA"/>
        </w:rPr>
      </w:pPr>
      <w:r w:rsidRPr="003620BE">
        <w:rPr>
          <w:sz w:val="28"/>
          <w:szCs w:val="28"/>
          <w:lang w:val="uk-UA"/>
        </w:rPr>
        <w:t xml:space="preserve">      Щомісячно стан виконання бюджету висвітлюється  на веб-сайті міської ради, щоквартально підсумки виконання бюджету розглядаються на засіданнях виконавчого комітету міської ради та засіданнях міської ради.</w:t>
      </w:r>
    </w:p>
    <w:p w:rsidR="00CE1883" w:rsidRPr="003620BE" w:rsidRDefault="00CE1883" w:rsidP="00BB03A2">
      <w:pPr>
        <w:pStyle w:val="18"/>
        <w:ind w:left="0" w:right="-1" w:firstLine="0"/>
      </w:pPr>
    </w:p>
    <w:p w:rsidR="00AB33BA" w:rsidRPr="00C91A33" w:rsidRDefault="00AB33BA" w:rsidP="0051517E">
      <w:pPr>
        <w:pStyle w:val="18"/>
        <w:ind w:left="0" w:right="-1" w:firstLine="284"/>
      </w:pPr>
    </w:p>
    <w:p w:rsidR="00AB33BA" w:rsidRPr="00C91A33" w:rsidRDefault="00AB33BA" w:rsidP="0051517E">
      <w:pPr>
        <w:pStyle w:val="18"/>
        <w:ind w:left="0" w:right="-1" w:firstLine="284"/>
      </w:pPr>
    </w:p>
    <w:p w:rsidR="00AB33BA" w:rsidRPr="005C342E" w:rsidRDefault="00AB33BA" w:rsidP="0051517E">
      <w:pPr>
        <w:pStyle w:val="18"/>
        <w:ind w:left="0" w:right="-1" w:firstLine="284"/>
      </w:pPr>
      <w:r w:rsidRPr="005C342E">
        <w:t xml:space="preserve">Начальник фінансового управління                             </w:t>
      </w:r>
      <w:r w:rsidR="004439FB">
        <w:t>Марина ПОЛЬСЬКА</w:t>
      </w:r>
    </w:p>
    <w:sectPr w:rsidR="00AB33BA" w:rsidRPr="005C342E" w:rsidSect="009D5D26">
      <w:type w:val="continuous"/>
      <w:pgSz w:w="11906" w:h="16838" w:code="9"/>
      <w:pgMar w:top="567" w:right="567" w:bottom="567" w:left="1701" w:header="0" w:footer="0" w:gutter="0"/>
      <w:cols w:space="720"/>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783" w:rsidRDefault="00961783">
      <w:r>
        <w:separator/>
      </w:r>
    </w:p>
  </w:endnote>
  <w:endnote w:type="continuationSeparator" w:id="0">
    <w:p w:rsidR="00961783" w:rsidRDefault="00961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46" w:rsidRDefault="00D974D1" w:rsidP="00AC1BA8">
    <w:pPr>
      <w:pStyle w:val="a6"/>
      <w:framePr w:wrap="auto" w:vAnchor="text" w:hAnchor="margin" w:xAlign="right" w:y="1"/>
      <w:rPr>
        <w:rStyle w:val="a8"/>
      </w:rPr>
    </w:pPr>
    <w:r>
      <w:rPr>
        <w:rStyle w:val="a8"/>
      </w:rPr>
      <w:fldChar w:fldCharType="begin"/>
    </w:r>
    <w:r w:rsidR="000E3D46">
      <w:rPr>
        <w:rStyle w:val="a8"/>
      </w:rPr>
      <w:instrText xml:space="preserve">PAGE  </w:instrText>
    </w:r>
    <w:r>
      <w:rPr>
        <w:rStyle w:val="a8"/>
      </w:rPr>
      <w:fldChar w:fldCharType="separate"/>
    </w:r>
    <w:r w:rsidR="00E845F2">
      <w:rPr>
        <w:rStyle w:val="a8"/>
        <w:noProof/>
      </w:rPr>
      <w:t>12</w:t>
    </w:r>
    <w:r>
      <w:rPr>
        <w:rStyle w:val="a8"/>
      </w:rPr>
      <w:fldChar w:fldCharType="end"/>
    </w:r>
  </w:p>
  <w:p w:rsidR="000E3D46" w:rsidRDefault="000E3D4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783" w:rsidRDefault="00961783">
      <w:r>
        <w:separator/>
      </w:r>
    </w:p>
  </w:footnote>
  <w:footnote w:type="continuationSeparator" w:id="0">
    <w:p w:rsidR="00961783" w:rsidRDefault="00961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EE2"/>
    <w:multiLevelType w:val="hybridMultilevel"/>
    <w:tmpl w:val="13FE6B98"/>
    <w:lvl w:ilvl="0" w:tplc="04220001">
      <w:start w:val="1"/>
      <w:numFmt w:val="bullet"/>
      <w:lvlText w:val=""/>
      <w:lvlJc w:val="left"/>
      <w:pPr>
        <w:ind w:left="1211" w:hanging="360"/>
      </w:pPr>
      <w:rPr>
        <w:rFonts w:ascii="Symbol" w:hAnsi="Symbol" w:hint="default"/>
      </w:rPr>
    </w:lvl>
    <w:lvl w:ilvl="1" w:tplc="04220003">
      <w:start w:val="1"/>
      <w:numFmt w:val="bullet"/>
      <w:lvlText w:val="o"/>
      <w:lvlJc w:val="left"/>
      <w:pPr>
        <w:ind w:left="1931" w:hanging="360"/>
      </w:pPr>
      <w:rPr>
        <w:rFonts w:ascii="Courier New" w:hAnsi="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hint="default"/>
      </w:rPr>
    </w:lvl>
    <w:lvl w:ilvl="8" w:tplc="04220005">
      <w:start w:val="1"/>
      <w:numFmt w:val="bullet"/>
      <w:lvlText w:val=""/>
      <w:lvlJc w:val="left"/>
      <w:pPr>
        <w:ind w:left="6971" w:hanging="360"/>
      </w:pPr>
      <w:rPr>
        <w:rFonts w:ascii="Wingdings" w:hAnsi="Wingdings" w:hint="default"/>
      </w:rPr>
    </w:lvl>
  </w:abstractNum>
  <w:abstractNum w:abstractNumId="1">
    <w:nsid w:val="0606547B"/>
    <w:multiLevelType w:val="hybridMultilevel"/>
    <w:tmpl w:val="67E08CD2"/>
    <w:lvl w:ilvl="0" w:tplc="1B7CC3C2">
      <w:numFmt w:val="bullet"/>
      <w:lvlText w:val="-"/>
      <w:lvlJc w:val="left"/>
      <w:pPr>
        <w:ind w:left="1070" w:hanging="360"/>
      </w:pPr>
      <w:rPr>
        <w:rFonts w:ascii="Times New Roman" w:eastAsia="Times New Roman" w:hAnsi="Times New Roman" w:hint="default"/>
      </w:rPr>
    </w:lvl>
    <w:lvl w:ilvl="1" w:tplc="04220003">
      <w:start w:val="1"/>
      <w:numFmt w:val="bullet"/>
      <w:lvlText w:val="o"/>
      <w:lvlJc w:val="left"/>
      <w:pPr>
        <w:ind w:left="1980" w:hanging="360"/>
      </w:pPr>
      <w:rPr>
        <w:rFonts w:ascii="Courier New" w:hAnsi="Courier New" w:hint="default"/>
      </w:rPr>
    </w:lvl>
    <w:lvl w:ilvl="2" w:tplc="04220005">
      <w:start w:val="1"/>
      <w:numFmt w:val="bullet"/>
      <w:lvlText w:val=""/>
      <w:lvlJc w:val="left"/>
      <w:pPr>
        <w:ind w:left="2700" w:hanging="360"/>
      </w:pPr>
      <w:rPr>
        <w:rFonts w:ascii="Wingdings" w:hAnsi="Wingdings" w:hint="default"/>
      </w:rPr>
    </w:lvl>
    <w:lvl w:ilvl="3" w:tplc="04220001">
      <w:start w:val="1"/>
      <w:numFmt w:val="bullet"/>
      <w:lvlText w:val=""/>
      <w:lvlJc w:val="left"/>
      <w:pPr>
        <w:ind w:left="3420" w:hanging="360"/>
      </w:pPr>
      <w:rPr>
        <w:rFonts w:ascii="Symbol" w:hAnsi="Symbol" w:hint="default"/>
      </w:rPr>
    </w:lvl>
    <w:lvl w:ilvl="4" w:tplc="04220003">
      <w:start w:val="1"/>
      <w:numFmt w:val="bullet"/>
      <w:lvlText w:val="o"/>
      <w:lvlJc w:val="left"/>
      <w:pPr>
        <w:ind w:left="4140" w:hanging="360"/>
      </w:pPr>
      <w:rPr>
        <w:rFonts w:ascii="Courier New" w:hAnsi="Courier New" w:hint="default"/>
      </w:rPr>
    </w:lvl>
    <w:lvl w:ilvl="5" w:tplc="04220005">
      <w:start w:val="1"/>
      <w:numFmt w:val="bullet"/>
      <w:lvlText w:val=""/>
      <w:lvlJc w:val="left"/>
      <w:pPr>
        <w:ind w:left="4860" w:hanging="360"/>
      </w:pPr>
      <w:rPr>
        <w:rFonts w:ascii="Wingdings" w:hAnsi="Wingdings" w:hint="default"/>
      </w:rPr>
    </w:lvl>
    <w:lvl w:ilvl="6" w:tplc="04220001">
      <w:start w:val="1"/>
      <w:numFmt w:val="bullet"/>
      <w:lvlText w:val=""/>
      <w:lvlJc w:val="left"/>
      <w:pPr>
        <w:ind w:left="5580" w:hanging="360"/>
      </w:pPr>
      <w:rPr>
        <w:rFonts w:ascii="Symbol" w:hAnsi="Symbol" w:hint="default"/>
      </w:rPr>
    </w:lvl>
    <w:lvl w:ilvl="7" w:tplc="04220003">
      <w:start w:val="1"/>
      <w:numFmt w:val="bullet"/>
      <w:lvlText w:val="o"/>
      <w:lvlJc w:val="left"/>
      <w:pPr>
        <w:ind w:left="6300" w:hanging="360"/>
      </w:pPr>
      <w:rPr>
        <w:rFonts w:ascii="Courier New" w:hAnsi="Courier New" w:hint="default"/>
      </w:rPr>
    </w:lvl>
    <w:lvl w:ilvl="8" w:tplc="04220005">
      <w:start w:val="1"/>
      <w:numFmt w:val="bullet"/>
      <w:lvlText w:val=""/>
      <w:lvlJc w:val="left"/>
      <w:pPr>
        <w:ind w:left="7020" w:hanging="360"/>
      </w:pPr>
      <w:rPr>
        <w:rFonts w:ascii="Wingdings" w:hAnsi="Wingdings" w:hint="default"/>
      </w:rPr>
    </w:lvl>
  </w:abstractNum>
  <w:abstractNum w:abstractNumId="2">
    <w:nsid w:val="0E2C5A1A"/>
    <w:multiLevelType w:val="hybridMultilevel"/>
    <w:tmpl w:val="E0EE9356"/>
    <w:lvl w:ilvl="0" w:tplc="87AC578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380"/>
        </w:tabs>
        <w:ind w:left="1380" w:hanging="360"/>
      </w:pPr>
      <w:rPr>
        <w:rFonts w:ascii="Courier New" w:hAnsi="Courier New" w:hint="default"/>
      </w:rPr>
    </w:lvl>
    <w:lvl w:ilvl="2" w:tplc="04190005">
      <w:start w:val="1"/>
      <w:numFmt w:val="bullet"/>
      <w:lvlText w:val=""/>
      <w:lvlJc w:val="left"/>
      <w:pPr>
        <w:tabs>
          <w:tab w:val="num" w:pos="2100"/>
        </w:tabs>
        <w:ind w:left="2100" w:hanging="360"/>
      </w:pPr>
      <w:rPr>
        <w:rFonts w:ascii="Wingdings" w:hAnsi="Wingdings" w:hint="default"/>
      </w:rPr>
    </w:lvl>
    <w:lvl w:ilvl="3" w:tplc="04190001">
      <w:start w:val="1"/>
      <w:numFmt w:val="bullet"/>
      <w:lvlText w:val=""/>
      <w:lvlJc w:val="left"/>
      <w:pPr>
        <w:tabs>
          <w:tab w:val="num" w:pos="2820"/>
        </w:tabs>
        <w:ind w:left="2820" w:hanging="360"/>
      </w:pPr>
      <w:rPr>
        <w:rFonts w:ascii="Symbol" w:hAnsi="Symbol" w:hint="default"/>
      </w:rPr>
    </w:lvl>
    <w:lvl w:ilvl="4" w:tplc="04190003">
      <w:start w:val="1"/>
      <w:numFmt w:val="bullet"/>
      <w:lvlText w:val="o"/>
      <w:lvlJc w:val="left"/>
      <w:pPr>
        <w:tabs>
          <w:tab w:val="num" w:pos="3540"/>
        </w:tabs>
        <w:ind w:left="3540" w:hanging="360"/>
      </w:pPr>
      <w:rPr>
        <w:rFonts w:ascii="Courier New" w:hAnsi="Courier New" w:hint="default"/>
      </w:rPr>
    </w:lvl>
    <w:lvl w:ilvl="5" w:tplc="04190005">
      <w:start w:val="1"/>
      <w:numFmt w:val="bullet"/>
      <w:lvlText w:val=""/>
      <w:lvlJc w:val="left"/>
      <w:pPr>
        <w:tabs>
          <w:tab w:val="num" w:pos="4260"/>
        </w:tabs>
        <w:ind w:left="4260" w:hanging="360"/>
      </w:pPr>
      <w:rPr>
        <w:rFonts w:ascii="Wingdings" w:hAnsi="Wingdings" w:hint="default"/>
      </w:rPr>
    </w:lvl>
    <w:lvl w:ilvl="6" w:tplc="04190001">
      <w:start w:val="1"/>
      <w:numFmt w:val="bullet"/>
      <w:lvlText w:val=""/>
      <w:lvlJc w:val="left"/>
      <w:pPr>
        <w:tabs>
          <w:tab w:val="num" w:pos="4980"/>
        </w:tabs>
        <w:ind w:left="4980" w:hanging="360"/>
      </w:pPr>
      <w:rPr>
        <w:rFonts w:ascii="Symbol" w:hAnsi="Symbol" w:hint="default"/>
      </w:rPr>
    </w:lvl>
    <w:lvl w:ilvl="7" w:tplc="04190003">
      <w:start w:val="1"/>
      <w:numFmt w:val="bullet"/>
      <w:lvlText w:val="o"/>
      <w:lvlJc w:val="left"/>
      <w:pPr>
        <w:tabs>
          <w:tab w:val="num" w:pos="5700"/>
        </w:tabs>
        <w:ind w:left="5700" w:hanging="360"/>
      </w:pPr>
      <w:rPr>
        <w:rFonts w:ascii="Courier New" w:hAnsi="Courier New" w:hint="default"/>
      </w:rPr>
    </w:lvl>
    <w:lvl w:ilvl="8" w:tplc="04190005">
      <w:start w:val="1"/>
      <w:numFmt w:val="bullet"/>
      <w:lvlText w:val=""/>
      <w:lvlJc w:val="left"/>
      <w:pPr>
        <w:tabs>
          <w:tab w:val="num" w:pos="6420"/>
        </w:tabs>
        <w:ind w:left="6420" w:hanging="360"/>
      </w:pPr>
      <w:rPr>
        <w:rFonts w:ascii="Wingdings" w:hAnsi="Wingdings" w:hint="default"/>
      </w:rPr>
    </w:lvl>
  </w:abstractNum>
  <w:abstractNum w:abstractNumId="3">
    <w:nsid w:val="10BF1946"/>
    <w:multiLevelType w:val="hybridMultilevel"/>
    <w:tmpl w:val="2B104D64"/>
    <w:lvl w:ilvl="0" w:tplc="0422000D">
      <w:start w:val="1"/>
      <w:numFmt w:val="bullet"/>
      <w:lvlText w:val=""/>
      <w:lvlJc w:val="left"/>
      <w:pPr>
        <w:ind w:left="1620" w:hanging="360"/>
      </w:pPr>
      <w:rPr>
        <w:rFonts w:ascii="Wingdings" w:hAnsi="Wingdings" w:hint="default"/>
      </w:rPr>
    </w:lvl>
    <w:lvl w:ilvl="1" w:tplc="04220003">
      <w:start w:val="1"/>
      <w:numFmt w:val="bullet"/>
      <w:lvlText w:val="o"/>
      <w:lvlJc w:val="left"/>
      <w:pPr>
        <w:ind w:left="2340" w:hanging="360"/>
      </w:pPr>
      <w:rPr>
        <w:rFonts w:ascii="Courier New" w:hAnsi="Courier New" w:hint="default"/>
      </w:rPr>
    </w:lvl>
    <w:lvl w:ilvl="2" w:tplc="04220005">
      <w:start w:val="1"/>
      <w:numFmt w:val="bullet"/>
      <w:lvlText w:val=""/>
      <w:lvlJc w:val="left"/>
      <w:pPr>
        <w:ind w:left="3060" w:hanging="360"/>
      </w:pPr>
      <w:rPr>
        <w:rFonts w:ascii="Wingdings" w:hAnsi="Wingdings" w:hint="default"/>
      </w:rPr>
    </w:lvl>
    <w:lvl w:ilvl="3" w:tplc="04220001">
      <w:start w:val="1"/>
      <w:numFmt w:val="bullet"/>
      <w:lvlText w:val=""/>
      <w:lvlJc w:val="left"/>
      <w:pPr>
        <w:ind w:left="3780" w:hanging="360"/>
      </w:pPr>
      <w:rPr>
        <w:rFonts w:ascii="Symbol" w:hAnsi="Symbol" w:hint="default"/>
      </w:rPr>
    </w:lvl>
    <w:lvl w:ilvl="4" w:tplc="04220003">
      <w:start w:val="1"/>
      <w:numFmt w:val="bullet"/>
      <w:lvlText w:val="o"/>
      <w:lvlJc w:val="left"/>
      <w:pPr>
        <w:ind w:left="4500" w:hanging="360"/>
      </w:pPr>
      <w:rPr>
        <w:rFonts w:ascii="Courier New" w:hAnsi="Courier New" w:hint="default"/>
      </w:rPr>
    </w:lvl>
    <w:lvl w:ilvl="5" w:tplc="04220005">
      <w:start w:val="1"/>
      <w:numFmt w:val="bullet"/>
      <w:lvlText w:val=""/>
      <w:lvlJc w:val="left"/>
      <w:pPr>
        <w:ind w:left="5220" w:hanging="360"/>
      </w:pPr>
      <w:rPr>
        <w:rFonts w:ascii="Wingdings" w:hAnsi="Wingdings" w:hint="default"/>
      </w:rPr>
    </w:lvl>
    <w:lvl w:ilvl="6" w:tplc="04220001">
      <w:start w:val="1"/>
      <w:numFmt w:val="bullet"/>
      <w:lvlText w:val=""/>
      <w:lvlJc w:val="left"/>
      <w:pPr>
        <w:ind w:left="5940" w:hanging="360"/>
      </w:pPr>
      <w:rPr>
        <w:rFonts w:ascii="Symbol" w:hAnsi="Symbol" w:hint="default"/>
      </w:rPr>
    </w:lvl>
    <w:lvl w:ilvl="7" w:tplc="04220003">
      <w:start w:val="1"/>
      <w:numFmt w:val="bullet"/>
      <w:lvlText w:val="o"/>
      <w:lvlJc w:val="left"/>
      <w:pPr>
        <w:ind w:left="6660" w:hanging="360"/>
      </w:pPr>
      <w:rPr>
        <w:rFonts w:ascii="Courier New" w:hAnsi="Courier New" w:hint="default"/>
      </w:rPr>
    </w:lvl>
    <w:lvl w:ilvl="8" w:tplc="04220005">
      <w:start w:val="1"/>
      <w:numFmt w:val="bullet"/>
      <w:lvlText w:val=""/>
      <w:lvlJc w:val="left"/>
      <w:pPr>
        <w:ind w:left="7380" w:hanging="360"/>
      </w:pPr>
      <w:rPr>
        <w:rFonts w:ascii="Wingdings" w:hAnsi="Wingdings" w:hint="default"/>
      </w:rPr>
    </w:lvl>
  </w:abstractNum>
  <w:abstractNum w:abstractNumId="4">
    <w:nsid w:val="1F22189F"/>
    <w:multiLevelType w:val="hybridMultilevel"/>
    <w:tmpl w:val="76449432"/>
    <w:lvl w:ilvl="0" w:tplc="D44875AC">
      <w:start w:val="1"/>
      <w:numFmt w:val="decimal"/>
      <w:lvlText w:val="%1)"/>
      <w:lvlJc w:val="left"/>
      <w:pPr>
        <w:ind w:left="900" w:hanging="360"/>
      </w:pPr>
      <w:rPr>
        <w:rFonts w:cs="Times New Roman" w:hint="default"/>
        <w:b w:val="0"/>
        <w:bCs/>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18A7251"/>
    <w:multiLevelType w:val="hybridMultilevel"/>
    <w:tmpl w:val="881C3BF4"/>
    <w:lvl w:ilvl="0" w:tplc="5464DD0A">
      <w:numFmt w:val="bullet"/>
      <w:lvlText w:val="-"/>
      <w:lvlJc w:val="left"/>
      <w:pPr>
        <w:tabs>
          <w:tab w:val="num" w:pos="1005"/>
        </w:tabs>
        <w:ind w:left="1005" w:hanging="360"/>
      </w:pPr>
      <w:rPr>
        <w:rFonts w:ascii="Times New Roman" w:eastAsia="Times New Roman" w:hAnsi="Times New Roman" w:hint="default"/>
      </w:rPr>
    </w:lvl>
    <w:lvl w:ilvl="1" w:tplc="04190003">
      <w:start w:val="1"/>
      <w:numFmt w:val="bullet"/>
      <w:lvlText w:val="o"/>
      <w:lvlJc w:val="left"/>
      <w:pPr>
        <w:tabs>
          <w:tab w:val="num" w:pos="1725"/>
        </w:tabs>
        <w:ind w:left="1725" w:hanging="360"/>
      </w:pPr>
      <w:rPr>
        <w:rFonts w:ascii="Courier New" w:hAnsi="Courier New" w:hint="default"/>
      </w:rPr>
    </w:lvl>
    <w:lvl w:ilvl="2" w:tplc="04190005">
      <w:start w:val="1"/>
      <w:numFmt w:val="bullet"/>
      <w:lvlText w:val=""/>
      <w:lvlJc w:val="left"/>
      <w:pPr>
        <w:tabs>
          <w:tab w:val="num" w:pos="2445"/>
        </w:tabs>
        <w:ind w:left="2445" w:hanging="360"/>
      </w:pPr>
      <w:rPr>
        <w:rFonts w:ascii="Wingdings" w:hAnsi="Wingdings" w:hint="default"/>
      </w:rPr>
    </w:lvl>
    <w:lvl w:ilvl="3" w:tplc="04190001">
      <w:start w:val="1"/>
      <w:numFmt w:val="bullet"/>
      <w:lvlText w:val=""/>
      <w:lvlJc w:val="left"/>
      <w:pPr>
        <w:tabs>
          <w:tab w:val="num" w:pos="3165"/>
        </w:tabs>
        <w:ind w:left="3165" w:hanging="360"/>
      </w:pPr>
      <w:rPr>
        <w:rFonts w:ascii="Symbol" w:hAnsi="Symbol" w:hint="default"/>
      </w:rPr>
    </w:lvl>
    <w:lvl w:ilvl="4" w:tplc="04190003">
      <w:start w:val="1"/>
      <w:numFmt w:val="bullet"/>
      <w:lvlText w:val="o"/>
      <w:lvlJc w:val="left"/>
      <w:pPr>
        <w:tabs>
          <w:tab w:val="num" w:pos="3885"/>
        </w:tabs>
        <w:ind w:left="3885" w:hanging="360"/>
      </w:pPr>
      <w:rPr>
        <w:rFonts w:ascii="Courier New" w:hAnsi="Courier New" w:hint="default"/>
      </w:rPr>
    </w:lvl>
    <w:lvl w:ilvl="5" w:tplc="04190005">
      <w:start w:val="1"/>
      <w:numFmt w:val="bullet"/>
      <w:lvlText w:val=""/>
      <w:lvlJc w:val="left"/>
      <w:pPr>
        <w:tabs>
          <w:tab w:val="num" w:pos="4605"/>
        </w:tabs>
        <w:ind w:left="4605" w:hanging="360"/>
      </w:pPr>
      <w:rPr>
        <w:rFonts w:ascii="Wingdings" w:hAnsi="Wingdings" w:hint="default"/>
      </w:rPr>
    </w:lvl>
    <w:lvl w:ilvl="6" w:tplc="04190001">
      <w:start w:val="1"/>
      <w:numFmt w:val="bullet"/>
      <w:lvlText w:val=""/>
      <w:lvlJc w:val="left"/>
      <w:pPr>
        <w:tabs>
          <w:tab w:val="num" w:pos="5325"/>
        </w:tabs>
        <w:ind w:left="5325" w:hanging="360"/>
      </w:pPr>
      <w:rPr>
        <w:rFonts w:ascii="Symbol" w:hAnsi="Symbol" w:hint="default"/>
      </w:rPr>
    </w:lvl>
    <w:lvl w:ilvl="7" w:tplc="04190003">
      <w:start w:val="1"/>
      <w:numFmt w:val="bullet"/>
      <w:lvlText w:val="o"/>
      <w:lvlJc w:val="left"/>
      <w:pPr>
        <w:tabs>
          <w:tab w:val="num" w:pos="6045"/>
        </w:tabs>
        <w:ind w:left="6045" w:hanging="360"/>
      </w:pPr>
      <w:rPr>
        <w:rFonts w:ascii="Courier New" w:hAnsi="Courier New" w:hint="default"/>
      </w:rPr>
    </w:lvl>
    <w:lvl w:ilvl="8" w:tplc="04190005">
      <w:start w:val="1"/>
      <w:numFmt w:val="bullet"/>
      <w:lvlText w:val=""/>
      <w:lvlJc w:val="left"/>
      <w:pPr>
        <w:tabs>
          <w:tab w:val="num" w:pos="6765"/>
        </w:tabs>
        <w:ind w:left="6765" w:hanging="360"/>
      </w:pPr>
      <w:rPr>
        <w:rFonts w:ascii="Wingdings" w:hAnsi="Wingdings" w:hint="default"/>
      </w:rPr>
    </w:lvl>
  </w:abstractNum>
  <w:abstractNum w:abstractNumId="6">
    <w:nsid w:val="25C40A59"/>
    <w:multiLevelType w:val="hybridMultilevel"/>
    <w:tmpl w:val="8FB80BCE"/>
    <w:lvl w:ilvl="0" w:tplc="04190005">
      <w:start w:val="1"/>
      <w:numFmt w:val="bullet"/>
      <w:lvlText w:val=""/>
      <w:lvlJc w:val="left"/>
      <w:pPr>
        <w:tabs>
          <w:tab w:val="num" w:pos="1340"/>
        </w:tabs>
        <w:ind w:left="1340" w:hanging="360"/>
      </w:pPr>
      <w:rPr>
        <w:rFonts w:ascii="Wingdings" w:hAnsi="Wingdings" w:hint="default"/>
      </w:rPr>
    </w:lvl>
    <w:lvl w:ilvl="1" w:tplc="04190003">
      <w:start w:val="1"/>
      <w:numFmt w:val="bullet"/>
      <w:lvlText w:val="o"/>
      <w:lvlJc w:val="left"/>
      <w:pPr>
        <w:tabs>
          <w:tab w:val="num" w:pos="2060"/>
        </w:tabs>
        <w:ind w:left="2060" w:hanging="360"/>
      </w:pPr>
      <w:rPr>
        <w:rFonts w:ascii="Courier New" w:hAnsi="Courier New" w:hint="default"/>
      </w:rPr>
    </w:lvl>
    <w:lvl w:ilvl="2" w:tplc="04190005">
      <w:start w:val="1"/>
      <w:numFmt w:val="bullet"/>
      <w:lvlText w:val=""/>
      <w:lvlJc w:val="left"/>
      <w:pPr>
        <w:tabs>
          <w:tab w:val="num" w:pos="2780"/>
        </w:tabs>
        <w:ind w:left="2780" w:hanging="360"/>
      </w:pPr>
      <w:rPr>
        <w:rFonts w:ascii="Wingdings" w:hAnsi="Wingdings" w:hint="default"/>
      </w:rPr>
    </w:lvl>
    <w:lvl w:ilvl="3" w:tplc="04190001">
      <w:start w:val="1"/>
      <w:numFmt w:val="bullet"/>
      <w:lvlText w:val=""/>
      <w:lvlJc w:val="left"/>
      <w:pPr>
        <w:tabs>
          <w:tab w:val="num" w:pos="3500"/>
        </w:tabs>
        <w:ind w:left="3500" w:hanging="360"/>
      </w:pPr>
      <w:rPr>
        <w:rFonts w:ascii="Symbol" w:hAnsi="Symbol" w:hint="default"/>
      </w:rPr>
    </w:lvl>
    <w:lvl w:ilvl="4" w:tplc="04190003">
      <w:start w:val="1"/>
      <w:numFmt w:val="bullet"/>
      <w:lvlText w:val="o"/>
      <w:lvlJc w:val="left"/>
      <w:pPr>
        <w:tabs>
          <w:tab w:val="num" w:pos="4220"/>
        </w:tabs>
        <w:ind w:left="4220" w:hanging="360"/>
      </w:pPr>
      <w:rPr>
        <w:rFonts w:ascii="Courier New" w:hAnsi="Courier New" w:hint="default"/>
      </w:rPr>
    </w:lvl>
    <w:lvl w:ilvl="5" w:tplc="04190005">
      <w:start w:val="1"/>
      <w:numFmt w:val="bullet"/>
      <w:lvlText w:val=""/>
      <w:lvlJc w:val="left"/>
      <w:pPr>
        <w:tabs>
          <w:tab w:val="num" w:pos="4940"/>
        </w:tabs>
        <w:ind w:left="4940" w:hanging="360"/>
      </w:pPr>
      <w:rPr>
        <w:rFonts w:ascii="Wingdings" w:hAnsi="Wingdings" w:hint="default"/>
      </w:rPr>
    </w:lvl>
    <w:lvl w:ilvl="6" w:tplc="04190001">
      <w:start w:val="1"/>
      <w:numFmt w:val="bullet"/>
      <w:lvlText w:val=""/>
      <w:lvlJc w:val="left"/>
      <w:pPr>
        <w:tabs>
          <w:tab w:val="num" w:pos="5660"/>
        </w:tabs>
        <w:ind w:left="5660" w:hanging="360"/>
      </w:pPr>
      <w:rPr>
        <w:rFonts w:ascii="Symbol" w:hAnsi="Symbol" w:hint="default"/>
      </w:rPr>
    </w:lvl>
    <w:lvl w:ilvl="7" w:tplc="04190003">
      <w:start w:val="1"/>
      <w:numFmt w:val="bullet"/>
      <w:lvlText w:val="o"/>
      <w:lvlJc w:val="left"/>
      <w:pPr>
        <w:tabs>
          <w:tab w:val="num" w:pos="6380"/>
        </w:tabs>
        <w:ind w:left="6380" w:hanging="360"/>
      </w:pPr>
      <w:rPr>
        <w:rFonts w:ascii="Courier New" w:hAnsi="Courier New" w:hint="default"/>
      </w:rPr>
    </w:lvl>
    <w:lvl w:ilvl="8" w:tplc="04190005">
      <w:start w:val="1"/>
      <w:numFmt w:val="bullet"/>
      <w:lvlText w:val=""/>
      <w:lvlJc w:val="left"/>
      <w:pPr>
        <w:tabs>
          <w:tab w:val="num" w:pos="7100"/>
        </w:tabs>
        <w:ind w:left="7100" w:hanging="360"/>
      </w:pPr>
      <w:rPr>
        <w:rFonts w:ascii="Wingdings" w:hAnsi="Wingdings" w:hint="default"/>
      </w:rPr>
    </w:lvl>
  </w:abstractNum>
  <w:abstractNum w:abstractNumId="7">
    <w:nsid w:val="269C5FCE"/>
    <w:multiLevelType w:val="hybridMultilevel"/>
    <w:tmpl w:val="417EF400"/>
    <w:lvl w:ilvl="0" w:tplc="04190001">
      <w:start w:val="1"/>
      <w:numFmt w:val="bullet"/>
      <w:lvlText w:val=""/>
      <w:lvlJc w:val="left"/>
      <w:pPr>
        <w:ind w:left="1637" w:hanging="360"/>
      </w:pPr>
      <w:rPr>
        <w:rFonts w:ascii="Symbol" w:hAnsi="Symbol" w:hint="default"/>
      </w:rPr>
    </w:lvl>
    <w:lvl w:ilvl="1" w:tplc="04190003">
      <w:start w:val="1"/>
      <w:numFmt w:val="bullet"/>
      <w:lvlText w:val="o"/>
      <w:lvlJc w:val="left"/>
      <w:pPr>
        <w:ind w:left="2076" w:hanging="360"/>
      </w:pPr>
      <w:rPr>
        <w:rFonts w:ascii="Courier New" w:hAnsi="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hint="default"/>
      </w:rPr>
    </w:lvl>
    <w:lvl w:ilvl="8" w:tplc="04190005">
      <w:start w:val="1"/>
      <w:numFmt w:val="bullet"/>
      <w:lvlText w:val=""/>
      <w:lvlJc w:val="left"/>
      <w:pPr>
        <w:ind w:left="7116" w:hanging="360"/>
      </w:pPr>
      <w:rPr>
        <w:rFonts w:ascii="Wingdings" w:hAnsi="Wingdings" w:hint="default"/>
      </w:rPr>
    </w:lvl>
  </w:abstractNum>
  <w:abstractNum w:abstractNumId="8">
    <w:nsid w:val="28713225"/>
    <w:multiLevelType w:val="hybridMultilevel"/>
    <w:tmpl w:val="026C6BFC"/>
    <w:lvl w:ilvl="0" w:tplc="1D709ADA">
      <w:numFmt w:val="bullet"/>
      <w:lvlText w:val="–"/>
      <w:lvlJc w:val="left"/>
      <w:pPr>
        <w:tabs>
          <w:tab w:val="num" w:pos="1744"/>
        </w:tabs>
        <w:ind w:left="1744" w:hanging="103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nsid w:val="2B0C360F"/>
    <w:multiLevelType w:val="hybridMultilevel"/>
    <w:tmpl w:val="D9F662A8"/>
    <w:lvl w:ilvl="0" w:tplc="29D8ADB0">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abstractNum w:abstractNumId="10">
    <w:nsid w:val="2B371750"/>
    <w:multiLevelType w:val="hybridMultilevel"/>
    <w:tmpl w:val="4D46F95C"/>
    <w:lvl w:ilvl="0" w:tplc="F3C80578">
      <w:numFmt w:val="bullet"/>
      <w:lvlText w:val="-"/>
      <w:lvlJc w:val="left"/>
      <w:pPr>
        <w:tabs>
          <w:tab w:val="num" w:pos="720"/>
        </w:tabs>
        <w:ind w:left="720" w:hanging="360"/>
      </w:pPr>
      <w:rPr>
        <w:rFonts w:ascii="Bookman Old Style" w:eastAsia="Times New Roman" w:hAnsi="Bookman Old Style"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B423743"/>
    <w:multiLevelType w:val="hybridMultilevel"/>
    <w:tmpl w:val="09C8B680"/>
    <w:lvl w:ilvl="0" w:tplc="6914A3CA">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2CAA428E"/>
    <w:multiLevelType w:val="hybridMultilevel"/>
    <w:tmpl w:val="DD36225A"/>
    <w:lvl w:ilvl="0" w:tplc="3FE4742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BE056D"/>
    <w:multiLevelType w:val="hybridMultilevel"/>
    <w:tmpl w:val="806AC75A"/>
    <w:lvl w:ilvl="0" w:tplc="57DC126E">
      <w:numFmt w:val="bullet"/>
      <w:lvlText w:val="-"/>
      <w:lvlJc w:val="left"/>
      <w:pPr>
        <w:ind w:left="1104" w:hanging="360"/>
      </w:pPr>
      <w:rPr>
        <w:rFonts w:ascii="Times New Roman" w:eastAsia="Times New Roman" w:hAnsi="Times New Roman" w:hint="default"/>
        <w:b/>
      </w:rPr>
    </w:lvl>
    <w:lvl w:ilvl="1" w:tplc="04220003">
      <w:start w:val="1"/>
      <w:numFmt w:val="bullet"/>
      <w:lvlText w:val="o"/>
      <w:lvlJc w:val="left"/>
      <w:pPr>
        <w:ind w:left="1824" w:hanging="360"/>
      </w:pPr>
      <w:rPr>
        <w:rFonts w:ascii="Courier New" w:hAnsi="Courier New" w:hint="default"/>
      </w:rPr>
    </w:lvl>
    <w:lvl w:ilvl="2" w:tplc="04220005">
      <w:start w:val="1"/>
      <w:numFmt w:val="bullet"/>
      <w:lvlText w:val=""/>
      <w:lvlJc w:val="left"/>
      <w:pPr>
        <w:ind w:left="2544" w:hanging="360"/>
      </w:pPr>
      <w:rPr>
        <w:rFonts w:ascii="Wingdings" w:hAnsi="Wingdings" w:hint="default"/>
      </w:rPr>
    </w:lvl>
    <w:lvl w:ilvl="3" w:tplc="04220001">
      <w:start w:val="1"/>
      <w:numFmt w:val="bullet"/>
      <w:lvlText w:val=""/>
      <w:lvlJc w:val="left"/>
      <w:pPr>
        <w:ind w:left="3264" w:hanging="360"/>
      </w:pPr>
      <w:rPr>
        <w:rFonts w:ascii="Symbol" w:hAnsi="Symbol" w:hint="default"/>
      </w:rPr>
    </w:lvl>
    <w:lvl w:ilvl="4" w:tplc="04220003">
      <w:start w:val="1"/>
      <w:numFmt w:val="bullet"/>
      <w:lvlText w:val="o"/>
      <w:lvlJc w:val="left"/>
      <w:pPr>
        <w:ind w:left="3984" w:hanging="360"/>
      </w:pPr>
      <w:rPr>
        <w:rFonts w:ascii="Courier New" w:hAnsi="Courier New" w:hint="default"/>
      </w:rPr>
    </w:lvl>
    <w:lvl w:ilvl="5" w:tplc="04220005">
      <w:start w:val="1"/>
      <w:numFmt w:val="bullet"/>
      <w:lvlText w:val=""/>
      <w:lvlJc w:val="left"/>
      <w:pPr>
        <w:ind w:left="4704" w:hanging="360"/>
      </w:pPr>
      <w:rPr>
        <w:rFonts w:ascii="Wingdings" w:hAnsi="Wingdings" w:hint="default"/>
      </w:rPr>
    </w:lvl>
    <w:lvl w:ilvl="6" w:tplc="04220001">
      <w:start w:val="1"/>
      <w:numFmt w:val="bullet"/>
      <w:lvlText w:val=""/>
      <w:lvlJc w:val="left"/>
      <w:pPr>
        <w:ind w:left="5424" w:hanging="360"/>
      </w:pPr>
      <w:rPr>
        <w:rFonts w:ascii="Symbol" w:hAnsi="Symbol" w:hint="default"/>
      </w:rPr>
    </w:lvl>
    <w:lvl w:ilvl="7" w:tplc="04220003">
      <w:start w:val="1"/>
      <w:numFmt w:val="bullet"/>
      <w:lvlText w:val="o"/>
      <w:lvlJc w:val="left"/>
      <w:pPr>
        <w:ind w:left="6144" w:hanging="360"/>
      </w:pPr>
      <w:rPr>
        <w:rFonts w:ascii="Courier New" w:hAnsi="Courier New" w:hint="default"/>
      </w:rPr>
    </w:lvl>
    <w:lvl w:ilvl="8" w:tplc="04220005">
      <w:start w:val="1"/>
      <w:numFmt w:val="bullet"/>
      <w:lvlText w:val=""/>
      <w:lvlJc w:val="left"/>
      <w:pPr>
        <w:ind w:left="6864" w:hanging="360"/>
      </w:pPr>
      <w:rPr>
        <w:rFonts w:ascii="Wingdings" w:hAnsi="Wingdings" w:hint="default"/>
      </w:rPr>
    </w:lvl>
  </w:abstractNum>
  <w:abstractNum w:abstractNumId="14">
    <w:nsid w:val="34AE2F33"/>
    <w:multiLevelType w:val="hybridMultilevel"/>
    <w:tmpl w:val="05362A26"/>
    <w:lvl w:ilvl="0" w:tplc="779E6F6C">
      <w:numFmt w:val="bullet"/>
      <w:lvlText w:val="-"/>
      <w:lvlJc w:val="left"/>
      <w:pPr>
        <w:ind w:left="795" w:hanging="360"/>
      </w:pPr>
      <w:rPr>
        <w:rFonts w:ascii="Times New Roman" w:eastAsia="Times New Roman" w:hAnsi="Times New Roman"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15">
    <w:nsid w:val="34EA38DF"/>
    <w:multiLevelType w:val="hybridMultilevel"/>
    <w:tmpl w:val="EFF8C64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16">
    <w:nsid w:val="373F1B03"/>
    <w:multiLevelType w:val="hybridMultilevel"/>
    <w:tmpl w:val="93ACABE8"/>
    <w:lvl w:ilvl="0" w:tplc="0422000D">
      <w:start w:val="1"/>
      <w:numFmt w:val="bullet"/>
      <w:lvlText w:val=""/>
      <w:lvlJc w:val="left"/>
      <w:pPr>
        <w:ind w:left="2137" w:hanging="360"/>
      </w:pPr>
      <w:rPr>
        <w:rFonts w:ascii="Wingdings" w:hAnsi="Wingdings" w:hint="default"/>
        <w:color w:val="auto"/>
      </w:rPr>
    </w:lvl>
    <w:lvl w:ilvl="1" w:tplc="04220003">
      <w:start w:val="1"/>
      <w:numFmt w:val="bullet"/>
      <w:lvlText w:val="o"/>
      <w:lvlJc w:val="left"/>
      <w:pPr>
        <w:ind w:left="2857" w:hanging="360"/>
      </w:pPr>
      <w:rPr>
        <w:rFonts w:ascii="Courier New" w:hAnsi="Courier New" w:hint="default"/>
      </w:rPr>
    </w:lvl>
    <w:lvl w:ilvl="2" w:tplc="04220005">
      <w:start w:val="1"/>
      <w:numFmt w:val="bullet"/>
      <w:lvlText w:val=""/>
      <w:lvlJc w:val="left"/>
      <w:pPr>
        <w:ind w:left="3577" w:hanging="360"/>
      </w:pPr>
      <w:rPr>
        <w:rFonts w:ascii="Wingdings" w:hAnsi="Wingdings" w:hint="default"/>
      </w:rPr>
    </w:lvl>
    <w:lvl w:ilvl="3" w:tplc="04220001">
      <w:start w:val="1"/>
      <w:numFmt w:val="bullet"/>
      <w:lvlText w:val=""/>
      <w:lvlJc w:val="left"/>
      <w:pPr>
        <w:ind w:left="4297" w:hanging="360"/>
      </w:pPr>
      <w:rPr>
        <w:rFonts w:ascii="Symbol" w:hAnsi="Symbol" w:hint="default"/>
      </w:rPr>
    </w:lvl>
    <w:lvl w:ilvl="4" w:tplc="04220003">
      <w:start w:val="1"/>
      <w:numFmt w:val="bullet"/>
      <w:lvlText w:val="o"/>
      <w:lvlJc w:val="left"/>
      <w:pPr>
        <w:ind w:left="5017" w:hanging="360"/>
      </w:pPr>
      <w:rPr>
        <w:rFonts w:ascii="Courier New" w:hAnsi="Courier New" w:hint="default"/>
      </w:rPr>
    </w:lvl>
    <w:lvl w:ilvl="5" w:tplc="04220005">
      <w:start w:val="1"/>
      <w:numFmt w:val="bullet"/>
      <w:lvlText w:val=""/>
      <w:lvlJc w:val="left"/>
      <w:pPr>
        <w:ind w:left="5737" w:hanging="360"/>
      </w:pPr>
      <w:rPr>
        <w:rFonts w:ascii="Wingdings" w:hAnsi="Wingdings" w:hint="default"/>
      </w:rPr>
    </w:lvl>
    <w:lvl w:ilvl="6" w:tplc="04220001">
      <w:start w:val="1"/>
      <w:numFmt w:val="bullet"/>
      <w:lvlText w:val=""/>
      <w:lvlJc w:val="left"/>
      <w:pPr>
        <w:ind w:left="6457" w:hanging="360"/>
      </w:pPr>
      <w:rPr>
        <w:rFonts w:ascii="Symbol" w:hAnsi="Symbol" w:hint="default"/>
      </w:rPr>
    </w:lvl>
    <w:lvl w:ilvl="7" w:tplc="04220003">
      <w:start w:val="1"/>
      <w:numFmt w:val="bullet"/>
      <w:lvlText w:val="o"/>
      <w:lvlJc w:val="left"/>
      <w:pPr>
        <w:ind w:left="7177" w:hanging="360"/>
      </w:pPr>
      <w:rPr>
        <w:rFonts w:ascii="Courier New" w:hAnsi="Courier New" w:hint="default"/>
      </w:rPr>
    </w:lvl>
    <w:lvl w:ilvl="8" w:tplc="04220005">
      <w:start w:val="1"/>
      <w:numFmt w:val="bullet"/>
      <w:lvlText w:val=""/>
      <w:lvlJc w:val="left"/>
      <w:pPr>
        <w:ind w:left="7897" w:hanging="360"/>
      </w:pPr>
      <w:rPr>
        <w:rFonts w:ascii="Wingdings" w:hAnsi="Wingdings" w:hint="default"/>
      </w:rPr>
    </w:lvl>
  </w:abstractNum>
  <w:abstractNum w:abstractNumId="17">
    <w:nsid w:val="39524795"/>
    <w:multiLevelType w:val="hybridMultilevel"/>
    <w:tmpl w:val="57E66D36"/>
    <w:lvl w:ilvl="0" w:tplc="8BA004F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2D2255C"/>
    <w:multiLevelType w:val="hybridMultilevel"/>
    <w:tmpl w:val="38081314"/>
    <w:lvl w:ilvl="0" w:tplc="08B426F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2D82AD3"/>
    <w:multiLevelType w:val="hybridMultilevel"/>
    <w:tmpl w:val="E842D946"/>
    <w:lvl w:ilvl="0" w:tplc="BF98DC72">
      <w:numFmt w:val="bullet"/>
      <w:lvlText w:val="-"/>
      <w:lvlJc w:val="left"/>
      <w:pPr>
        <w:ind w:left="1129" w:hanging="360"/>
      </w:pPr>
      <w:rPr>
        <w:rFonts w:ascii="san-serif" w:eastAsia="Times New Roman" w:hAnsi="san-serif" w:hint="default"/>
        <w:b/>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0">
    <w:nsid w:val="452308AE"/>
    <w:multiLevelType w:val="hybridMultilevel"/>
    <w:tmpl w:val="79122262"/>
    <w:lvl w:ilvl="0" w:tplc="4A98FA1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2320B7"/>
    <w:multiLevelType w:val="hybridMultilevel"/>
    <w:tmpl w:val="7E2CE0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013277B"/>
    <w:multiLevelType w:val="hybridMultilevel"/>
    <w:tmpl w:val="AC62D542"/>
    <w:lvl w:ilvl="0" w:tplc="C2CCAF0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534D67EA"/>
    <w:multiLevelType w:val="multilevel"/>
    <w:tmpl w:val="7C8802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53055A4"/>
    <w:multiLevelType w:val="hybridMultilevel"/>
    <w:tmpl w:val="B412BF3C"/>
    <w:lvl w:ilvl="0" w:tplc="8E909A7A">
      <w:numFmt w:val="bullet"/>
      <w:lvlText w:val="-"/>
      <w:lvlJc w:val="left"/>
      <w:pPr>
        <w:ind w:left="717" w:hanging="360"/>
      </w:pPr>
      <w:rPr>
        <w:rFonts w:ascii="Times New Roman" w:eastAsia="Times New Roman" w:hAnsi="Times New Roman" w:hint="default"/>
      </w:rPr>
    </w:lvl>
    <w:lvl w:ilvl="1" w:tplc="04190003">
      <w:start w:val="1"/>
      <w:numFmt w:val="bullet"/>
      <w:lvlText w:val="o"/>
      <w:lvlJc w:val="left"/>
      <w:pPr>
        <w:ind w:left="1437" w:hanging="360"/>
      </w:pPr>
      <w:rPr>
        <w:rFonts w:ascii="Courier New" w:hAnsi="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hint="default"/>
      </w:rPr>
    </w:lvl>
    <w:lvl w:ilvl="8" w:tplc="04190005">
      <w:start w:val="1"/>
      <w:numFmt w:val="bullet"/>
      <w:lvlText w:val=""/>
      <w:lvlJc w:val="left"/>
      <w:pPr>
        <w:ind w:left="6477" w:hanging="360"/>
      </w:pPr>
      <w:rPr>
        <w:rFonts w:ascii="Wingdings" w:hAnsi="Wingdings" w:hint="default"/>
      </w:rPr>
    </w:lvl>
  </w:abstractNum>
  <w:abstractNum w:abstractNumId="25">
    <w:nsid w:val="5AA52B90"/>
    <w:multiLevelType w:val="hybridMultilevel"/>
    <w:tmpl w:val="E8CEDB3E"/>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AA94F82"/>
    <w:multiLevelType w:val="hybridMultilevel"/>
    <w:tmpl w:val="DEA4F4BE"/>
    <w:lvl w:ilvl="0" w:tplc="0000000A">
      <w:start w:val="8"/>
      <w:numFmt w:val="bullet"/>
      <w:lvlText w:val=""/>
      <w:lvlJc w:val="left"/>
      <w:pPr>
        <w:ind w:left="888" w:hanging="360"/>
      </w:pPr>
      <w:rPr>
        <w:rFonts w:ascii="Symbol" w:hAnsi="Symbol"/>
      </w:rPr>
    </w:lvl>
    <w:lvl w:ilvl="1" w:tplc="04190003">
      <w:start w:val="1"/>
      <w:numFmt w:val="bullet"/>
      <w:lvlText w:val="o"/>
      <w:lvlJc w:val="left"/>
      <w:pPr>
        <w:tabs>
          <w:tab w:val="num" w:pos="3691"/>
        </w:tabs>
        <w:ind w:left="3691" w:hanging="360"/>
      </w:pPr>
      <w:rPr>
        <w:rFonts w:ascii="Courier New" w:hAnsi="Courier New" w:hint="default"/>
      </w:rPr>
    </w:lvl>
    <w:lvl w:ilvl="2" w:tplc="04190005">
      <w:start w:val="1"/>
      <w:numFmt w:val="bullet"/>
      <w:lvlText w:val=""/>
      <w:lvlJc w:val="left"/>
      <w:pPr>
        <w:tabs>
          <w:tab w:val="num" w:pos="4411"/>
        </w:tabs>
        <w:ind w:left="4411" w:hanging="360"/>
      </w:pPr>
      <w:rPr>
        <w:rFonts w:ascii="Wingdings" w:hAnsi="Wingdings" w:hint="default"/>
      </w:rPr>
    </w:lvl>
    <w:lvl w:ilvl="3" w:tplc="04190001">
      <w:start w:val="1"/>
      <w:numFmt w:val="bullet"/>
      <w:lvlText w:val=""/>
      <w:lvlJc w:val="left"/>
      <w:pPr>
        <w:tabs>
          <w:tab w:val="num" w:pos="5131"/>
        </w:tabs>
        <w:ind w:left="5131" w:hanging="360"/>
      </w:pPr>
      <w:rPr>
        <w:rFonts w:ascii="Symbol" w:hAnsi="Symbol" w:hint="default"/>
      </w:rPr>
    </w:lvl>
    <w:lvl w:ilvl="4" w:tplc="04190003">
      <w:start w:val="1"/>
      <w:numFmt w:val="bullet"/>
      <w:lvlText w:val="o"/>
      <w:lvlJc w:val="left"/>
      <w:pPr>
        <w:tabs>
          <w:tab w:val="num" w:pos="5851"/>
        </w:tabs>
        <w:ind w:left="5851" w:hanging="360"/>
      </w:pPr>
      <w:rPr>
        <w:rFonts w:ascii="Courier New" w:hAnsi="Courier New" w:hint="default"/>
      </w:rPr>
    </w:lvl>
    <w:lvl w:ilvl="5" w:tplc="04190005">
      <w:start w:val="1"/>
      <w:numFmt w:val="bullet"/>
      <w:lvlText w:val=""/>
      <w:lvlJc w:val="left"/>
      <w:pPr>
        <w:tabs>
          <w:tab w:val="num" w:pos="6571"/>
        </w:tabs>
        <w:ind w:left="6571" w:hanging="360"/>
      </w:pPr>
      <w:rPr>
        <w:rFonts w:ascii="Wingdings" w:hAnsi="Wingdings" w:hint="default"/>
      </w:rPr>
    </w:lvl>
    <w:lvl w:ilvl="6" w:tplc="04190001">
      <w:start w:val="1"/>
      <w:numFmt w:val="bullet"/>
      <w:lvlText w:val=""/>
      <w:lvlJc w:val="left"/>
      <w:pPr>
        <w:tabs>
          <w:tab w:val="num" w:pos="7291"/>
        </w:tabs>
        <w:ind w:left="7291" w:hanging="360"/>
      </w:pPr>
      <w:rPr>
        <w:rFonts w:ascii="Symbol" w:hAnsi="Symbol" w:hint="default"/>
      </w:rPr>
    </w:lvl>
    <w:lvl w:ilvl="7" w:tplc="04190003">
      <w:start w:val="1"/>
      <w:numFmt w:val="bullet"/>
      <w:lvlText w:val="o"/>
      <w:lvlJc w:val="left"/>
      <w:pPr>
        <w:tabs>
          <w:tab w:val="num" w:pos="8011"/>
        </w:tabs>
        <w:ind w:left="8011" w:hanging="360"/>
      </w:pPr>
      <w:rPr>
        <w:rFonts w:ascii="Courier New" w:hAnsi="Courier New" w:hint="default"/>
      </w:rPr>
    </w:lvl>
    <w:lvl w:ilvl="8" w:tplc="04190005">
      <w:start w:val="1"/>
      <w:numFmt w:val="bullet"/>
      <w:lvlText w:val=""/>
      <w:lvlJc w:val="left"/>
      <w:pPr>
        <w:tabs>
          <w:tab w:val="num" w:pos="8731"/>
        </w:tabs>
        <w:ind w:left="8731" w:hanging="360"/>
      </w:pPr>
      <w:rPr>
        <w:rFonts w:ascii="Wingdings" w:hAnsi="Wingdings" w:hint="default"/>
      </w:rPr>
    </w:lvl>
  </w:abstractNum>
  <w:abstractNum w:abstractNumId="27">
    <w:nsid w:val="654971F0"/>
    <w:multiLevelType w:val="hybridMultilevel"/>
    <w:tmpl w:val="BD76D8BE"/>
    <w:lvl w:ilvl="0" w:tplc="B2AAAE42">
      <w:numFmt w:val="bullet"/>
      <w:lvlText w:val="-"/>
      <w:lvlJc w:val="left"/>
      <w:pPr>
        <w:ind w:left="384" w:hanging="360"/>
      </w:pPr>
      <w:rPr>
        <w:rFonts w:ascii="Times New Roman" w:eastAsia="Times New Roman" w:hAnsi="Times New Roman" w:hint="default"/>
      </w:rPr>
    </w:lvl>
    <w:lvl w:ilvl="1" w:tplc="04190003">
      <w:start w:val="1"/>
      <w:numFmt w:val="bullet"/>
      <w:lvlText w:val="o"/>
      <w:lvlJc w:val="left"/>
      <w:pPr>
        <w:ind w:left="1104" w:hanging="360"/>
      </w:pPr>
      <w:rPr>
        <w:rFonts w:ascii="Courier New" w:hAnsi="Courier New" w:hint="default"/>
      </w:rPr>
    </w:lvl>
    <w:lvl w:ilvl="2" w:tplc="04190005">
      <w:start w:val="1"/>
      <w:numFmt w:val="bullet"/>
      <w:lvlText w:val=""/>
      <w:lvlJc w:val="left"/>
      <w:pPr>
        <w:ind w:left="1824" w:hanging="360"/>
      </w:pPr>
      <w:rPr>
        <w:rFonts w:ascii="Wingdings" w:hAnsi="Wingdings" w:hint="default"/>
      </w:rPr>
    </w:lvl>
    <w:lvl w:ilvl="3" w:tplc="04190001">
      <w:start w:val="1"/>
      <w:numFmt w:val="bullet"/>
      <w:lvlText w:val=""/>
      <w:lvlJc w:val="left"/>
      <w:pPr>
        <w:ind w:left="2544" w:hanging="360"/>
      </w:pPr>
      <w:rPr>
        <w:rFonts w:ascii="Symbol" w:hAnsi="Symbol" w:hint="default"/>
      </w:rPr>
    </w:lvl>
    <w:lvl w:ilvl="4" w:tplc="04190003">
      <w:start w:val="1"/>
      <w:numFmt w:val="bullet"/>
      <w:lvlText w:val="o"/>
      <w:lvlJc w:val="left"/>
      <w:pPr>
        <w:ind w:left="3264" w:hanging="360"/>
      </w:pPr>
      <w:rPr>
        <w:rFonts w:ascii="Courier New" w:hAnsi="Courier New" w:hint="default"/>
      </w:rPr>
    </w:lvl>
    <w:lvl w:ilvl="5" w:tplc="04190005">
      <w:start w:val="1"/>
      <w:numFmt w:val="bullet"/>
      <w:lvlText w:val=""/>
      <w:lvlJc w:val="left"/>
      <w:pPr>
        <w:ind w:left="3984" w:hanging="360"/>
      </w:pPr>
      <w:rPr>
        <w:rFonts w:ascii="Wingdings" w:hAnsi="Wingdings" w:hint="default"/>
      </w:rPr>
    </w:lvl>
    <w:lvl w:ilvl="6" w:tplc="04190001">
      <w:start w:val="1"/>
      <w:numFmt w:val="bullet"/>
      <w:lvlText w:val=""/>
      <w:lvlJc w:val="left"/>
      <w:pPr>
        <w:ind w:left="4704" w:hanging="360"/>
      </w:pPr>
      <w:rPr>
        <w:rFonts w:ascii="Symbol" w:hAnsi="Symbol" w:hint="default"/>
      </w:rPr>
    </w:lvl>
    <w:lvl w:ilvl="7" w:tplc="04190003">
      <w:start w:val="1"/>
      <w:numFmt w:val="bullet"/>
      <w:lvlText w:val="o"/>
      <w:lvlJc w:val="left"/>
      <w:pPr>
        <w:ind w:left="5424" w:hanging="360"/>
      </w:pPr>
      <w:rPr>
        <w:rFonts w:ascii="Courier New" w:hAnsi="Courier New" w:hint="default"/>
      </w:rPr>
    </w:lvl>
    <w:lvl w:ilvl="8" w:tplc="04190005">
      <w:start w:val="1"/>
      <w:numFmt w:val="bullet"/>
      <w:lvlText w:val=""/>
      <w:lvlJc w:val="left"/>
      <w:pPr>
        <w:ind w:left="6144" w:hanging="360"/>
      </w:pPr>
      <w:rPr>
        <w:rFonts w:ascii="Wingdings" w:hAnsi="Wingdings" w:hint="default"/>
      </w:rPr>
    </w:lvl>
  </w:abstractNum>
  <w:abstractNum w:abstractNumId="28">
    <w:nsid w:val="663A7BB7"/>
    <w:multiLevelType w:val="hybridMultilevel"/>
    <w:tmpl w:val="FD9CF6FE"/>
    <w:lvl w:ilvl="0" w:tplc="558653FA">
      <w:start w:val="5"/>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9">
    <w:nsid w:val="69CB5DDB"/>
    <w:multiLevelType w:val="hybridMultilevel"/>
    <w:tmpl w:val="00A86616"/>
    <w:lvl w:ilvl="0" w:tplc="BF98DC72">
      <w:numFmt w:val="bullet"/>
      <w:lvlText w:val="-"/>
      <w:lvlJc w:val="left"/>
      <w:pPr>
        <w:ind w:left="1080" w:hanging="360"/>
      </w:pPr>
      <w:rPr>
        <w:rFonts w:ascii="san-serif" w:eastAsia="Times New Roman" w:hAnsi="san-serif" w:hint="default"/>
        <w:b/>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30">
    <w:nsid w:val="796D2BBB"/>
    <w:multiLevelType w:val="hybridMultilevel"/>
    <w:tmpl w:val="B25AD0EC"/>
    <w:lvl w:ilvl="0" w:tplc="FA787A14">
      <w:start w:val="1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AA975C4"/>
    <w:multiLevelType w:val="multilevel"/>
    <w:tmpl w:val="3EBE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AF43755"/>
    <w:multiLevelType w:val="hybridMultilevel"/>
    <w:tmpl w:val="FCF2666C"/>
    <w:lvl w:ilvl="0" w:tplc="DAB01258">
      <w:numFmt w:val="bullet"/>
      <w:lvlText w:val="-"/>
      <w:lvlJc w:val="left"/>
      <w:pPr>
        <w:tabs>
          <w:tab w:val="num" w:pos="-774"/>
        </w:tabs>
        <w:ind w:left="-774" w:hanging="360"/>
      </w:pPr>
      <w:rPr>
        <w:rFonts w:ascii="Bookman Old Style" w:eastAsia="Times New Roman" w:hAnsi="Bookman Old Style" w:hint="default"/>
      </w:rPr>
    </w:lvl>
    <w:lvl w:ilvl="1" w:tplc="04190003">
      <w:start w:val="1"/>
      <w:numFmt w:val="bullet"/>
      <w:lvlText w:val="o"/>
      <w:lvlJc w:val="left"/>
      <w:pPr>
        <w:tabs>
          <w:tab w:val="num" w:pos="-54"/>
        </w:tabs>
        <w:ind w:left="-54" w:hanging="360"/>
      </w:pPr>
      <w:rPr>
        <w:rFonts w:ascii="Courier New" w:hAnsi="Courier New" w:hint="default"/>
      </w:rPr>
    </w:lvl>
    <w:lvl w:ilvl="2" w:tplc="04190005">
      <w:start w:val="1"/>
      <w:numFmt w:val="bullet"/>
      <w:lvlText w:val=""/>
      <w:lvlJc w:val="left"/>
      <w:pPr>
        <w:tabs>
          <w:tab w:val="num" w:pos="666"/>
        </w:tabs>
        <w:ind w:left="666" w:hanging="360"/>
      </w:pPr>
      <w:rPr>
        <w:rFonts w:ascii="Wingdings" w:hAnsi="Wingdings" w:hint="default"/>
      </w:rPr>
    </w:lvl>
    <w:lvl w:ilvl="3" w:tplc="04190001">
      <w:start w:val="1"/>
      <w:numFmt w:val="bullet"/>
      <w:lvlText w:val=""/>
      <w:lvlJc w:val="left"/>
      <w:pPr>
        <w:tabs>
          <w:tab w:val="num" w:pos="1386"/>
        </w:tabs>
        <w:ind w:left="1386" w:hanging="360"/>
      </w:pPr>
      <w:rPr>
        <w:rFonts w:ascii="Symbol" w:hAnsi="Symbol" w:hint="default"/>
      </w:rPr>
    </w:lvl>
    <w:lvl w:ilvl="4" w:tplc="04190003">
      <w:start w:val="1"/>
      <w:numFmt w:val="bullet"/>
      <w:lvlText w:val="o"/>
      <w:lvlJc w:val="left"/>
      <w:pPr>
        <w:tabs>
          <w:tab w:val="num" w:pos="2106"/>
        </w:tabs>
        <w:ind w:left="2106" w:hanging="360"/>
      </w:pPr>
      <w:rPr>
        <w:rFonts w:ascii="Courier New" w:hAnsi="Courier New" w:hint="default"/>
      </w:rPr>
    </w:lvl>
    <w:lvl w:ilvl="5" w:tplc="04190005">
      <w:start w:val="1"/>
      <w:numFmt w:val="bullet"/>
      <w:lvlText w:val=""/>
      <w:lvlJc w:val="left"/>
      <w:pPr>
        <w:tabs>
          <w:tab w:val="num" w:pos="2826"/>
        </w:tabs>
        <w:ind w:left="2826" w:hanging="360"/>
      </w:pPr>
      <w:rPr>
        <w:rFonts w:ascii="Wingdings" w:hAnsi="Wingdings" w:hint="default"/>
      </w:rPr>
    </w:lvl>
    <w:lvl w:ilvl="6" w:tplc="04190001">
      <w:start w:val="1"/>
      <w:numFmt w:val="bullet"/>
      <w:lvlText w:val=""/>
      <w:lvlJc w:val="left"/>
      <w:pPr>
        <w:tabs>
          <w:tab w:val="num" w:pos="3546"/>
        </w:tabs>
        <w:ind w:left="3546" w:hanging="360"/>
      </w:pPr>
      <w:rPr>
        <w:rFonts w:ascii="Symbol" w:hAnsi="Symbol" w:hint="default"/>
      </w:rPr>
    </w:lvl>
    <w:lvl w:ilvl="7" w:tplc="04190003">
      <w:start w:val="1"/>
      <w:numFmt w:val="bullet"/>
      <w:lvlText w:val="o"/>
      <w:lvlJc w:val="left"/>
      <w:pPr>
        <w:tabs>
          <w:tab w:val="num" w:pos="4266"/>
        </w:tabs>
        <w:ind w:left="4266" w:hanging="360"/>
      </w:pPr>
      <w:rPr>
        <w:rFonts w:ascii="Courier New" w:hAnsi="Courier New" w:hint="default"/>
      </w:rPr>
    </w:lvl>
    <w:lvl w:ilvl="8" w:tplc="04190005">
      <w:start w:val="1"/>
      <w:numFmt w:val="bullet"/>
      <w:lvlText w:val=""/>
      <w:lvlJc w:val="left"/>
      <w:pPr>
        <w:tabs>
          <w:tab w:val="num" w:pos="4986"/>
        </w:tabs>
        <w:ind w:left="4986" w:hanging="360"/>
      </w:pPr>
      <w:rPr>
        <w:rFonts w:ascii="Wingdings" w:hAnsi="Wingdings" w:hint="default"/>
      </w:rPr>
    </w:lvl>
  </w:abstractNum>
  <w:abstractNum w:abstractNumId="33">
    <w:nsid w:val="7D916B60"/>
    <w:multiLevelType w:val="hybridMultilevel"/>
    <w:tmpl w:val="96CEE7F4"/>
    <w:lvl w:ilvl="0" w:tplc="E9505364">
      <w:numFmt w:val="bullet"/>
      <w:lvlText w:val="-"/>
      <w:lvlJc w:val="left"/>
      <w:pPr>
        <w:ind w:left="1069" w:hanging="360"/>
      </w:pPr>
      <w:rPr>
        <w:rFonts w:ascii="Times New Roman" w:eastAsia="Times New Roman" w:hAnsi="Times New Roman" w:hint="default"/>
        <w:b w:val="0"/>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34">
    <w:nsid w:val="7DCF42F8"/>
    <w:multiLevelType w:val="hybridMultilevel"/>
    <w:tmpl w:val="1E447A3E"/>
    <w:lvl w:ilvl="0" w:tplc="2F32156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9"/>
  </w:num>
  <w:num w:numId="4">
    <w:abstractNumId w:val="1"/>
  </w:num>
  <w:num w:numId="5">
    <w:abstractNumId w:val="15"/>
  </w:num>
  <w:num w:numId="6">
    <w:abstractNumId w:val="21"/>
  </w:num>
  <w:num w:numId="7">
    <w:abstractNumId w:val="7"/>
  </w:num>
  <w:num w:numId="8">
    <w:abstractNumId w:val="28"/>
  </w:num>
  <w:num w:numId="9">
    <w:abstractNumId w:val="3"/>
  </w:num>
  <w:num w:numId="10">
    <w:abstractNumId w:val="10"/>
  </w:num>
  <w:num w:numId="11">
    <w:abstractNumId w:val="22"/>
  </w:num>
  <w:num w:numId="12">
    <w:abstractNumId w:val="1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num>
  <w:num w:numId="16">
    <w:abstractNumId w:val="31"/>
  </w:num>
  <w:num w:numId="17">
    <w:abstractNumId w:val="16"/>
  </w:num>
  <w:num w:numId="18">
    <w:abstractNumId w:val="6"/>
  </w:num>
  <w:num w:numId="19">
    <w:abstractNumId w:val="0"/>
  </w:num>
  <w:num w:numId="20">
    <w:abstractNumId w:val="33"/>
  </w:num>
  <w:num w:numId="21">
    <w:abstractNumId w:val="20"/>
  </w:num>
  <w:num w:numId="22">
    <w:abstractNumId w:val="14"/>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num>
  <w:num w:numId="27">
    <w:abstractNumId w:val="2"/>
  </w:num>
  <w:num w:numId="28">
    <w:abstractNumId w:val="30"/>
  </w:num>
  <w:num w:numId="29">
    <w:abstractNumId w:val="27"/>
  </w:num>
  <w:num w:numId="30">
    <w:abstractNumId w:val="29"/>
  </w:num>
  <w:num w:numId="31">
    <w:abstractNumId w:val="13"/>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8"/>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08"/>
  <w:hyphenationZone w:val="425"/>
  <w:doNotHyphenateCaps/>
  <w:drawingGridHorizontalSpacing w:val="24"/>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10C6"/>
    <w:rsid w:val="0000060D"/>
    <w:rsid w:val="000006DE"/>
    <w:rsid w:val="00000B2A"/>
    <w:rsid w:val="00000EFF"/>
    <w:rsid w:val="0000101C"/>
    <w:rsid w:val="000010D7"/>
    <w:rsid w:val="000010DC"/>
    <w:rsid w:val="000012E7"/>
    <w:rsid w:val="00001331"/>
    <w:rsid w:val="00001729"/>
    <w:rsid w:val="0000186A"/>
    <w:rsid w:val="00001EC9"/>
    <w:rsid w:val="0000253E"/>
    <w:rsid w:val="00002839"/>
    <w:rsid w:val="00002BE2"/>
    <w:rsid w:val="00002D80"/>
    <w:rsid w:val="00002DB2"/>
    <w:rsid w:val="00002FB3"/>
    <w:rsid w:val="000031D4"/>
    <w:rsid w:val="000038EE"/>
    <w:rsid w:val="00003E4F"/>
    <w:rsid w:val="00003EA3"/>
    <w:rsid w:val="00004692"/>
    <w:rsid w:val="00004CEF"/>
    <w:rsid w:val="00004EA1"/>
    <w:rsid w:val="00005002"/>
    <w:rsid w:val="000061DF"/>
    <w:rsid w:val="00006593"/>
    <w:rsid w:val="00006C7F"/>
    <w:rsid w:val="00006E99"/>
    <w:rsid w:val="000070EF"/>
    <w:rsid w:val="000071EC"/>
    <w:rsid w:val="00007CBB"/>
    <w:rsid w:val="00010AA7"/>
    <w:rsid w:val="0001155C"/>
    <w:rsid w:val="00011D07"/>
    <w:rsid w:val="0001243F"/>
    <w:rsid w:val="00012689"/>
    <w:rsid w:val="00012AA2"/>
    <w:rsid w:val="00012ADE"/>
    <w:rsid w:val="00012C0C"/>
    <w:rsid w:val="00012E60"/>
    <w:rsid w:val="0001356E"/>
    <w:rsid w:val="000138C4"/>
    <w:rsid w:val="00013C39"/>
    <w:rsid w:val="00014525"/>
    <w:rsid w:val="000147BF"/>
    <w:rsid w:val="000149E5"/>
    <w:rsid w:val="00014D80"/>
    <w:rsid w:val="00015928"/>
    <w:rsid w:val="00015B51"/>
    <w:rsid w:val="000160B3"/>
    <w:rsid w:val="00016819"/>
    <w:rsid w:val="00017058"/>
    <w:rsid w:val="00017080"/>
    <w:rsid w:val="000174F2"/>
    <w:rsid w:val="0001774D"/>
    <w:rsid w:val="00017879"/>
    <w:rsid w:val="00020F97"/>
    <w:rsid w:val="00021FA1"/>
    <w:rsid w:val="00022EE1"/>
    <w:rsid w:val="000232BA"/>
    <w:rsid w:val="000239F4"/>
    <w:rsid w:val="0002474E"/>
    <w:rsid w:val="00025465"/>
    <w:rsid w:val="000255B2"/>
    <w:rsid w:val="00025FCC"/>
    <w:rsid w:val="00025FDE"/>
    <w:rsid w:val="00026AA9"/>
    <w:rsid w:val="00026E3A"/>
    <w:rsid w:val="00026EB6"/>
    <w:rsid w:val="00027111"/>
    <w:rsid w:val="00027762"/>
    <w:rsid w:val="00027779"/>
    <w:rsid w:val="00027BC3"/>
    <w:rsid w:val="00027D61"/>
    <w:rsid w:val="000305C4"/>
    <w:rsid w:val="000306CD"/>
    <w:rsid w:val="00030740"/>
    <w:rsid w:val="00030C4C"/>
    <w:rsid w:val="00030FB4"/>
    <w:rsid w:val="00031517"/>
    <w:rsid w:val="0003232C"/>
    <w:rsid w:val="00032AA1"/>
    <w:rsid w:val="00032ABF"/>
    <w:rsid w:val="00032F1A"/>
    <w:rsid w:val="000331B1"/>
    <w:rsid w:val="0003369B"/>
    <w:rsid w:val="000339D9"/>
    <w:rsid w:val="000341D9"/>
    <w:rsid w:val="000342BE"/>
    <w:rsid w:val="00034BEA"/>
    <w:rsid w:val="000350F6"/>
    <w:rsid w:val="00035612"/>
    <w:rsid w:val="00035785"/>
    <w:rsid w:val="00035801"/>
    <w:rsid w:val="00035B59"/>
    <w:rsid w:val="00035D94"/>
    <w:rsid w:val="000371E7"/>
    <w:rsid w:val="00037668"/>
    <w:rsid w:val="000378E8"/>
    <w:rsid w:val="00037936"/>
    <w:rsid w:val="000402DF"/>
    <w:rsid w:val="000402E1"/>
    <w:rsid w:val="00040414"/>
    <w:rsid w:val="000405FA"/>
    <w:rsid w:val="00040860"/>
    <w:rsid w:val="00040D94"/>
    <w:rsid w:val="000410D5"/>
    <w:rsid w:val="0004159C"/>
    <w:rsid w:val="00041629"/>
    <w:rsid w:val="0004188F"/>
    <w:rsid w:val="000418E8"/>
    <w:rsid w:val="00041D79"/>
    <w:rsid w:val="00041F29"/>
    <w:rsid w:val="00042D0D"/>
    <w:rsid w:val="00042D3B"/>
    <w:rsid w:val="00042EF4"/>
    <w:rsid w:val="000432E7"/>
    <w:rsid w:val="000436C9"/>
    <w:rsid w:val="000436D8"/>
    <w:rsid w:val="00043AEC"/>
    <w:rsid w:val="00043B11"/>
    <w:rsid w:val="00043CCC"/>
    <w:rsid w:val="00043E40"/>
    <w:rsid w:val="00043F9F"/>
    <w:rsid w:val="000441F7"/>
    <w:rsid w:val="000444E0"/>
    <w:rsid w:val="00044782"/>
    <w:rsid w:val="00044AF6"/>
    <w:rsid w:val="000458F1"/>
    <w:rsid w:val="00045A74"/>
    <w:rsid w:val="000465D5"/>
    <w:rsid w:val="00047331"/>
    <w:rsid w:val="000473FA"/>
    <w:rsid w:val="00047FF2"/>
    <w:rsid w:val="000503FE"/>
    <w:rsid w:val="0005054D"/>
    <w:rsid w:val="000507F4"/>
    <w:rsid w:val="00050BE0"/>
    <w:rsid w:val="00050FED"/>
    <w:rsid w:val="000516A5"/>
    <w:rsid w:val="000519A7"/>
    <w:rsid w:val="00051E31"/>
    <w:rsid w:val="00051EF3"/>
    <w:rsid w:val="00052203"/>
    <w:rsid w:val="0005226D"/>
    <w:rsid w:val="00052D7B"/>
    <w:rsid w:val="00053B6E"/>
    <w:rsid w:val="0005437B"/>
    <w:rsid w:val="00054EE4"/>
    <w:rsid w:val="000552BB"/>
    <w:rsid w:val="00055BBF"/>
    <w:rsid w:val="00055C95"/>
    <w:rsid w:val="00055D12"/>
    <w:rsid w:val="00056B17"/>
    <w:rsid w:val="00056B1D"/>
    <w:rsid w:val="00056D26"/>
    <w:rsid w:val="00057750"/>
    <w:rsid w:val="00057F87"/>
    <w:rsid w:val="0006012A"/>
    <w:rsid w:val="00060228"/>
    <w:rsid w:val="000603F0"/>
    <w:rsid w:val="00060963"/>
    <w:rsid w:val="00061B9D"/>
    <w:rsid w:val="00062402"/>
    <w:rsid w:val="000625B5"/>
    <w:rsid w:val="00062644"/>
    <w:rsid w:val="00062D61"/>
    <w:rsid w:val="000630CA"/>
    <w:rsid w:val="00063255"/>
    <w:rsid w:val="00063405"/>
    <w:rsid w:val="00063B0F"/>
    <w:rsid w:val="00063DDA"/>
    <w:rsid w:val="000642E3"/>
    <w:rsid w:val="00064A0C"/>
    <w:rsid w:val="00064AFE"/>
    <w:rsid w:val="00064ED6"/>
    <w:rsid w:val="00065276"/>
    <w:rsid w:val="00065447"/>
    <w:rsid w:val="00065AF9"/>
    <w:rsid w:val="00065DB1"/>
    <w:rsid w:val="000660DA"/>
    <w:rsid w:val="000660FC"/>
    <w:rsid w:val="000669F4"/>
    <w:rsid w:val="00067227"/>
    <w:rsid w:val="0006789C"/>
    <w:rsid w:val="00067ADE"/>
    <w:rsid w:val="00067C0D"/>
    <w:rsid w:val="00067D54"/>
    <w:rsid w:val="00070023"/>
    <w:rsid w:val="00070121"/>
    <w:rsid w:val="000704EE"/>
    <w:rsid w:val="000705D5"/>
    <w:rsid w:val="00070E54"/>
    <w:rsid w:val="00070FF1"/>
    <w:rsid w:val="000719D4"/>
    <w:rsid w:val="00071FE4"/>
    <w:rsid w:val="00072115"/>
    <w:rsid w:val="00072126"/>
    <w:rsid w:val="0007212D"/>
    <w:rsid w:val="00072A88"/>
    <w:rsid w:val="00072EB9"/>
    <w:rsid w:val="00072F11"/>
    <w:rsid w:val="0007354D"/>
    <w:rsid w:val="0007430E"/>
    <w:rsid w:val="000743AF"/>
    <w:rsid w:val="00075481"/>
    <w:rsid w:val="0007550A"/>
    <w:rsid w:val="000758C2"/>
    <w:rsid w:val="00075A25"/>
    <w:rsid w:val="000762B4"/>
    <w:rsid w:val="000769B4"/>
    <w:rsid w:val="0007735F"/>
    <w:rsid w:val="000776D9"/>
    <w:rsid w:val="0007770B"/>
    <w:rsid w:val="00077962"/>
    <w:rsid w:val="00077C05"/>
    <w:rsid w:val="00077CFF"/>
    <w:rsid w:val="00080579"/>
    <w:rsid w:val="000805D1"/>
    <w:rsid w:val="00080778"/>
    <w:rsid w:val="00080DD0"/>
    <w:rsid w:val="000810A3"/>
    <w:rsid w:val="00081272"/>
    <w:rsid w:val="000814EB"/>
    <w:rsid w:val="0008159B"/>
    <w:rsid w:val="00081723"/>
    <w:rsid w:val="00081EA3"/>
    <w:rsid w:val="00082188"/>
    <w:rsid w:val="00082610"/>
    <w:rsid w:val="0008261E"/>
    <w:rsid w:val="000826B1"/>
    <w:rsid w:val="00082DA5"/>
    <w:rsid w:val="000833A9"/>
    <w:rsid w:val="00083A38"/>
    <w:rsid w:val="00083AAB"/>
    <w:rsid w:val="00083C3B"/>
    <w:rsid w:val="00083EBC"/>
    <w:rsid w:val="000845AF"/>
    <w:rsid w:val="00085540"/>
    <w:rsid w:val="000857F2"/>
    <w:rsid w:val="00085A8C"/>
    <w:rsid w:val="000862B9"/>
    <w:rsid w:val="000862CA"/>
    <w:rsid w:val="0008635E"/>
    <w:rsid w:val="000866EB"/>
    <w:rsid w:val="0008682F"/>
    <w:rsid w:val="000868F4"/>
    <w:rsid w:val="00086B20"/>
    <w:rsid w:val="00086DBC"/>
    <w:rsid w:val="00086EC2"/>
    <w:rsid w:val="000873BB"/>
    <w:rsid w:val="00090285"/>
    <w:rsid w:val="000903EF"/>
    <w:rsid w:val="00091173"/>
    <w:rsid w:val="00091336"/>
    <w:rsid w:val="000913AA"/>
    <w:rsid w:val="000915B2"/>
    <w:rsid w:val="00091742"/>
    <w:rsid w:val="00092014"/>
    <w:rsid w:val="00092145"/>
    <w:rsid w:val="00092288"/>
    <w:rsid w:val="000922A0"/>
    <w:rsid w:val="00092397"/>
    <w:rsid w:val="00093072"/>
    <w:rsid w:val="000936F8"/>
    <w:rsid w:val="00093713"/>
    <w:rsid w:val="0009393E"/>
    <w:rsid w:val="00093B18"/>
    <w:rsid w:val="000944A7"/>
    <w:rsid w:val="0009566D"/>
    <w:rsid w:val="00095BB6"/>
    <w:rsid w:val="00095DA7"/>
    <w:rsid w:val="00095DAE"/>
    <w:rsid w:val="00096268"/>
    <w:rsid w:val="000962FF"/>
    <w:rsid w:val="000967D0"/>
    <w:rsid w:val="0009732C"/>
    <w:rsid w:val="00097731"/>
    <w:rsid w:val="0009796F"/>
    <w:rsid w:val="00097A21"/>
    <w:rsid w:val="00097C39"/>
    <w:rsid w:val="00097CE8"/>
    <w:rsid w:val="000A014B"/>
    <w:rsid w:val="000A08CF"/>
    <w:rsid w:val="000A115A"/>
    <w:rsid w:val="000A1A49"/>
    <w:rsid w:val="000A1DF6"/>
    <w:rsid w:val="000A2AF3"/>
    <w:rsid w:val="000A2B35"/>
    <w:rsid w:val="000A3476"/>
    <w:rsid w:val="000A371F"/>
    <w:rsid w:val="000A3D12"/>
    <w:rsid w:val="000A3D31"/>
    <w:rsid w:val="000A3D8A"/>
    <w:rsid w:val="000A3DCE"/>
    <w:rsid w:val="000A3EFC"/>
    <w:rsid w:val="000A4F8D"/>
    <w:rsid w:val="000A4FD9"/>
    <w:rsid w:val="000A57D9"/>
    <w:rsid w:val="000A5BAF"/>
    <w:rsid w:val="000A5D4E"/>
    <w:rsid w:val="000A5E7F"/>
    <w:rsid w:val="000A5F35"/>
    <w:rsid w:val="000A603E"/>
    <w:rsid w:val="000A69AA"/>
    <w:rsid w:val="000A6A84"/>
    <w:rsid w:val="000A6DA2"/>
    <w:rsid w:val="000A6E45"/>
    <w:rsid w:val="000A78C0"/>
    <w:rsid w:val="000A7B48"/>
    <w:rsid w:val="000A7C49"/>
    <w:rsid w:val="000B0071"/>
    <w:rsid w:val="000B01A9"/>
    <w:rsid w:val="000B0281"/>
    <w:rsid w:val="000B056E"/>
    <w:rsid w:val="000B06DD"/>
    <w:rsid w:val="000B0B21"/>
    <w:rsid w:val="000B0C77"/>
    <w:rsid w:val="000B0E9C"/>
    <w:rsid w:val="000B104A"/>
    <w:rsid w:val="000B11B7"/>
    <w:rsid w:val="000B1EA2"/>
    <w:rsid w:val="000B221B"/>
    <w:rsid w:val="000B2552"/>
    <w:rsid w:val="000B27A7"/>
    <w:rsid w:val="000B365E"/>
    <w:rsid w:val="000B3769"/>
    <w:rsid w:val="000B3805"/>
    <w:rsid w:val="000B3D4C"/>
    <w:rsid w:val="000B4191"/>
    <w:rsid w:val="000B41A2"/>
    <w:rsid w:val="000B42F6"/>
    <w:rsid w:val="000B44D8"/>
    <w:rsid w:val="000B490D"/>
    <w:rsid w:val="000B4B88"/>
    <w:rsid w:val="000B4BEF"/>
    <w:rsid w:val="000B4D99"/>
    <w:rsid w:val="000B4EAC"/>
    <w:rsid w:val="000B51A8"/>
    <w:rsid w:val="000B53A8"/>
    <w:rsid w:val="000B59E9"/>
    <w:rsid w:val="000B60F1"/>
    <w:rsid w:val="000B7C1E"/>
    <w:rsid w:val="000C0444"/>
    <w:rsid w:val="000C04EA"/>
    <w:rsid w:val="000C0F0A"/>
    <w:rsid w:val="000C101E"/>
    <w:rsid w:val="000C1074"/>
    <w:rsid w:val="000C12A4"/>
    <w:rsid w:val="000C1A47"/>
    <w:rsid w:val="000C1AC3"/>
    <w:rsid w:val="000C1F57"/>
    <w:rsid w:val="000C2218"/>
    <w:rsid w:val="000C265B"/>
    <w:rsid w:val="000C2BD1"/>
    <w:rsid w:val="000C3935"/>
    <w:rsid w:val="000C4429"/>
    <w:rsid w:val="000C45F6"/>
    <w:rsid w:val="000C537C"/>
    <w:rsid w:val="000C53B6"/>
    <w:rsid w:val="000C5CF7"/>
    <w:rsid w:val="000C5E2A"/>
    <w:rsid w:val="000C5FF1"/>
    <w:rsid w:val="000C62E4"/>
    <w:rsid w:val="000C639C"/>
    <w:rsid w:val="000C6A46"/>
    <w:rsid w:val="000C6E73"/>
    <w:rsid w:val="000C778A"/>
    <w:rsid w:val="000C7AB8"/>
    <w:rsid w:val="000D1060"/>
    <w:rsid w:val="000D120A"/>
    <w:rsid w:val="000D141B"/>
    <w:rsid w:val="000D1A1A"/>
    <w:rsid w:val="000D1F12"/>
    <w:rsid w:val="000D3576"/>
    <w:rsid w:val="000D37F7"/>
    <w:rsid w:val="000D38CD"/>
    <w:rsid w:val="000D397A"/>
    <w:rsid w:val="000D3A11"/>
    <w:rsid w:val="000D3A1C"/>
    <w:rsid w:val="000D4109"/>
    <w:rsid w:val="000D5F37"/>
    <w:rsid w:val="000D63D5"/>
    <w:rsid w:val="000D656B"/>
    <w:rsid w:val="000D67F2"/>
    <w:rsid w:val="000D6863"/>
    <w:rsid w:val="000D6A25"/>
    <w:rsid w:val="000D6F77"/>
    <w:rsid w:val="000D701C"/>
    <w:rsid w:val="000D70DD"/>
    <w:rsid w:val="000D7159"/>
    <w:rsid w:val="000D766E"/>
    <w:rsid w:val="000D76A7"/>
    <w:rsid w:val="000D7BB2"/>
    <w:rsid w:val="000E0174"/>
    <w:rsid w:val="000E042F"/>
    <w:rsid w:val="000E04C7"/>
    <w:rsid w:val="000E065C"/>
    <w:rsid w:val="000E07E3"/>
    <w:rsid w:val="000E08EB"/>
    <w:rsid w:val="000E0B77"/>
    <w:rsid w:val="000E10D6"/>
    <w:rsid w:val="000E12A5"/>
    <w:rsid w:val="000E12EE"/>
    <w:rsid w:val="000E193E"/>
    <w:rsid w:val="000E1D30"/>
    <w:rsid w:val="000E1F5E"/>
    <w:rsid w:val="000E21E6"/>
    <w:rsid w:val="000E241D"/>
    <w:rsid w:val="000E2515"/>
    <w:rsid w:val="000E2BE3"/>
    <w:rsid w:val="000E2BE7"/>
    <w:rsid w:val="000E31C7"/>
    <w:rsid w:val="000E3243"/>
    <w:rsid w:val="000E3389"/>
    <w:rsid w:val="000E357A"/>
    <w:rsid w:val="000E3CE8"/>
    <w:rsid w:val="000E3D46"/>
    <w:rsid w:val="000E3E3D"/>
    <w:rsid w:val="000E40C0"/>
    <w:rsid w:val="000E41AB"/>
    <w:rsid w:val="000E435F"/>
    <w:rsid w:val="000E456B"/>
    <w:rsid w:val="000E46E2"/>
    <w:rsid w:val="000E4CAF"/>
    <w:rsid w:val="000E4E86"/>
    <w:rsid w:val="000E4FAC"/>
    <w:rsid w:val="000E5988"/>
    <w:rsid w:val="000E69A0"/>
    <w:rsid w:val="000E6B0E"/>
    <w:rsid w:val="000E6CCD"/>
    <w:rsid w:val="000E7600"/>
    <w:rsid w:val="000E7786"/>
    <w:rsid w:val="000E7889"/>
    <w:rsid w:val="000E7FD7"/>
    <w:rsid w:val="000F03E8"/>
    <w:rsid w:val="000F0D13"/>
    <w:rsid w:val="000F0D6B"/>
    <w:rsid w:val="000F13B6"/>
    <w:rsid w:val="000F1511"/>
    <w:rsid w:val="000F17BC"/>
    <w:rsid w:val="000F1AAF"/>
    <w:rsid w:val="000F1C22"/>
    <w:rsid w:val="000F2213"/>
    <w:rsid w:val="000F2794"/>
    <w:rsid w:val="000F2801"/>
    <w:rsid w:val="000F3002"/>
    <w:rsid w:val="000F3317"/>
    <w:rsid w:val="000F3697"/>
    <w:rsid w:val="000F3A0E"/>
    <w:rsid w:val="000F5168"/>
    <w:rsid w:val="000F5415"/>
    <w:rsid w:val="000F5D97"/>
    <w:rsid w:val="000F5FD2"/>
    <w:rsid w:val="000F6063"/>
    <w:rsid w:val="000F615A"/>
    <w:rsid w:val="000F6353"/>
    <w:rsid w:val="000F6A96"/>
    <w:rsid w:val="000F6BC0"/>
    <w:rsid w:val="000F70BE"/>
    <w:rsid w:val="000F73F8"/>
    <w:rsid w:val="000F74DF"/>
    <w:rsid w:val="000F757B"/>
    <w:rsid w:val="000F77C5"/>
    <w:rsid w:val="000F7AB8"/>
    <w:rsid w:val="000F7C81"/>
    <w:rsid w:val="000F7CEF"/>
    <w:rsid w:val="000F7E4D"/>
    <w:rsid w:val="000F7FBE"/>
    <w:rsid w:val="000F7FED"/>
    <w:rsid w:val="001003E5"/>
    <w:rsid w:val="00100BCE"/>
    <w:rsid w:val="00100EC0"/>
    <w:rsid w:val="00100FB3"/>
    <w:rsid w:val="00101423"/>
    <w:rsid w:val="001014F8"/>
    <w:rsid w:val="00101CFA"/>
    <w:rsid w:val="00101DEE"/>
    <w:rsid w:val="001020E6"/>
    <w:rsid w:val="00102136"/>
    <w:rsid w:val="0010238C"/>
    <w:rsid w:val="0010272A"/>
    <w:rsid w:val="00102B0A"/>
    <w:rsid w:val="00102CA5"/>
    <w:rsid w:val="00103285"/>
    <w:rsid w:val="00104909"/>
    <w:rsid w:val="00104974"/>
    <w:rsid w:val="0010498E"/>
    <w:rsid w:val="00105068"/>
    <w:rsid w:val="001055D0"/>
    <w:rsid w:val="0010574D"/>
    <w:rsid w:val="00105BA9"/>
    <w:rsid w:val="001066F6"/>
    <w:rsid w:val="00106B2B"/>
    <w:rsid w:val="00106D60"/>
    <w:rsid w:val="0010774D"/>
    <w:rsid w:val="001100D9"/>
    <w:rsid w:val="0011032B"/>
    <w:rsid w:val="0011032C"/>
    <w:rsid w:val="00110C02"/>
    <w:rsid w:val="00110EF8"/>
    <w:rsid w:val="00111AEB"/>
    <w:rsid w:val="00111E0B"/>
    <w:rsid w:val="00111E8F"/>
    <w:rsid w:val="00111EEE"/>
    <w:rsid w:val="00112029"/>
    <w:rsid w:val="00112182"/>
    <w:rsid w:val="00112704"/>
    <w:rsid w:val="00112F76"/>
    <w:rsid w:val="00113252"/>
    <w:rsid w:val="00113B64"/>
    <w:rsid w:val="00113D4A"/>
    <w:rsid w:val="001143A0"/>
    <w:rsid w:val="00114523"/>
    <w:rsid w:val="00114DDA"/>
    <w:rsid w:val="00114F35"/>
    <w:rsid w:val="001156EE"/>
    <w:rsid w:val="001159C9"/>
    <w:rsid w:val="00115FC9"/>
    <w:rsid w:val="00116038"/>
    <w:rsid w:val="001160EB"/>
    <w:rsid w:val="001165D2"/>
    <w:rsid w:val="001168A5"/>
    <w:rsid w:val="0011790E"/>
    <w:rsid w:val="00120BD9"/>
    <w:rsid w:val="00120C53"/>
    <w:rsid w:val="00121128"/>
    <w:rsid w:val="0012144B"/>
    <w:rsid w:val="001218E7"/>
    <w:rsid w:val="00121B29"/>
    <w:rsid w:val="00121C3F"/>
    <w:rsid w:val="00121DCC"/>
    <w:rsid w:val="00121E52"/>
    <w:rsid w:val="001224B9"/>
    <w:rsid w:val="00122796"/>
    <w:rsid w:val="00122910"/>
    <w:rsid w:val="00122AB5"/>
    <w:rsid w:val="001232D3"/>
    <w:rsid w:val="001232F5"/>
    <w:rsid w:val="00123941"/>
    <w:rsid w:val="00123B78"/>
    <w:rsid w:val="00124706"/>
    <w:rsid w:val="00125D46"/>
    <w:rsid w:val="00126672"/>
    <w:rsid w:val="00127515"/>
    <w:rsid w:val="00127D69"/>
    <w:rsid w:val="00130828"/>
    <w:rsid w:val="001308AC"/>
    <w:rsid w:val="00130C44"/>
    <w:rsid w:val="00130D74"/>
    <w:rsid w:val="001314B5"/>
    <w:rsid w:val="00131699"/>
    <w:rsid w:val="001319E4"/>
    <w:rsid w:val="00131F83"/>
    <w:rsid w:val="001324CA"/>
    <w:rsid w:val="00132581"/>
    <w:rsid w:val="001327D2"/>
    <w:rsid w:val="00132C12"/>
    <w:rsid w:val="00132EA4"/>
    <w:rsid w:val="00132F1F"/>
    <w:rsid w:val="00133146"/>
    <w:rsid w:val="00133502"/>
    <w:rsid w:val="0013393B"/>
    <w:rsid w:val="00133F44"/>
    <w:rsid w:val="00134531"/>
    <w:rsid w:val="0013478C"/>
    <w:rsid w:val="0013496E"/>
    <w:rsid w:val="00134E11"/>
    <w:rsid w:val="00135179"/>
    <w:rsid w:val="00135759"/>
    <w:rsid w:val="00135D25"/>
    <w:rsid w:val="0013635D"/>
    <w:rsid w:val="00136B69"/>
    <w:rsid w:val="00136B9B"/>
    <w:rsid w:val="00136DAE"/>
    <w:rsid w:val="00136F9A"/>
    <w:rsid w:val="00137462"/>
    <w:rsid w:val="001374B5"/>
    <w:rsid w:val="001378ED"/>
    <w:rsid w:val="00137CB6"/>
    <w:rsid w:val="00137CF0"/>
    <w:rsid w:val="00137D4B"/>
    <w:rsid w:val="00137DAB"/>
    <w:rsid w:val="00137E3B"/>
    <w:rsid w:val="0014068A"/>
    <w:rsid w:val="00140841"/>
    <w:rsid w:val="001408D5"/>
    <w:rsid w:val="0014097A"/>
    <w:rsid w:val="00141012"/>
    <w:rsid w:val="001419A2"/>
    <w:rsid w:val="00141B98"/>
    <w:rsid w:val="00141CD8"/>
    <w:rsid w:val="00141D31"/>
    <w:rsid w:val="00141F8A"/>
    <w:rsid w:val="0014250C"/>
    <w:rsid w:val="00142E5C"/>
    <w:rsid w:val="00142F9F"/>
    <w:rsid w:val="001438B9"/>
    <w:rsid w:val="001439E3"/>
    <w:rsid w:val="00143DF5"/>
    <w:rsid w:val="00143DFB"/>
    <w:rsid w:val="00144105"/>
    <w:rsid w:val="0014433A"/>
    <w:rsid w:val="0014445E"/>
    <w:rsid w:val="00144728"/>
    <w:rsid w:val="001448C8"/>
    <w:rsid w:val="00144C36"/>
    <w:rsid w:val="00145120"/>
    <w:rsid w:val="001455EB"/>
    <w:rsid w:val="0014622B"/>
    <w:rsid w:val="0014642F"/>
    <w:rsid w:val="001464EC"/>
    <w:rsid w:val="00147028"/>
    <w:rsid w:val="00147A09"/>
    <w:rsid w:val="0015005C"/>
    <w:rsid w:val="001501C9"/>
    <w:rsid w:val="00150627"/>
    <w:rsid w:val="00150F71"/>
    <w:rsid w:val="0015101B"/>
    <w:rsid w:val="0015128E"/>
    <w:rsid w:val="001519B0"/>
    <w:rsid w:val="00151AAA"/>
    <w:rsid w:val="001524C5"/>
    <w:rsid w:val="001529AA"/>
    <w:rsid w:val="00152BB4"/>
    <w:rsid w:val="00152CE6"/>
    <w:rsid w:val="001530CC"/>
    <w:rsid w:val="001532B5"/>
    <w:rsid w:val="0015363F"/>
    <w:rsid w:val="00153AC7"/>
    <w:rsid w:val="00153B28"/>
    <w:rsid w:val="00153B51"/>
    <w:rsid w:val="00153CEE"/>
    <w:rsid w:val="0015404A"/>
    <w:rsid w:val="001541E4"/>
    <w:rsid w:val="00154323"/>
    <w:rsid w:val="0015480E"/>
    <w:rsid w:val="0015488C"/>
    <w:rsid w:val="00154A17"/>
    <w:rsid w:val="00154CA5"/>
    <w:rsid w:val="00154DED"/>
    <w:rsid w:val="00154E3A"/>
    <w:rsid w:val="001551B4"/>
    <w:rsid w:val="00155946"/>
    <w:rsid w:val="00155A33"/>
    <w:rsid w:val="00155C97"/>
    <w:rsid w:val="001560D3"/>
    <w:rsid w:val="001563B6"/>
    <w:rsid w:val="00156BE7"/>
    <w:rsid w:val="00156CB8"/>
    <w:rsid w:val="00156EFE"/>
    <w:rsid w:val="00157781"/>
    <w:rsid w:val="00157F9A"/>
    <w:rsid w:val="0016036F"/>
    <w:rsid w:val="0016095E"/>
    <w:rsid w:val="0016135E"/>
    <w:rsid w:val="001613DF"/>
    <w:rsid w:val="0016178D"/>
    <w:rsid w:val="001618D1"/>
    <w:rsid w:val="00161B37"/>
    <w:rsid w:val="00161FD1"/>
    <w:rsid w:val="00162189"/>
    <w:rsid w:val="00162964"/>
    <w:rsid w:val="0016332E"/>
    <w:rsid w:val="00163B35"/>
    <w:rsid w:val="00164790"/>
    <w:rsid w:val="00164A0F"/>
    <w:rsid w:val="00164E91"/>
    <w:rsid w:val="00164F22"/>
    <w:rsid w:val="00165548"/>
    <w:rsid w:val="001656AF"/>
    <w:rsid w:val="001656DC"/>
    <w:rsid w:val="00165C7C"/>
    <w:rsid w:val="00165E5E"/>
    <w:rsid w:val="00165EBF"/>
    <w:rsid w:val="0016660B"/>
    <w:rsid w:val="001667BB"/>
    <w:rsid w:val="00166CD0"/>
    <w:rsid w:val="00166F52"/>
    <w:rsid w:val="0016725C"/>
    <w:rsid w:val="001672D2"/>
    <w:rsid w:val="00167475"/>
    <w:rsid w:val="0016787D"/>
    <w:rsid w:val="00170534"/>
    <w:rsid w:val="001705DA"/>
    <w:rsid w:val="00171F7F"/>
    <w:rsid w:val="00173000"/>
    <w:rsid w:val="001739C8"/>
    <w:rsid w:val="001744A0"/>
    <w:rsid w:val="00174A8A"/>
    <w:rsid w:val="00174B58"/>
    <w:rsid w:val="00174E42"/>
    <w:rsid w:val="00174E76"/>
    <w:rsid w:val="00175006"/>
    <w:rsid w:val="001756F1"/>
    <w:rsid w:val="00175EEB"/>
    <w:rsid w:val="00175F86"/>
    <w:rsid w:val="001770BA"/>
    <w:rsid w:val="0017727E"/>
    <w:rsid w:val="001773B8"/>
    <w:rsid w:val="001775DA"/>
    <w:rsid w:val="0018061C"/>
    <w:rsid w:val="0018065C"/>
    <w:rsid w:val="00180B3F"/>
    <w:rsid w:val="00180BBF"/>
    <w:rsid w:val="001815FC"/>
    <w:rsid w:val="00181C97"/>
    <w:rsid w:val="0018253B"/>
    <w:rsid w:val="001830E1"/>
    <w:rsid w:val="00183501"/>
    <w:rsid w:val="0018353F"/>
    <w:rsid w:val="0018478B"/>
    <w:rsid w:val="0018482F"/>
    <w:rsid w:val="00185548"/>
    <w:rsid w:val="00185CDC"/>
    <w:rsid w:val="001860DC"/>
    <w:rsid w:val="001862BF"/>
    <w:rsid w:val="00186560"/>
    <w:rsid w:val="001865C5"/>
    <w:rsid w:val="00186AAC"/>
    <w:rsid w:val="0018701A"/>
    <w:rsid w:val="001872C0"/>
    <w:rsid w:val="0018784C"/>
    <w:rsid w:val="00190F18"/>
    <w:rsid w:val="00190F4A"/>
    <w:rsid w:val="001910B8"/>
    <w:rsid w:val="001910C5"/>
    <w:rsid w:val="001910F4"/>
    <w:rsid w:val="00191365"/>
    <w:rsid w:val="0019188A"/>
    <w:rsid w:val="001921F2"/>
    <w:rsid w:val="00192255"/>
    <w:rsid w:val="00192596"/>
    <w:rsid w:val="001927B3"/>
    <w:rsid w:val="001931FB"/>
    <w:rsid w:val="00193A28"/>
    <w:rsid w:val="001944CB"/>
    <w:rsid w:val="00194A5D"/>
    <w:rsid w:val="00194B21"/>
    <w:rsid w:val="00195004"/>
    <w:rsid w:val="00195080"/>
    <w:rsid w:val="001953DB"/>
    <w:rsid w:val="001956D8"/>
    <w:rsid w:val="00195861"/>
    <w:rsid w:val="00196619"/>
    <w:rsid w:val="00196FF5"/>
    <w:rsid w:val="00197034"/>
    <w:rsid w:val="00197203"/>
    <w:rsid w:val="0019720D"/>
    <w:rsid w:val="001979B1"/>
    <w:rsid w:val="00197F65"/>
    <w:rsid w:val="001A039C"/>
    <w:rsid w:val="001A0D91"/>
    <w:rsid w:val="001A0F6A"/>
    <w:rsid w:val="001A1064"/>
    <w:rsid w:val="001A1190"/>
    <w:rsid w:val="001A15AE"/>
    <w:rsid w:val="001A2084"/>
    <w:rsid w:val="001A21E4"/>
    <w:rsid w:val="001A26D8"/>
    <w:rsid w:val="001A273B"/>
    <w:rsid w:val="001A2EF1"/>
    <w:rsid w:val="001A32AE"/>
    <w:rsid w:val="001A33D2"/>
    <w:rsid w:val="001A3842"/>
    <w:rsid w:val="001A3856"/>
    <w:rsid w:val="001A391B"/>
    <w:rsid w:val="001A3B4F"/>
    <w:rsid w:val="001A42BA"/>
    <w:rsid w:val="001A4A19"/>
    <w:rsid w:val="001A4BE4"/>
    <w:rsid w:val="001A5687"/>
    <w:rsid w:val="001A5878"/>
    <w:rsid w:val="001A5D28"/>
    <w:rsid w:val="001A5DF6"/>
    <w:rsid w:val="001A5E5A"/>
    <w:rsid w:val="001A60E3"/>
    <w:rsid w:val="001A6967"/>
    <w:rsid w:val="001A69F2"/>
    <w:rsid w:val="001A6D75"/>
    <w:rsid w:val="001A7CE2"/>
    <w:rsid w:val="001A7D40"/>
    <w:rsid w:val="001B0702"/>
    <w:rsid w:val="001B0C77"/>
    <w:rsid w:val="001B13AE"/>
    <w:rsid w:val="001B17A3"/>
    <w:rsid w:val="001B1C69"/>
    <w:rsid w:val="001B28E7"/>
    <w:rsid w:val="001B2ABC"/>
    <w:rsid w:val="001B322D"/>
    <w:rsid w:val="001B32CE"/>
    <w:rsid w:val="001B362F"/>
    <w:rsid w:val="001B38ED"/>
    <w:rsid w:val="001B3F09"/>
    <w:rsid w:val="001B44CA"/>
    <w:rsid w:val="001B46D3"/>
    <w:rsid w:val="001B49E0"/>
    <w:rsid w:val="001B4B05"/>
    <w:rsid w:val="001B4EBC"/>
    <w:rsid w:val="001B56DC"/>
    <w:rsid w:val="001B5732"/>
    <w:rsid w:val="001B5D63"/>
    <w:rsid w:val="001B5FC3"/>
    <w:rsid w:val="001B6565"/>
    <w:rsid w:val="001B66CC"/>
    <w:rsid w:val="001B6A05"/>
    <w:rsid w:val="001B6D6B"/>
    <w:rsid w:val="001B6EFC"/>
    <w:rsid w:val="001B7989"/>
    <w:rsid w:val="001C1168"/>
    <w:rsid w:val="001C1328"/>
    <w:rsid w:val="001C1394"/>
    <w:rsid w:val="001C14D4"/>
    <w:rsid w:val="001C165C"/>
    <w:rsid w:val="001C17AB"/>
    <w:rsid w:val="001C2146"/>
    <w:rsid w:val="001C256D"/>
    <w:rsid w:val="001C2761"/>
    <w:rsid w:val="001C2914"/>
    <w:rsid w:val="001C3624"/>
    <w:rsid w:val="001C3700"/>
    <w:rsid w:val="001C3985"/>
    <w:rsid w:val="001C3D18"/>
    <w:rsid w:val="001C3EC8"/>
    <w:rsid w:val="001C3FD2"/>
    <w:rsid w:val="001C3FD6"/>
    <w:rsid w:val="001C4138"/>
    <w:rsid w:val="001C4AC8"/>
    <w:rsid w:val="001C4DE1"/>
    <w:rsid w:val="001C5DD0"/>
    <w:rsid w:val="001C617C"/>
    <w:rsid w:val="001C630A"/>
    <w:rsid w:val="001C645B"/>
    <w:rsid w:val="001C6E88"/>
    <w:rsid w:val="001C72AA"/>
    <w:rsid w:val="001C7B8B"/>
    <w:rsid w:val="001C7F37"/>
    <w:rsid w:val="001D04E9"/>
    <w:rsid w:val="001D0DD2"/>
    <w:rsid w:val="001D101A"/>
    <w:rsid w:val="001D1E15"/>
    <w:rsid w:val="001D201E"/>
    <w:rsid w:val="001D40A3"/>
    <w:rsid w:val="001D453B"/>
    <w:rsid w:val="001D48B2"/>
    <w:rsid w:val="001D4F49"/>
    <w:rsid w:val="001D5271"/>
    <w:rsid w:val="001D5473"/>
    <w:rsid w:val="001D5647"/>
    <w:rsid w:val="001D57E1"/>
    <w:rsid w:val="001D59CA"/>
    <w:rsid w:val="001D682C"/>
    <w:rsid w:val="001D68FF"/>
    <w:rsid w:val="001D6D1A"/>
    <w:rsid w:val="001D6EBF"/>
    <w:rsid w:val="001D6FE6"/>
    <w:rsid w:val="001D71CA"/>
    <w:rsid w:val="001D7D00"/>
    <w:rsid w:val="001D7FE1"/>
    <w:rsid w:val="001E0009"/>
    <w:rsid w:val="001E05EF"/>
    <w:rsid w:val="001E07F5"/>
    <w:rsid w:val="001E0A6E"/>
    <w:rsid w:val="001E0BD0"/>
    <w:rsid w:val="001E0BF9"/>
    <w:rsid w:val="001E13D0"/>
    <w:rsid w:val="001E141D"/>
    <w:rsid w:val="001E1CE5"/>
    <w:rsid w:val="001E2822"/>
    <w:rsid w:val="001E2B16"/>
    <w:rsid w:val="001E35D8"/>
    <w:rsid w:val="001E3EA1"/>
    <w:rsid w:val="001E4196"/>
    <w:rsid w:val="001E48B4"/>
    <w:rsid w:val="001E5396"/>
    <w:rsid w:val="001E5548"/>
    <w:rsid w:val="001E5581"/>
    <w:rsid w:val="001E5834"/>
    <w:rsid w:val="001E598D"/>
    <w:rsid w:val="001E5C11"/>
    <w:rsid w:val="001E5C15"/>
    <w:rsid w:val="001E5F78"/>
    <w:rsid w:val="001E665F"/>
    <w:rsid w:val="001E678B"/>
    <w:rsid w:val="001E68DA"/>
    <w:rsid w:val="001E6A66"/>
    <w:rsid w:val="001E6B92"/>
    <w:rsid w:val="001E71A5"/>
    <w:rsid w:val="001E73EE"/>
    <w:rsid w:val="001E7614"/>
    <w:rsid w:val="001E76DA"/>
    <w:rsid w:val="001E7AA8"/>
    <w:rsid w:val="001F03DA"/>
    <w:rsid w:val="001F03ED"/>
    <w:rsid w:val="001F07D2"/>
    <w:rsid w:val="001F07E1"/>
    <w:rsid w:val="001F0C56"/>
    <w:rsid w:val="001F0D05"/>
    <w:rsid w:val="001F0E86"/>
    <w:rsid w:val="001F12EA"/>
    <w:rsid w:val="001F16D4"/>
    <w:rsid w:val="001F201B"/>
    <w:rsid w:val="001F215E"/>
    <w:rsid w:val="001F2962"/>
    <w:rsid w:val="001F2B41"/>
    <w:rsid w:val="001F3233"/>
    <w:rsid w:val="001F3820"/>
    <w:rsid w:val="001F3DAA"/>
    <w:rsid w:val="001F4087"/>
    <w:rsid w:val="001F421A"/>
    <w:rsid w:val="001F42E4"/>
    <w:rsid w:val="001F44BC"/>
    <w:rsid w:val="001F46C3"/>
    <w:rsid w:val="001F5299"/>
    <w:rsid w:val="001F5498"/>
    <w:rsid w:val="001F5ADD"/>
    <w:rsid w:val="001F5C66"/>
    <w:rsid w:val="001F5FC5"/>
    <w:rsid w:val="001F627B"/>
    <w:rsid w:val="001F676C"/>
    <w:rsid w:val="001F6A03"/>
    <w:rsid w:val="001F7D8B"/>
    <w:rsid w:val="001F7E7F"/>
    <w:rsid w:val="002006AE"/>
    <w:rsid w:val="0020080B"/>
    <w:rsid w:val="00200B23"/>
    <w:rsid w:val="00200B79"/>
    <w:rsid w:val="00200DC0"/>
    <w:rsid w:val="0020130D"/>
    <w:rsid w:val="00201ED8"/>
    <w:rsid w:val="002029D5"/>
    <w:rsid w:val="0020363F"/>
    <w:rsid w:val="00203942"/>
    <w:rsid w:val="00203CA7"/>
    <w:rsid w:val="002044E5"/>
    <w:rsid w:val="00204C25"/>
    <w:rsid w:val="00205806"/>
    <w:rsid w:val="002059B5"/>
    <w:rsid w:val="002059F4"/>
    <w:rsid w:val="002066A3"/>
    <w:rsid w:val="00206716"/>
    <w:rsid w:val="002068AE"/>
    <w:rsid w:val="00206FE3"/>
    <w:rsid w:val="002070C6"/>
    <w:rsid w:val="0020720E"/>
    <w:rsid w:val="0020731E"/>
    <w:rsid w:val="00207455"/>
    <w:rsid w:val="002074CD"/>
    <w:rsid w:val="0020763E"/>
    <w:rsid w:val="0020777F"/>
    <w:rsid w:val="00207964"/>
    <w:rsid w:val="002103E8"/>
    <w:rsid w:val="0021066C"/>
    <w:rsid w:val="002108F6"/>
    <w:rsid w:val="00210AC6"/>
    <w:rsid w:val="002120C5"/>
    <w:rsid w:val="00212134"/>
    <w:rsid w:val="00212633"/>
    <w:rsid w:val="00212874"/>
    <w:rsid w:val="00212888"/>
    <w:rsid w:val="0021338E"/>
    <w:rsid w:val="00213976"/>
    <w:rsid w:val="00213AC8"/>
    <w:rsid w:val="00213C4F"/>
    <w:rsid w:val="00213E73"/>
    <w:rsid w:val="002142DE"/>
    <w:rsid w:val="002145DA"/>
    <w:rsid w:val="0021463C"/>
    <w:rsid w:val="0021596F"/>
    <w:rsid w:val="00215A3D"/>
    <w:rsid w:val="002162A0"/>
    <w:rsid w:val="0021693E"/>
    <w:rsid w:val="00217580"/>
    <w:rsid w:val="00217642"/>
    <w:rsid w:val="0021784D"/>
    <w:rsid w:val="00220843"/>
    <w:rsid w:val="00220C3E"/>
    <w:rsid w:val="00220E57"/>
    <w:rsid w:val="0022207B"/>
    <w:rsid w:val="0022232B"/>
    <w:rsid w:val="002224EE"/>
    <w:rsid w:val="00222C05"/>
    <w:rsid w:val="002230C2"/>
    <w:rsid w:val="0022348B"/>
    <w:rsid w:val="00223643"/>
    <w:rsid w:val="00223CBA"/>
    <w:rsid w:val="00223DA7"/>
    <w:rsid w:val="0022434D"/>
    <w:rsid w:val="002246AC"/>
    <w:rsid w:val="00224D8B"/>
    <w:rsid w:val="00225190"/>
    <w:rsid w:val="002252F2"/>
    <w:rsid w:val="00225512"/>
    <w:rsid w:val="00225D93"/>
    <w:rsid w:val="00225F04"/>
    <w:rsid w:val="00226100"/>
    <w:rsid w:val="0022696E"/>
    <w:rsid w:val="00227206"/>
    <w:rsid w:val="00227503"/>
    <w:rsid w:val="00227670"/>
    <w:rsid w:val="002276CC"/>
    <w:rsid w:val="00230283"/>
    <w:rsid w:val="00230739"/>
    <w:rsid w:val="00230A51"/>
    <w:rsid w:val="00230AB7"/>
    <w:rsid w:val="00230EE1"/>
    <w:rsid w:val="0023116D"/>
    <w:rsid w:val="00231A74"/>
    <w:rsid w:val="00231ABD"/>
    <w:rsid w:val="00231E89"/>
    <w:rsid w:val="00232987"/>
    <w:rsid w:val="002329AD"/>
    <w:rsid w:val="002329F1"/>
    <w:rsid w:val="00232E71"/>
    <w:rsid w:val="00233A5F"/>
    <w:rsid w:val="00233F4E"/>
    <w:rsid w:val="00233FE6"/>
    <w:rsid w:val="00234055"/>
    <w:rsid w:val="00234275"/>
    <w:rsid w:val="0023437A"/>
    <w:rsid w:val="00234D07"/>
    <w:rsid w:val="00235165"/>
    <w:rsid w:val="002354F4"/>
    <w:rsid w:val="00235879"/>
    <w:rsid w:val="00235AC2"/>
    <w:rsid w:val="00235F4A"/>
    <w:rsid w:val="00235FA2"/>
    <w:rsid w:val="0023602A"/>
    <w:rsid w:val="0023681F"/>
    <w:rsid w:val="002369BE"/>
    <w:rsid w:val="00236CB2"/>
    <w:rsid w:val="00237121"/>
    <w:rsid w:val="00237706"/>
    <w:rsid w:val="002401A8"/>
    <w:rsid w:val="00240410"/>
    <w:rsid w:val="00240675"/>
    <w:rsid w:val="00240A15"/>
    <w:rsid w:val="00240CB9"/>
    <w:rsid w:val="00240D97"/>
    <w:rsid w:val="0024139C"/>
    <w:rsid w:val="002414C3"/>
    <w:rsid w:val="002417B9"/>
    <w:rsid w:val="00241A41"/>
    <w:rsid w:val="00241CFD"/>
    <w:rsid w:val="00241EFC"/>
    <w:rsid w:val="00242865"/>
    <w:rsid w:val="00242987"/>
    <w:rsid w:val="00242C24"/>
    <w:rsid w:val="00242DDC"/>
    <w:rsid w:val="002433C6"/>
    <w:rsid w:val="002436E1"/>
    <w:rsid w:val="00243B31"/>
    <w:rsid w:val="002452FF"/>
    <w:rsid w:val="002456E9"/>
    <w:rsid w:val="00245896"/>
    <w:rsid w:val="00245B15"/>
    <w:rsid w:val="0024627C"/>
    <w:rsid w:val="00246295"/>
    <w:rsid w:val="00247136"/>
    <w:rsid w:val="0024751D"/>
    <w:rsid w:val="0024767F"/>
    <w:rsid w:val="00247806"/>
    <w:rsid w:val="002478A1"/>
    <w:rsid w:val="00250806"/>
    <w:rsid w:val="00251197"/>
    <w:rsid w:val="00251DB1"/>
    <w:rsid w:val="00251DDA"/>
    <w:rsid w:val="00252946"/>
    <w:rsid w:val="0025298F"/>
    <w:rsid w:val="00252C21"/>
    <w:rsid w:val="00253C40"/>
    <w:rsid w:val="00253E2E"/>
    <w:rsid w:val="00253F89"/>
    <w:rsid w:val="00253FE0"/>
    <w:rsid w:val="002541B7"/>
    <w:rsid w:val="00254F58"/>
    <w:rsid w:val="00255229"/>
    <w:rsid w:val="002556C2"/>
    <w:rsid w:val="002558E0"/>
    <w:rsid w:val="00255918"/>
    <w:rsid w:val="00255B80"/>
    <w:rsid w:val="0025617D"/>
    <w:rsid w:val="00256210"/>
    <w:rsid w:val="002567D8"/>
    <w:rsid w:val="00256AB4"/>
    <w:rsid w:val="00256F8B"/>
    <w:rsid w:val="002571FD"/>
    <w:rsid w:val="00257417"/>
    <w:rsid w:val="00257877"/>
    <w:rsid w:val="00257F5A"/>
    <w:rsid w:val="0026018B"/>
    <w:rsid w:val="002604F5"/>
    <w:rsid w:val="002607B0"/>
    <w:rsid w:val="002609B7"/>
    <w:rsid w:val="00260FD7"/>
    <w:rsid w:val="002612BF"/>
    <w:rsid w:val="00261473"/>
    <w:rsid w:val="00261DAE"/>
    <w:rsid w:val="002621D1"/>
    <w:rsid w:val="00262A37"/>
    <w:rsid w:val="00262DC5"/>
    <w:rsid w:val="00262EF9"/>
    <w:rsid w:val="00263627"/>
    <w:rsid w:val="00263B12"/>
    <w:rsid w:val="002646D1"/>
    <w:rsid w:val="00264FB8"/>
    <w:rsid w:val="002650AE"/>
    <w:rsid w:val="002653D4"/>
    <w:rsid w:val="00265595"/>
    <w:rsid w:val="00265D55"/>
    <w:rsid w:val="00265F73"/>
    <w:rsid w:val="00266C6C"/>
    <w:rsid w:val="00266E03"/>
    <w:rsid w:val="00266FC1"/>
    <w:rsid w:val="00267057"/>
    <w:rsid w:val="0026738C"/>
    <w:rsid w:val="00267796"/>
    <w:rsid w:val="00267CD7"/>
    <w:rsid w:val="00270BF6"/>
    <w:rsid w:val="002714F9"/>
    <w:rsid w:val="00271631"/>
    <w:rsid w:val="002716B6"/>
    <w:rsid w:val="00271A09"/>
    <w:rsid w:val="00271E8B"/>
    <w:rsid w:val="002728FD"/>
    <w:rsid w:val="002729C2"/>
    <w:rsid w:val="00272C42"/>
    <w:rsid w:val="0027391F"/>
    <w:rsid w:val="00274BC8"/>
    <w:rsid w:val="002750B2"/>
    <w:rsid w:val="00275643"/>
    <w:rsid w:val="00275912"/>
    <w:rsid w:val="002759CC"/>
    <w:rsid w:val="00275CCA"/>
    <w:rsid w:val="00275D87"/>
    <w:rsid w:val="0027636A"/>
    <w:rsid w:val="00276577"/>
    <w:rsid w:val="0027750B"/>
    <w:rsid w:val="00277817"/>
    <w:rsid w:val="00277914"/>
    <w:rsid w:val="00277ADF"/>
    <w:rsid w:val="00280395"/>
    <w:rsid w:val="0028042A"/>
    <w:rsid w:val="002806FD"/>
    <w:rsid w:val="00281535"/>
    <w:rsid w:val="00281704"/>
    <w:rsid w:val="00282891"/>
    <w:rsid w:val="00282C65"/>
    <w:rsid w:val="00282EDB"/>
    <w:rsid w:val="00282F68"/>
    <w:rsid w:val="00283148"/>
    <w:rsid w:val="00283155"/>
    <w:rsid w:val="002835C9"/>
    <w:rsid w:val="00283D64"/>
    <w:rsid w:val="00283F94"/>
    <w:rsid w:val="00284183"/>
    <w:rsid w:val="00284458"/>
    <w:rsid w:val="00284653"/>
    <w:rsid w:val="00284B47"/>
    <w:rsid w:val="00284C30"/>
    <w:rsid w:val="00284F32"/>
    <w:rsid w:val="0028517E"/>
    <w:rsid w:val="002857DC"/>
    <w:rsid w:val="002859F4"/>
    <w:rsid w:val="00285E2C"/>
    <w:rsid w:val="00286133"/>
    <w:rsid w:val="00286964"/>
    <w:rsid w:val="00286AEF"/>
    <w:rsid w:val="00286B2D"/>
    <w:rsid w:val="002871C9"/>
    <w:rsid w:val="00287712"/>
    <w:rsid w:val="00287A10"/>
    <w:rsid w:val="00287ADD"/>
    <w:rsid w:val="00287E3F"/>
    <w:rsid w:val="002904E4"/>
    <w:rsid w:val="00290705"/>
    <w:rsid w:val="00291182"/>
    <w:rsid w:val="00291376"/>
    <w:rsid w:val="00291501"/>
    <w:rsid w:val="00291550"/>
    <w:rsid w:val="00291658"/>
    <w:rsid w:val="00291AF0"/>
    <w:rsid w:val="00291FBB"/>
    <w:rsid w:val="00291FDE"/>
    <w:rsid w:val="0029201C"/>
    <w:rsid w:val="00292136"/>
    <w:rsid w:val="002928C9"/>
    <w:rsid w:val="00292A75"/>
    <w:rsid w:val="00293072"/>
    <w:rsid w:val="00293507"/>
    <w:rsid w:val="002935EF"/>
    <w:rsid w:val="00293723"/>
    <w:rsid w:val="00293B05"/>
    <w:rsid w:val="00293F31"/>
    <w:rsid w:val="00294237"/>
    <w:rsid w:val="00294586"/>
    <w:rsid w:val="002945D1"/>
    <w:rsid w:val="002947CB"/>
    <w:rsid w:val="002949FB"/>
    <w:rsid w:val="00294F42"/>
    <w:rsid w:val="002951C3"/>
    <w:rsid w:val="002955AE"/>
    <w:rsid w:val="002955E2"/>
    <w:rsid w:val="00295869"/>
    <w:rsid w:val="00295B12"/>
    <w:rsid w:val="00295C3F"/>
    <w:rsid w:val="0029608B"/>
    <w:rsid w:val="0029643E"/>
    <w:rsid w:val="00296D59"/>
    <w:rsid w:val="002974FA"/>
    <w:rsid w:val="0029788B"/>
    <w:rsid w:val="00297A5C"/>
    <w:rsid w:val="00297B31"/>
    <w:rsid w:val="00297FB9"/>
    <w:rsid w:val="002A0329"/>
    <w:rsid w:val="002A0499"/>
    <w:rsid w:val="002A0ABD"/>
    <w:rsid w:val="002A0D49"/>
    <w:rsid w:val="002A1118"/>
    <w:rsid w:val="002A1B84"/>
    <w:rsid w:val="002A1BE4"/>
    <w:rsid w:val="002A1E26"/>
    <w:rsid w:val="002A2716"/>
    <w:rsid w:val="002A2F86"/>
    <w:rsid w:val="002A338C"/>
    <w:rsid w:val="002A4392"/>
    <w:rsid w:val="002A46DB"/>
    <w:rsid w:val="002A4A3B"/>
    <w:rsid w:val="002A4CD9"/>
    <w:rsid w:val="002A5243"/>
    <w:rsid w:val="002A53B2"/>
    <w:rsid w:val="002A54BC"/>
    <w:rsid w:val="002A5536"/>
    <w:rsid w:val="002A563F"/>
    <w:rsid w:val="002A697E"/>
    <w:rsid w:val="002A6BB4"/>
    <w:rsid w:val="002A74C0"/>
    <w:rsid w:val="002A76F8"/>
    <w:rsid w:val="002B053E"/>
    <w:rsid w:val="002B07CA"/>
    <w:rsid w:val="002B0BCA"/>
    <w:rsid w:val="002B11BB"/>
    <w:rsid w:val="002B11C5"/>
    <w:rsid w:val="002B17B8"/>
    <w:rsid w:val="002B1D95"/>
    <w:rsid w:val="002B2518"/>
    <w:rsid w:val="002B2768"/>
    <w:rsid w:val="002B2A11"/>
    <w:rsid w:val="002B2A6E"/>
    <w:rsid w:val="002B2D5B"/>
    <w:rsid w:val="002B34DD"/>
    <w:rsid w:val="002B3F4A"/>
    <w:rsid w:val="002B4867"/>
    <w:rsid w:val="002B4C99"/>
    <w:rsid w:val="002B4D99"/>
    <w:rsid w:val="002B512F"/>
    <w:rsid w:val="002B5245"/>
    <w:rsid w:val="002B55E1"/>
    <w:rsid w:val="002B5DCD"/>
    <w:rsid w:val="002B616E"/>
    <w:rsid w:val="002B68CD"/>
    <w:rsid w:val="002B713F"/>
    <w:rsid w:val="002B7590"/>
    <w:rsid w:val="002C03B8"/>
    <w:rsid w:val="002C0911"/>
    <w:rsid w:val="002C0AA6"/>
    <w:rsid w:val="002C0B64"/>
    <w:rsid w:val="002C10B9"/>
    <w:rsid w:val="002C12AC"/>
    <w:rsid w:val="002C162E"/>
    <w:rsid w:val="002C16F6"/>
    <w:rsid w:val="002C19CD"/>
    <w:rsid w:val="002C1B50"/>
    <w:rsid w:val="002C1EE1"/>
    <w:rsid w:val="002C1EEF"/>
    <w:rsid w:val="002C224F"/>
    <w:rsid w:val="002C250C"/>
    <w:rsid w:val="002C2889"/>
    <w:rsid w:val="002C2A97"/>
    <w:rsid w:val="002C2D91"/>
    <w:rsid w:val="002C30DB"/>
    <w:rsid w:val="002C3103"/>
    <w:rsid w:val="002C3141"/>
    <w:rsid w:val="002C3619"/>
    <w:rsid w:val="002C3783"/>
    <w:rsid w:val="002C3C25"/>
    <w:rsid w:val="002C3DA3"/>
    <w:rsid w:val="002C4069"/>
    <w:rsid w:val="002C4359"/>
    <w:rsid w:val="002C4517"/>
    <w:rsid w:val="002C4697"/>
    <w:rsid w:val="002C4A31"/>
    <w:rsid w:val="002C4A39"/>
    <w:rsid w:val="002C4E96"/>
    <w:rsid w:val="002C4F97"/>
    <w:rsid w:val="002C5FDB"/>
    <w:rsid w:val="002C6221"/>
    <w:rsid w:val="002C6436"/>
    <w:rsid w:val="002C647D"/>
    <w:rsid w:val="002C737B"/>
    <w:rsid w:val="002C73BF"/>
    <w:rsid w:val="002C7733"/>
    <w:rsid w:val="002C7778"/>
    <w:rsid w:val="002C78BB"/>
    <w:rsid w:val="002C7CE7"/>
    <w:rsid w:val="002D02F9"/>
    <w:rsid w:val="002D0459"/>
    <w:rsid w:val="002D0617"/>
    <w:rsid w:val="002D0623"/>
    <w:rsid w:val="002D0DC0"/>
    <w:rsid w:val="002D10CF"/>
    <w:rsid w:val="002D1EE9"/>
    <w:rsid w:val="002D1F71"/>
    <w:rsid w:val="002D207A"/>
    <w:rsid w:val="002D20C2"/>
    <w:rsid w:val="002D221E"/>
    <w:rsid w:val="002D23FE"/>
    <w:rsid w:val="002D298A"/>
    <w:rsid w:val="002D2B13"/>
    <w:rsid w:val="002D2CB5"/>
    <w:rsid w:val="002D3034"/>
    <w:rsid w:val="002D3229"/>
    <w:rsid w:val="002D38AA"/>
    <w:rsid w:val="002D38B6"/>
    <w:rsid w:val="002D3B35"/>
    <w:rsid w:val="002D408A"/>
    <w:rsid w:val="002D461D"/>
    <w:rsid w:val="002D49D8"/>
    <w:rsid w:val="002D4C4C"/>
    <w:rsid w:val="002D4D8D"/>
    <w:rsid w:val="002D4E94"/>
    <w:rsid w:val="002D4FE2"/>
    <w:rsid w:val="002D5707"/>
    <w:rsid w:val="002D5769"/>
    <w:rsid w:val="002D5B2B"/>
    <w:rsid w:val="002D5F52"/>
    <w:rsid w:val="002D6085"/>
    <w:rsid w:val="002D6431"/>
    <w:rsid w:val="002D688C"/>
    <w:rsid w:val="002D6A5A"/>
    <w:rsid w:val="002D7395"/>
    <w:rsid w:val="002D7422"/>
    <w:rsid w:val="002D785C"/>
    <w:rsid w:val="002D79EC"/>
    <w:rsid w:val="002D7DB7"/>
    <w:rsid w:val="002E064A"/>
    <w:rsid w:val="002E0A52"/>
    <w:rsid w:val="002E0B9B"/>
    <w:rsid w:val="002E1C05"/>
    <w:rsid w:val="002E1D0F"/>
    <w:rsid w:val="002E1DEB"/>
    <w:rsid w:val="002E276E"/>
    <w:rsid w:val="002E2D15"/>
    <w:rsid w:val="002E3064"/>
    <w:rsid w:val="002E35A3"/>
    <w:rsid w:val="002E441F"/>
    <w:rsid w:val="002E532A"/>
    <w:rsid w:val="002E5AF4"/>
    <w:rsid w:val="002E5D2F"/>
    <w:rsid w:val="002E5F55"/>
    <w:rsid w:val="002E613D"/>
    <w:rsid w:val="002E6600"/>
    <w:rsid w:val="002E6623"/>
    <w:rsid w:val="002E6D72"/>
    <w:rsid w:val="002E6DF9"/>
    <w:rsid w:val="002E7117"/>
    <w:rsid w:val="002E76C2"/>
    <w:rsid w:val="002E7996"/>
    <w:rsid w:val="002E7E09"/>
    <w:rsid w:val="002F0389"/>
    <w:rsid w:val="002F047B"/>
    <w:rsid w:val="002F04A6"/>
    <w:rsid w:val="002F0D3B"/>
    <w:rsid w:val="002F0E98"/>
    <w:rsid w:val="002F0F3E"/>
    <w:rsid w:val="002F0FC3"/>
    <w:rsid w:val="002F16C1"/>
    <w:rsid w:val="002F1C24"/>
    <w:rsid w:val="002F1E9E"/>
    <w:rsid w:val="002F2024"/>
    <w:rsid w:val="002F25B1"/>
    <w:rsid w:val="002F26CD"/>
    <w:rsid w:val="002F2C87"/>
    <w:rsid w:val="002F2F60"/>
    <w:rsid w:val="002F3376"/>
    <w:rsid w:val="002F4188"/>
    <w:rsid w:val="002F4E42"/>
    <w:rsid w:val="002F4E43"/>
    <w:rsid w:val="002F4F98"/>
    <w:rsid w:val="002F61D6"/>
    <w:rsid w:val="002F6BD0"/>
    <w:rsid w:val="002F6D56"/>
    <w:rsid w:val="002F76F2"/>
    <w:rsid w:val="002F7710"/>
    <w:rsid w:val="00300312"/>
    <w:rsid w:val="00300478"/>
    <w:rsid w:val="0030076E"/>
    <w:rsid w:val="0030133B"/>
    <w:rsid w:val="003015E4"/>
    <w:rsid w:val="003018EA"/>
    <w:rsid w:val="00301F6B"/>
    <w:rsid w:val="0030292C"/>
    <w:rsid w:val="00303079"/>
    <w:rsid w:val="0030314E"/>
    <w:rsid w:val="00303288"/>
    <w:rsid w:val="00303FBB"/>
    <w:rsid w:val="003042F7"/>
    <w:rsid w:val="00304740"/>
    <w:rsid w:val="00304A56"/>
    <w:rsid w:val="00304E3A"/>
    <w:rsid w:val="00304FFE"/>
    <w:rsid w:val="0030507D"/>
    <w:rsid w:val="0030513A"/>
    <w:rsid w:val="0030522B"/>
    <w:rsid w:val="0030573D"/>
    <w:rsid w:val="00305943"/>
    <w:rsid w:val="00305A92"/>
    <w:rsid w:val="00305B49"/>
    <w:rsid w:val="00305E2E"/>
    <w:rsid w:val="003062BF"/>
    <w:rsid w:val="00306859"/>
    <w:rsid w:val="00306CA9"/>
    <w:rsid w:val="00306E04"/>
    <w:rsid w:val="00306FD6"/>
    <w:rsid w:val="00306FE9"/>
    <w:rsid w:val="003076B1"/>
    <w:rsid w:val="00307D15"/>
    <w:rsid w:val="0031001B"/>
    <w:rsid w:val="003103EE"/>
    <w:rsid w:val="003104A1"/>
    <w:rsid w:val="003105C7"/>
    <w:rsid w:val="00310B36"/>
    <w:rsid w:val="00310EDD"/>
    <w:rsid w:val="003111E2"/>
    <w:rsid w:val="003115F9"/>
    <w:rsid w:val="00311660"/>
    <w:rsid w:val="003117AD"/>
    <w:rsid w:val="00311A9B"/>
    <w:rsid w:val="00312F72"/>
    <w:rsid w:val="00313389"/>
    <w:rsid w:val="00313471"/>
    <w:rsid w:val="00313A20"/>
    <w:rsid w:val="00314043"/>
    <w:rsid w:val="00314291"/>
    <w:rsid w:val="003142CB"/>
    <w:rsid w:val="003143C9"/>
    <w:rsid w:val="00314839"/>
    <w:rsid w:val="00314BA7"/>
    <w:rsid w:val="00314E11"/>
    <w:rsid w:val="00314E4B"/>
    <w:rsid w:val="0031553A"/>
    <w:rsid w:val="00315675"/>
    <w:rsid w:val="003158DE"/>
    <w:rsid w:val="00315C44"/>
    <w:rsid w:val="00316E8F"/>
    <w:rsid w:val="00316F9D"/>
    <w:rsid w:val="00317C4D"/>
    <w:rsid w:val="00317F93"/>
    <w:rsid w:val="00320177"/>
    <w:rsid w:val="0032050E"/>
    <w:rsid w:val="00321427"/>
    <w:rsid w:val="0032176B"/>
    <w:rsid w:val="00321BCC"/>
    <w:rsid w:val="00321FAD"/>
    <w:rsid w:val="00322186"/>
    <w:rsid w:val="00322C6D"/>
    <w:rsid w:val="00322F34"/>
    <w:rsid w:val="003233C8"/>
    <w:rsid w:val="00323EED"/>
    <w:rsid w:val="00324127"/>
    <w:rsid w:val="0032443B"/>
    <w:rsid w:val="00324710"/>
    <w:rsid w:val="00324F02"/>
    <w:rsid w:val="00325067"/>
    <w:rsid w:val="003254DD"/>
    <w:rsid w:val="00326370"/>
    <w:rsid w:val="00326C63"/>
    <w:rsid w:val="00326DE0"/>
    <w:rsid w:val="003277CB"/>
    <w:rsid w:val="00327A7B"/>
    <w:rsid w:val="003301BA"/>
    <w:rsid w:val="00330663"/>
    <w:rsid w:val="003306A9"/>
    <w:rsid w:val="00331036"/>
    <w:rsid w:val="00331088"/>
    <w:rsid w:val="0033160F"/>
    <w:rsid w:val="003316D9"/>
    <w:rsid w:val="00332796"/>
    <w:rsid w:val="00332CCB"/>
    <w:rsid w:val="00332E63"/>
    <w:rsid w:val="00333402"/>
    <w:rsid w:val="0033362D"/>
    <w:rsid w:val="00333E75"/>
    <w:rsid w:val="0033434F"/>
    <w:rsid w:val="00334366"/>
    <w:rsid w:val="00334F54"/>
    <w:rsid w:val="003352B7"/>
    <w:rsid w:val="00335A68"/>
    <w:rsid w:val="00335D78"/>
    <w:rsid w:val="00336171"/>
    <w:rsid w:val="0033673D"/>
    <w:rsid w:val="00336EBC"/>
    <w:rsid w:val="00337133"/>
    <w:rsid w:val="00337215"/>
    <w:rsid w:val="003373C0"/>
    <w:rsid w:val="003373FA"/>
    <w:rsid w:val="0034068A"/>
    <w:rsid w:val="00340875"/>
    <w:rsid w:val="003414E1"/>
    <w:rsid w:val="00341CC9"/>
    <w:rsid w:val="00341CD5"/>
    <w:rsid w:val="00342097"/>
    <w:rsid w:val="003423E1"/>
    <w:rsid w:val="003423F5"/>
    <w:rsid w:val="00342486"/>
    <w:rsid w:val="00342B20"/>
    <w:rsid w:val="00342DFA"/>
    <w:rsid w:val="00342F55"/>
    <w:rsid w:val="0034306C"/>
    <w:rsid w:val="003435C4"/>
    <w:rsid w:val="0034482D"/>
    <w:rsid w:val="00344936"/>
    <w:rsid w:val="00344AFE"/>
    <w:rsid w:val="00344C1F"/>
    <w:rsid w:val="00344C4C"/>
    <w:rsid w:val="00344F7E"/>
    <w:rsid w:val="00345204"/>
    <w:rsid w:val="00346261"/>
    <w:rsid w:val="00346905"/>
    <w:rsid w:val="00346B5F"/>
    <w:rsid w:val="00346B86"/>
    <w:rsid w:val="0034773F"/>
    <w:rsid w:val="003477C0"/>
    <w:rsid w:val="0034782F"/>
    <w:rsid w:val="00347F08"/>
    <w:rsid w:val="00347F6F"/>
    <w:rsid w:val="00347FE6"/>
    <w:rsid w:val="0035084E"/>
    <w:rsid w:val="00350984"/>
    <w:rsid w:val="00350D8A"/>
    <w:rsid w:val="00351507"/>
    <w:rsid w:val="0035199F"/>
    <w:rsid w:val="00351B5E"/>
    <w:rsid w:val="00351EC0"/>
    <w:rsid w:val="00352449"/>
    <w:rsid w:val="00352519"/>
    <w:rsid w:val="00352666"/>
    <w:rsid w:val="003528A7"/>
    <w:rsid w:val="003529C7"/>
    <w:rsid w:val="00352A17"/>
    <w:rsid w:val="00352A71"/>
    <w:rsid w:val="0035306A"/>
    <w:rsid w:val="003531EA"/>
    <w:rsid w:val="0035360E"/>
    <w:rsid w:val="003536EC"/>
    <w:rsid w:val="0035396D"/>
    <w:rsid w:val="00354349"/>
    <w:rsid w:val="00354760"/>
    <w:rsid w:val="00354AA8"/>
    <w:rsid w:val="00354F9F"/>
    <w:rsid w:val="0035508C"/>
    <w:rsid w:val="003552ED"/>
    <w:rsid w:val="00355324"/>
    <w:rsid w:val="003553BE"/>
    <w:rsid w:val="00355557"/>
    <w:rsid w:val="00355B16"/>
    <w:rsid w:val="00355CD8"/>
    <w:rsid w:val="00355F25"/>
    <w:rsid w:val="00356169"/>
    <w:rsid w:val="00356714"/>
    <w:rsid w:val="00356A25"/>
    <w:rsid w:val="00357159"/>
    <w:rsid w:val="00357220"/>
    <w:rsid w:val="003574C9"/>
    <w:rsid w:val="0035755E"/>
    <w:rsid w:val="003578FB"/>
    <w:rsid w:val="00360422"/>
    <w:rsid w:val="003604CD"/>
    <w:rsid w:val="003606F8"/>
    <w:rsid w:val="0036074E"/>
    <w:rsid w:val="0036079A"/>
    <w:rsid w:val="0036081F"/>
    <w:rsid w:val="00360854"/>
    <w:rsid w:val="003609DF"/>
    <w:rsid w:val="003613F5"/>
    <w:rsid w:val="003613F8"/>
    <w:rsid w:val="003617E0"/>
    <w:rsid w:val="003620BE"/>
    <w:rsid w:val="00362356"/>
    <w:rsid w:val="00362746"/>
    <w:rsid w:val="00362EA9"/>
    <w:rsid w:val="003635E2"/>
    <w:rsid w:val="00363721"/>
    <w:rsid w:val="00363FE2"/>
    <w:rsid w:val="00364285"/>
    <w:rsid w:val="0036444D"/>
    <w:rsid w:val="0036471E"/>
    <w:rsid w:val="003649E2"/>
    <w:rsid w:val="003649F7"/>
    <w:rsid w:val="00364CF1"/>
    <w:rsid w:val="00364F9E"/>
    <w:rsid w:val="00365BC9"/>
    <w:rsid w:val="00365FC1"/>
    <w:rsid w:val="003660CE"/>
    <w:rsid w:val="0036619B"/>
    <w:rsid w:val="003666C6"/>
    <w:rsid w:val="0036700F"/>
    <w:rsid w:val="003670A8"/>
    <w:rsid w:val="0036749F"/>
    <w:rsid w:val="003675E0"/>
    <w:rsid w:val="00367736"/>
    <w:rsid w:val="0037007E"/>
    <w:rsid w:val="00370E0D"/>
    <w:rsid w:val="00370E6D"/>
    <w:rsid w:val="00371A7E"/>
    <w:rsid w:val="00371E27"/>
    <w:rsid w:val="00372216"/>
    <w:rsid w:val="00372592"/>
    <w:rsid w:val="0037296D"/>
    <w:rsid w:val="00372B12"/>
    <w:rsid w:val="00372D19"/>
    <w:rsid w:val="00373195"/>
    <w:rsid w:val="0037322A"/>
    <w:rsid w:val="003732A3"/>
    <w:rsid w:val="00373361"/>
    <w:rsid w:val="00373858"/>
    <w:rsid w:val="00373BE2"/>
    <w:rsid w:val="00373DA7"/>
    <w:rsid w:val="0037454E"/>
    <w:rsid w:val="003745B8"/>
    <w:rsid w:val="00374783"/>
    <w:rsid w:val="00374CCC"/>
    <w:rsid w:val="00374DBE"/>
    <w:rsid w:val="003752B4"/>
    <w:rsid w:val="003752E9"/>
    <w:rsid w:val="00375336"/>
    <w:rsid w:val="0037564E"/>
    <w:rsid w:val="00375DC5"/>
    <w:rsid w:val="00375DFB"/>
    <w:rsid w:val="00375E3C"/>
    <w:rsid w:val="003760CF"/>
    <w:rsid w:val="00376803"/>
    <w:rsid w:val="00376926"/>
    <w:rsid w:val="00376D03"/>
    <w:rsid w:val="00376D60"/>
    <w:rsid w:val="003778E5"/>
    <w:rsid w:val="00377E37"/>
    <w:rsid w:val="00377FF7"/>
    <w:rsid w:val="00380299"/>
    <w:rsid w:val="003807F3"/>
    <w:rsid w:val="00380A63"/>
    <w:rsid w:val="00380AE8"/>
    <w:rsid w:val="00381050"/>
    <w:rsid w:val="00381890"/>
    <w:rsid w:val="00381A18"/>
    <w:rsid w:val="00381E6F"/>
    <w:rsid w:val="00381F69"/>
    <w:rsid w:val="00382B37"/>
    <w:rsid w:val="00382C3C"/>
    <w:rsid w:val="00382D50"/>
    <w:rsid w:val="0038321E"/>
    <w:rsid w:val="00383A62"/>
    <w:rsid w:val="00383AB3"/>
    <w:rsid w:val="00383C30"/>
    <w:rsid w:val="00384125"/>
    <w:rsid w:val="00384A00"/>
    <w:rsid w:val="00384A76"/>
    <w:rsid w:val="00385130"/>
    <w:rsid w:val="003851B4"/>
    <w:rsid w:val="003854ED"/>
    <w:rsid w:val="00385C28"/>
    <w:rsid w:val="00385D79"/>
    <w:rsid w:val="00385DE9"/>
    <w:rsid w:val="00386235"/>
    <w:rsid w:val="003865E1"/>
    <w:rsid w:val="00386950"/>
    <w:rsid w:val="00387104"/>
    <w:rsid w:val="0039068F"/>
    <w:rsid w:val="00390F59"/>
    <w:rsid w:val="0039146C"/>
    <w:rsid w:val="003915F8"/>
    <w:rsid w:val="00391E75"/>
    <w:rsid w:val="003922A5"/>
    <w:rsid w:val="003923F4"/>
    <w:rsid w:val="00392606"/>
    <w:rsid w:val="0039334C"/>
    <w:rsid w:val="00394062"/>
    <w:rsid w:val="0039477E"/>
    <w:rsid w:val="00394EFA"/>
    <w:rsid w:val="00395A3F"/>
    <w:rsid w:val="00395B1B"/>
    <w:rsid w:val="00395E88"/>
    <w:rsid w:val="0039637C"/>
    <w:rsid w:val="00396514"/>
    <w:rsid w:val="0039688F"/>
    <w:rsid w:val="0039735E"/>
    <w:rsid w:val="00397369"/>
    <w:rsid w:val="0039743C"/>
    <w:rsid w:val="0039752F"/>
    <w:rsid w:val="00397567"/>
    <w:rsid w:val="003979B7"/>
    <w:rsid w:val="003979BC"/>
    <w:rsid w:val="00397D85"/>
    <w:rsid w:val="00397F94"/>
    <w:rsid w:val="003A00D9"/>
    <w:rsid w:val="003A07DA"/>
    <w:rsid w:val="003A07ED"/>
    <w:rsid w:val="003A084B"/>
    <w:rsid w:val="003A09E8"/>
    <w:rsid w:val="003A0D57"/>
    <w:rsid w:val="003A0E26"/>
    <w:rsid w:val="003A12BB"/>
    <w:rsid w:val="003A1BBF"/>
    <w:rsid w:val="003A1BCC"/>
    <w:rsid w:val="003A203C"/>
    <w:rsid w:val="003A20A4"/>
    <w:rsid w:val="003A251C"/>
    <w:rsid w:val="003A2525"/>
    <w:rsid w:val="003A2A3A"/>
    <w:rsid w:val="003A2C95"/>
    <w:rsid w:val="003A33A4"/>
    <w:rsid w:val="003A3AF0"/>
    <w:rsid w:val="003A417C"/>
    <w:rsid w:val="003A41E9"/>
    <w:rsid w:val="003A5E25"/>
    <w:rsid w:val="003A61E4"/>
    <w:rsid w:val="003A620F"/>
    <w:rsid w:val="003A62B9"/>
    <w:rsid w:val="003A67F2"/>
    <w:rsid w:val="003A6BCD"/>
    <w:rsid w:val="003A70AB"/>
    <w:rsid w:val="003A7115"/>
    <w:rsid w:val="003A71DE"/>
    <w:rsid w:val="003A779D"/>
    <w:rsid w:val="003A7AB3"/>
    <w:rsid w:val="003B005E"/>
    <w:rsid w:val="003B0734"/>
    <w:rsid w:val="003B16BF"/>
    <w:rsid w:val="003B1997"/>
    <w:rsid w:val="003B1F20"/>
    <w:rsid w:val="003B25B1"/>
    <w:rsid w:val="003B27C3"/>
    <w:rsid w:val="003B28C3"/>
    <w:rsid w:val="003B2CE9"/>
    <w:rsid w:val="003B2FB3"/>
    <w:rsid w:val="003B32C4"/>
    <w:rsid w:val="003B3642"/>
    <w:rsid w:val="003B3C52"/>
    <w:rsid w:val="003B3CCC"/>
    <w:rsid w:val="003B41C8"/>
    <w:rsid w:val="003B4F0B"/>
    <w:rsid w:val="003B52D9"/>
    <w:rsid w:val="003B54F3"/>
    <w:rsid w:val="003B570A"/>
    <w:rsid w:val="003B582A"/>
    <w:rsid w:val="003B5F11"/>
    <w:rsid w:val="003B6044"/>
    <w:rsid w:val="003B68AA"/>
    <w:rsid w:val="003B6A1C"/>
    <w:rsid w:val="003B72D4"/>
    <w:rsid w:val="003B7A05"/>
    <w:rsid w:val="003B7CD8"/>
    <w:rsid w:val="003B7D51"/>
    <w:rsid w:val="003B7E4C"/>
    <w:rsid w:val="003C0432"/>
    <w:rsid w:val="003C0472"/>
    <w:rsid w:val="003C0631"/>
    <w:rsid w:val="003C0A96"/>
    <w:rsid w:val="003C0D08"/>
    <w:rsid w:val="003C1291"/>
    <w:rsid w:val="003C158C"/>
    <w:rsid w:val="003C22AA"/>
    <w:rsid w:val="003C2341"/>
    <w:rsid w:val="003C2F8B"/>
    <w:rsid w:val="003C31D6"/>
    <w:rsid w:val="003C3386"/>
    <w:rsid w:val="003C39AB"/>
    <w:rsid w:val="003C4005"/>
    <w:rsid w:val="003C45BB"/>
    <w:rsid w:val="003C49A4"/>
    <w:rsid w:val="003C4CFE"/>
    <w:rsid w:val="003C50A4"/>
    <w:rsid w:val="003C5EF9"/>
    <w:rsid w:val="003C615A"/>
    <w:rsid w:val="003C618A"/>
    <w:rsid w:val="003C63E6"/>
    <w:rsid w:val="003C6F74"/>
    <w:rsid w:val="003C7288"/>
    <w:rsid w:val="003C7A0C"/>
    <w:rsid w:val="003C7E1C"/>
    <w:rsid w:val="003C7EA2"/>
    <w:rsid w:val="003C7FF0"/>
    <w:rsid w:val="003D0791"/>
    <w:rsid w:val="003D0A25"/>
    <w:rsid w:val="003D1162"/>
    <w:rsid w:val="003D138F"/>
    <w:rsid w:val="003D1596"/>
    <w:rsid w:val="003D18DC"/>
    <w:rsid w:val="003D19CC"/>
    <w:rsid w:val="003D2404"/>
    <w:rsid w:val="003D2E21"/>
    <w:rsid w:val="003D2EF9"/>
    <w:rsid w:val="003D3476"/>
    <w:rsid w:val="003D35D2"/>
    <w:rsid w:val="003D3848"/>
    <w:rsid w:val="003D3A9A"/>
    <w:rsid w:val="003D3C8F"/>
    <w:rsid w:val="003D3C97"/>
    <w:rsid w:val="003D4085"/>
    <w:rsid w:val="003D409D"/>
    <w:rsid w:val="003D4776"/>
    <w:rsid w:val="003D4CF9"/>
    <w:rsid w:val="003D5580"/>
    <w:rsid w:val="003D55AB"/>
    <w:rsid w:val="003D57BE"/>
    <w:rsid w:val="003D646D"/>
    <w:rsid w:val="003D64C1"/>
    <w:rsid w:val="003D680C"/>
    <w:rsid w:val="003D6848"/>
    <w:rsid w:val="003D6BD9"/>
    <w:rsid w:val="003D703B"/>
    <w:rsid w:val="003D73B8"/>
    <w:rsid w:val="003D7890"/>
    <w:rsid w:val="003D7D6D"/>
    <w:rsid w:val="003E01CF"/>
    <w:rsid w:val="003E0297"/>
    <w:rsid w:val="003E0644"/>
    <w:rsid w:val="003E076F"/>
    <w:rsid w:val="003E090B"/>
    <w:rsid w:val="003E0CD3"/>
    <w:rsid w:val="003E0F0D"/>
    <w:rsid w:val="003E1024"/>
    <w:rsid w:val="003E10F1"/>
    <w:rsid w:val="003E15EF"/>
    <w:rsid w:val="003E1F03"/>
    <w:rsid w:val="003E207D"/>
    <w:rsid w:val="003E2149"/>
    <w:rsid w:val="003E23D3"/>
    <w:rsid w:val="003E2568"/>
    <w:rsid w:val="003E292C"/>
    <w:rsid w:val="003E2A1C"/>
    <w:rsid w:val="003E3085"/>
    <w:rsid w:val="003E3CC9"/>
    <w:rsid w:val="003E3CF6"/>
    <w:rsid w:val="003E3D22"/>
    <w:rsid w:val="003E3D25"/>
    <w:rsid w:val="003E4590"/>
    <w:rsid w:val="003E472A"/>
    <w:rsid w:val="003E4D7D"/>
    <w:rsid w:val="003E4E55"/>
    <w:rsid w:val="003E5268"/>
    <w:rsid w:val="003E548A"/>
    <w:rsid w:val="003E5594"/>
    <w:rsid w:val="003E57F9"/>
    <w:rsid w:val="003E5B80"/>
    <w:rsid w:val="003E5BE4"/>
    <w:rsid w:val="003E7499"/>
    <w:rsid w:val="003E74A9"/>
    <w:rsid w:val="003E7EFA"/>
    <w:rsid w:val="003F0376"/>
    <w:rsid w:val="003F0845"/>
    <w:rsid w:val="003F1436"/>
    <w:rsid w:val="003F1D29"/>
    <w:rsid w:val="003F1E54"/>
    <w:rsid w:val="003F2185"/>
    <w:rsid w:val="003F226C"/>
    <w:rsid w:val="003F2D31"/>
    <w:rsid w:val="003F2E94"/>
    <w:rsid w:val="003F2F33"/>
    <w:rsid w:val="003F2FF0"/>
    <w:rsid w:val="003F38CB"/>
    <w:rsid w:val="003F3A56"/>
    <w:rsid w:val="003F49BB"/>
    <w:rsid w:val="003F4B64"/>
    <w:rsid w:val="003F4BFE"/>
    <w:rsid w:val="003F52A7"/>
    <w:rsid w:val="003F5800"/>
    <w:rsid w:val="003F5948"/>
    <w:rsid w:val="003F5C34"/>
    <w:rsid w:val="003F5D95"/>
    <w:rsid w:val="003F5F9E"/>
    <w:rsid w:val="003F6062"/>
    <w:rsid w:val="003F65BF"/>
    <w:rsid w:val="003F66A5"/>
    <w:rsid w:val="003F6B34"/>
    <w:rsid w:val="003F74B1"/>
    <w:rsid w:val="00400416"/>
    <w:rsid w:val="004004D6"/>
    <w:rsid w:val="00400509"/>
    <w:rsid w:val="0040074F"/>
    <w:rsid w:val="00400B9A"/>
    <w:rsid w:val="00401113"/>
    <w:rsid w:val="00401424"/>
    <w:rsid w:val="00402208"/>
    <w:rsid w:val="00402949"/>
    <w:rsid w:val="00402B64"/>
    <w:rsid w:val="00402E49"/>
    <w:rsid w:val="0040378E"/>
    <w:rsid w:val="00403D1F"/>
    <w:rsid w:val="00403F29"/>
    <w:rsid w:val="00404C59"/>
    <w:rsid w:val="0040518A"/>
    <w:rsid w:val="004055B7"/>
    <w:rsid w:val="00405CD0"/>
    <w:rsid w:val="00405EF4"/>
    <w:rsid w:val="004066F2"/>
    <w:rsid w:val="0040693F"/>
    <w:rsid w:val="00406B6C"/>
    <w:rsid w:val="0040735C"/>
    <w:rsid w:val="00407565"/>
    <w:rsid w:val="004075F3"/>
    <w:rsid w:val="004077F3"/>
    <w:rsid w:val="0040786A"/>
    <w:rsid w:val="00407E88"/>
    <w:rsid w:val="004108C8"/>
    <w:rsid w:val="00411372"/>
    <w:rsid w:val="00411AC9"/>
    <w:rsid w:val="00411EB9"/>
    <w:rsid w:val="0041202A"/>
    <w:rsid w:val="00412321"/>
    <w:rsid w:val="004123B2"/>
    <w:rsid w:val="00412548"/>
    <w:rsid w:val="00413363"/>
    <w:rsid w:val="004133CD"/>
    <w:rsid w:val="00413415"/>
    <w:rsid w:val="0041360B"/>
    <w:rsid w:val="00413984"/>
    <w:rsid w:val="00413A55"/>
    <w:rsid w:val="00414A80"/>
    <w:rsid w:val="00414AAF"/>
    <w:rsid w:val="00414B0D"/>
    <w:rsid w:val="00414E07"/>
    <w:rsid w:val="00414F7A"/>
    <w:rsid w:val="0041500C"/>
    <w:rsid w:val="00415131"/>
    <w:rsid w:val="004151CD"/>
    <w:rsid w:val="0041525B"/>
    <w:rsid w:val="0041561B"/>
    <w:rsid w:val="00415C69"/>
    <w:rsid w:val="00417943"/>
    <w:rsid w:val="00417A17"/>
    <w:rsid w:val="00417EFD"/>
    <w:rsid w:val="00420267"/>
    <w:rsid w:val="00420369"/>
    <w:rsid w:val="00420708"/>
    <w:rsid w:val="0042150C"/>
    <w:rsid w:val="00421593"/>
    <w:rsid w:val="0042185B"/>
    <w:rsid w:val="004218FB"/>
    <w:rsid w:val="00421903"/>
    <w:rsid w:val="00421DEE"/>
    <w:rsid w:val="0042230C"/>
    <w:rsid w:val="004228E9"/>
    <w:rsid w:val="00422A5A"/>
    <w:rsid w:val="00422C6A"/>
    <w:rsid w:val="00422D8B"/>
    <w:rsid w:val="00423DDF"/>
    <w:rsid w:val="00423FA2"/>
    <w:rsid w:val="004243FC"/>
    <w:rsid w:val="00424EAA"/>
    <w:rsid w:val="00424EC8"/>
    <w:rsid w:val="00424F41"/>
    <w:rsid w:val="00425160"/>
    <w:rsid w:val="0042520E"/>
    <w:rsid w:val="004252C3"/>
    <w:rsid w:val="004260EB"/>
    <w:rsid w:val="004261FF"/>
    <w:rsid w:val="00426601"/>
    <w:rsid w:val="00426DE7"/>
    <w:rsid w:val="0042714B"/>
    <w:rsid w:val="00427468"/>
    <w:rsid w:val="004275D9"/>
    <w:rsid w:val="00427B9E"/>
    <w:rsid w:val="00430101"/>
    <w:rsid w:val="004302C5"/>
    <w:rsid w:val="00430A95"/>
    <w:rsid w:val="00430D01"/>
    <w:rsid w:val="00430D96"/>
    <w:rsid w:val="00430EB8"/>
    <w:rsid w:val="004310A6"/>
    <w:rsid w:val="00431637"/>
    <w:rsid w:val="00431EB1"/>
    <w:rsid w:val="004322E2"/>
    <w:rsid w:val="004326CA"/>
    <w:rsid w:val="00432732"/>
    <w:rsid w:val="00432927"/>
    <w:rsid w:val="00432D6E"/>
    <w:rsid w:val="00433128"/>
    <w:rsid w:val="00433A3C"/>
    <w:rsid w:val="00433F52"/>
    <w:rsid w:val="0043407E"/>
    <w:rsid w:val="00434372"/>
    <w:rsid w:val="00434960"/>
    <w:rsid w:val="004349BB"/>
    <w:rsid w:val="00434FFA"/>
    <w:rsid w:val="004350D0"/>
    <w:rsid w:val="0043538E"/>
    <w:rsid w:val="00435518"/>
    <w:rsid w:val="0043633D"/>
    <w:rsid w:val="004363A0"/>
    <w:rsid w:val="00436B25"/>
    <w:rsid w:val="00437C03"/>
    <w:rsid w:val="00440075"/>
    <w:rsid w:val="0044055B"/>
    <w:rsid w:val="00440801"/>
    <w:rsid w:val="004408F4"/>
    <w:rsid w:val="0044095E"/>
    <w:rsid w:val="00440CBF"/>
    <w:rsid w:val="00440D2F"/>
    <w:rsid w:val="0044159A"/>
    <w:rsid w:val="00441822"/>
    <w:rsid w:val="00441D1C"/>
    <w:rsid w:val="00442752"/>
    <w:rsid w:val="00442C41"/>
    <w:rsid w:val="00442CEF"/>
    <w:rsid w:val="0044319C"/>
    <w:rsid w:val="00443818"/>
    <w:rsid w:val="00443927"/>
    <w:rsid w:val="00443969"/>
    <w:rsid w:val="004439FB"/>
    <w:rsid w:val="00443E3C"/>
    <w:rsid w:val="004449CC"/>
    <w:rsid w:val="00444F81"/>
    <w:rsid w:val="004451D6"/>
    <w:rsid w:val="0044545E"/>
    <w:rsid w:val="00445F91"/>
    <w:rsid w:val="004462BB"/>
    <w:rsid w:val="0044691E"/>
    <w:rsid w:val="00446D55"/>
    <w:rsid w:val="00446EBA"/>
    <w:rsid w:val="00447248"/>
    <w:rsid w:val="004477F1"/>
    <w:rsid w:val="00447828"/>
    <w:rsid w:val="00447840"/>
    <w:rsid w:val="00447A68"/>
    <w:rsid w:val="00447E3A"/>
    <w:rsid w:val="00447EA5"/>
    <w:rsid w:val="00447FE7"/>
    <w:rsid w:val="0045016E"/>
    <w:rsid w:val="00450260"/>
    <w:rsid w:val="0045028B"/>
    <w:rsid w:val="004503C5"/>
    <w:rsid w:val="0045041F"/>
    <w:rsid w:val="004505F4"/>
    <w:rsid w:val="0045067B"/>
    <w:rsid w:val="0045083F"/>
    <w:rsid w:val="00452C55"/>
    <w:rsid w:val="00452DCC"/>
    <w:rsid w:val="00453234"/>
    <w:rsid w:val="00453A58"/>
    <w:rsid w:val="00453CF1"/>
    <w:rsid w:val="0045422C"/>
    <w:rsid w:val="004548A0"/>
    <w:rsid w:val="00454908"/>
    <w:rsid w:val="0045493B"/>
    <w:rsid w:val="00454CB1"/>
    <w:rsid w:val="00455392"/>
    <w:rsid w:val="004557EA"/>
    <w:rsid w:val="00455B23"/>
    <w:rsid w:val="00455E2D"/>
    <w:rsid w:val="0045640C"/>
    <w:rsid w:val="00456447"/>
    <w:rsid w:val="00456693"/>
    <w:rsid w:val="00456BF9"/>
    <w:rsid w:val="00456C7D"/>
    <w:rsid w:val="00456EEC"/>
    <w:rsid w:val="00457502"/>
    <w:rsid w:val="00457CD9"/>
    <w:rsid w:val="004618B3"/>
    <w:rsid w:val="00461A4D"/>
    <w:rsid w:val="0046238A"/>
    <w:rsid w:val="004623B1"/>
    <w:rsid w:val="004624E0"/>
    <w:rsid w:val="004629EC"/>
    <w:rsid w:val="00462B0F"/>
    <w:rsid w:val="00462B72"/>
    <w:rsid w:val="00462F74"/>
    <w:rsid w:val="00463513"/>
    <w:rsid w:val="00463ECC"/>
    <w:rsid w:val="004650FE"/>
    <w:rsid w:val="00465407"/>
    <w:rsid w:val="0046555E"/>
    <w:rsid w:val="00465D15"/>
    <w:rsid w:val="00465F22"/>
    <w:rsid w:val="00466049"/>
    <w:rsid w:val="004661A0"/>
    <w:rsid w:val="004665A6"/>
    <w:rsid w:val="00466608"/>
    <w:rsid w:val="00466654"/>
    <w:rsid w:val="0046672D"/>
    <w:rsid w:val="0046674E"/>
    <w:rsid w:val="00466886"/>
    <w:rsid w:val="00466CB3"/>
    <w:rsid w:val="0046709D"/>
    <w:rsid w:val="00467206"/>
    <w:rsid w:val="00467495"/>
    <w:rsid w:val="0046751F"/>
    <w:rsid w:val="004677B9"/>
    <w:rsid w:val="00467A19"/>
    <w:rsid w:val="00467B27"/>
    <w:rsid w:val="00467F8D"/>
    <w:rsid w:val="00467F93"/>
    <w:rsid w:val="0047020C"/>
    <w:rsid w:val="004702A6"/>
    <w:rsid w:val="00470D61"/>
    <w:rsid w:val="00470F56"/>
    <w:rsid w:val="00471764"/>
    <w:rsid w:val="004717A8"/>
    <w:rsid w:val="00471859"/>
    <w:rsid w:val="00471D29"/>
    <w:rsid w:val="004723CA"/>
    <w:rsid w:val="0047274B"/>
    <w:rsid w:val="004728F3"/>
    <w:rsid w:val="00473028"/>
    <w:rsid w:val="0047319E"/>
    <w:rsid w:val="0047365B"/>
    <w:rsid w:val="00473947"/>
    <w:rsid w:val="004748BC"/>
    <w:rsid w:val="004752D5"/>
    <w:rsid w:val="004756F1"/>
    <w:rsid w:val="00475934"/>
    <w:rsid w:val="00475BEE"/>
    <w:rsid w:val="00476028"/>
    <w:rsid w:val="004760A5"/>
    <w:rsid w:val="004761D8"/>
    <w:rsid w:val="00476552"/>
    <w:rsid w:val="00476E16"/>
    <w:rsid w:val="00476F11"/>
    <w:rsid w:val="00477D61"/>
    <w:rsid w:val="00477F04"/>
    <w:rsid w:val="00477F43"/>
    <w:rsid w:val="00477FFB"/>
    <w:rsid w:val="0048096E"/>
    <w:rsid w:val="00480B77"/>
    <w:rsid w:val="0048101B"/>
    <w:rsid w:val="00481302"/>
    <w:rsid w:val="00481CAF"/>
    <w:rsid w:val="00481CE1"/>
    <w:rsid w:val="0048246F"/>
    <w:rsid w:val="004828A2"/>
    <w:rsid w:val="00482C57"/>
    <w:rsid w:val="00482D6D"/>
    <w:rsid w:val="00483600"/>
    <w:rsid w:val="0048393A"/>
    <w:rsid w:val="004839DD"/>
    <w:rsid w:val="00483A0C"/>
    <w:rsid w:val="0048461D"/>
    <w:rsid w:val="00484782"/>
    <w:rsid w:val="00484AC9"/>
    <w:rsid w:val="00484E28"/>
    <w:rsid w:val="00485F3E"/>
    <w:rsid w:val="00486280"/>
    <w:rsid w:val="0048654F"/>
    <w:rsid w:val="004867A2"/>
    <w:rsid w:val="004868F0"/>
    <w:rsid w:val="00486CE9"/>
    <w:rsid w:val="00486E79"/>
    <w:rsid w:val="004874D7"/>
    <w:rsid w:val="00487CC9"/>
    <w:rsid w:val="00487DE5"/>
    <w:rsid w:val="00487F9A"/>
    <w:rsid w:val="004904D8"/>
    <w:rsid w:val="0049076B"/>
    <w:rsid w:val="004908F9"/>
    <w:rsid w:val="0049129F"/>
    <w:rsid w:val="00491AB4"/>
    <w:rsid w:val="00491E70"/>
    <w:rsid w:val="00492335"/>
    <w:rsid w:val="004926B6"/>
    <w:rsid w:val="004928DD"/>
    <w:rsid w:val="00492920"/>
    <w:rsid w:val="0049301D"/>
    <w:rsid w:val="0049305A"/>
    <w:rsid w:val="004932AF"/>
    <w:rsid w:val="0049381E"/>
    <w:rsid w:val="0049387F"/>
    <w:rsid w:val="00493DEF"/>
    <w:rsid w:val="00493F4C"/>
    <w:rsid w:val="00494027"/>
    <w:rsid w:val="00494E51"/>
    <w:rsid w:val="004954F7"/>
    <w:rsid w:val="0049557A"/>
    <w:rsid w:val="004958ED"/>
    <w:rsid w:val="00495BC3"/>
    <w:rsid w:val="00495F63"/>
    <w:rsid w:val="00496279"/>
    <w:rsid w:val="0049684C"/>
    <w:rsid w:val="004968A8"/>
    <w:rsid w:val="004968CF"/>
    <w:rsid w:val="00496C42"/>
    <w:rsid w:val="00497162"/>
    <w:rsid w:val="0049767B"/>
    <w:rsid w:val="00497DE2"/>
    <w:rsid w:val="00497EDA"/>
    <w:rsid w:val="00497F50"/>
    <w:rsid w:val="004A01DC"/>
    <w:rsid w:val="004A0284"/>
    <w:rsid w:val="004A0C2F"/>
    <w:rsid w:val="004A0E63"/>
    <w:rsid w:val="004A108D"/>
    <w:rsid w:val="004A1159"/>
    <w:rsid w:val="004A15BF"/>
    <w:rsid w:val="004A2533"/>
    <w:rsid w:val="004A25A6"/>
    <w:rsid w:val="004A2FEC"/>
    <w:rsid w:val="004A343E"/>
    <w:rsid w:val="004A3489"/>
    <w:rsid w:val="004A3589"/>
    <w:rsid w:val="004A38D1"/>
    <w:rsid w:val="004A3942"/>
    <w:rsid w:val="004A3C9B"/>
    <w:rsid w:val="004A3FCE"/>
    <w:rsid w:val="004A4048"/>
    <w:rsid w:val="004A41BF"/>
    <w:rsid w:val="004A4ACD"/>
    <w:rsid w:val="004A54AC"/>
    <w:rsid w:val="004A5982"/>
    <w:rsid w:val="004A5DD1"/>
    <w:rsid w:val="004A621C"/>
    <w:rsid w:val="004A6A1B"/>
    <w:rsid w:val="004A6B7E"/>
    <w:rsid w:val="004A6C1E"/>
    <w:rsid w:val="004A6CF5"/>
    <w:rsid w:val="004A6E76"/>
    <w:rsid w:val="004A71CD"/>
    <w:rsid w:val="004A748C"/>
    <w:rsid w:val="004A790E"/>
    <w:rsid w:val="004A7D0E"/>
    <w:rsid w:val="004B0527"/>
    <w:rsid w:val="004B09F0"/>
    <w:rsid w:val="004B0AC3"/>
    <w:rsid w:val="004B0D1A"/>
    <w:rsid w:val="004B12D3"/>
    <w:rsid w:val="004B16E9"/>
    <w:rsid w:val="004B2197"/>
    <w:rsid w:val="004B2244"/>
    <w:rsid w:val="004B2984"/>
    <w:rsid w:val="004B2D38"/>
    <w:rsid w:val="004B3321"/>
    <w:rsid w:val="004B33B5"/>
    <w:rsid w:val="004B3C6D"/>
    <w:rsid w:val="004B3D6A"/>
    <w:rsid w:val="004B3E13"/>
    <w:rsid w:val="004B3E23"/>
    <w:rsid w:val="004B44DF"/>
    <w:rsid w:val="004B4576"/>
    <w:rsid w:val="004B4766"/>
    <w:rsid w:val="004B49D4"/>
    <w:rsid w:val="004B4F78"/>
    <w:rsid w:val="004B513B"/>
    <w:rsid w:val="004B5396"/>
    <w:rsid w:val="004B5CAD"/>
    <w:rsid w:val="004B5EB2"/>
    <w:rsid w:val="004B5F8E"/>
    <w:rsid w:val="004B6071"/>
    <w:rsid w:val="004B6654"/>
    <w:rsid w:val="004B6E15"/>
    <w:rsid w:val="004B728E"/>
    <w:rsid w:val="004B72D0"/>
    <w:rsid w:val="004B75A1"/>
    <w:rsid w:val="004B7773"/>
    <w:rsid w:val="004B7F37"/>
    <w:rsid w:val="004C004C"/>
    <w:rsid w:val="004C0238"/>
    <w:rsid w:val="004C076E"/>
    <w:rsid w:val="004C08DB"/>
    <w:rsid w:val="004C093C"/>
    <w:rsid w:val="004C098A"/>
    <w:rsid w:val="004C0A50"/>
    <w:rsid w:val="004C0DDC"/>
    <w:rsid w:val="004C150C"/>
    <w:rsid w:val="004C17C6"/>
    <w:rsid w:val="004C1E1D"/>
    <w:rsid w:val="004C1F9D"/>
    <w:rsid w:val="004C2D73"/>
    <w:rsid w:val="004C322F"/>
    <w:rsid w:val="004C3858"/>
    <w:rsid w:val="004C38B0"/>
    <w:rsid w:val="004C3AAA"/>
    <w:rsid w:val="004C3FA1"/>
    <w:rsid w:val="004C4096"/>
    <w:rsid w:val="004C4BEC"/>
    <w:rsid w:val="004C4EF7"/>
    <w:rsid w:val="004C5395"/>
    <w:rsid w:val="004C65A7"/>
    <w:rsid w:val="004C65F1"/>
    <w:rsid w:val="004C6804"/>
    <w:rsid w:val="004C6CA2"/>
    <w:rsid w:val="004C6F74"/>
    <w:rsid w:val="004C714E"/>
    <w:rsid w:val="004C7423"/>
    <w:rsid w:val="004C755F"/>
    <w:rsid w:val="004C7752"/>
    <w:rsid w:val="004C78EB"/>
    <w:rsid w:val="004C7A04"/>
    <w:rsid w:val="004D0123"/>
    <w:rsid w:val="004D01D2"/>
    <w:rsid w:val="004D0DAD"/>
    <w:rsid w:val="004D0F51"/>
    <w:rsid w:val="004D0FA6"/>
    <w:rsid w:val="004D106E"/>
    <w:rsid w:val="004D160C"/>
    <w:rsid w:val="004D1747"/>
    <w:rsid w:val="004D1D08"/>
    <w:rsid w:val="004D2408"/>
    <w:rsid w:val="004D2983"/>
    <w:rsid w:val="004D2FFE"/>
    <w:rsid w:val="004D3198"/>
    <w:rsid w:val="004D352D"/>
    <w:rsid w:val="004D3752"/>
    <w:rsid w:val="004D4319"/>
    <w:rsid w:val="004D4B02"/>
    <w:rsid w:val="004D5199"/>
    <w:rsid w:val="004D54E3"/>
    <w:rsid w:val="004D5583"/>
    <w:rsid w:val="004D5763"/>
    <w:rsid w:val="004D5908"/>
    <w:rsid w:val="004D5CC5"/>
    <w:rsid w:val="004D5EDF"/>
    <w:rsid w:val="004D6F01"/>
    <w:rsid w:val="004D7424"/>
    <w:rsid w:val="004D751B"/>
    <w:rsid w:val="004D7747"/>
    <w:rsid w:val="004D78C3"/>
    <w:rsid w:val="004D7A70"/>
    <w:rsid w:val="004D7D3C"/>
    <w:rsid w:val="004E0024"/>
    <w:rsid w:val="004E0845"/>
    <w:rsid w:val="004E08D5"/>
    <w:rsid w:val="004E1357"/>
    <w:rsid w:val="004E159B"/>
    <w:rsid w:val="004E195A"/>
    <w:rsid w:val="004E2133"/>
    <w:rsid w:val="004E262F"/>
    <w:rsid w:val="004E2836"/>
    <w:rsid w:val="004E2B5A"/>
    <w:rsid w:val="004E30D5"/>
    <w:rsid w:val="004E349A"/>
    <w:rsid w:val="004E350F"/>
    <w:rsid w:val="004E36C7"/>
    <w:rsid w:val="004E373B"/>
    <w:rsid w:val="004E4674"/>
    <w:rsid w:val="004E46A3"/>
    <w:rsid w:val="004E4CFC"/>
    <w:rsid w:val="004E4E61"/>
    <w:rsid w:val="004E4F27"/>
    <w:rsid w:val="004E4F28"/>
    <w:rsid w:val="004E5127"/>
    <w:rsid w:val="004E5891"/>
    <w:rsid w:val="004E5B84"/>
    <w:rsid w:val="004E5FB5"/>
    <w:rsid w:val="004E60D5"/>
    <w:rsid w:val="004E60EC"/>
    <w:rsid w:val="004E6227"/>
    <w:rsid w:val="004E713E"/>
    <w:rsid w:val="004E799D"/>
    <w:rsid w:val="004E7F96"/>
    <w:rsid w:val="004F0F79"/>
    <w:rsid w:val="004F1392"/>
    <w:rsid w:val="004F1744"/>
    <w:rsid w:val="004F1EA3"/>
    <w:rsid w:val="004F2204"/>
    <w:rsid w:val="004F22D7"/>
    <w:rsid w:val="004F2761"/>
    <w:rsid w:val="004F2E86"/>
    <w:rsid w:val="004F36AB"/>
    <w:rsid w:val="004F39BA"/>
    <w:rsid w:val="004F3B77"/>
    <w:rsid w:val="004F3FCD"/>
    <w:rsid w:val="004F404A"/>
    <w:rsid w:val="004F444F"/>
    <w:rsid w:val="004F4528"/>
    <w:rsid w:val="004F4F0F"/>
    <w:rsid w:val="004F51F0"/>
    <w:rsid w:val="004F552C"/>
    <w:rsid w:val="004F5B29"/>
    <w:rsid w:val="004F5B5B"/>
    <w:rsid w:val="004F5E43"/>
    <w:rsid w:val="004F5E47"/>
    <w:rsid w:val="004F61BB"/>
    <w:rsid w:val="004F6676"/>
    <w:rsid w:val="004F69A3"/>
    <w:rsid w:val="004F6E8A"/>
    <w:rsid w:val="004F6F19"/>
    <w:rsid w:val="004F6F35"/>
    <w:rsid w:val="004F77A9"/>
    <w:rsid w:val="004F7AD5"/>
    <w:rsid w:val="004F7D57"/>
    <w:rsid w:val="00500112"/>
    <w:rsid w:val="005003D5"/>
    <w:rsid w:val="0050057B"/>
    <w:rsid w:val="005007E4"/>
    <w:rsid w:val="00500BCE"/>
    <w:rsid w:val="00501308"/>
    <w:rsid w:val="00501832"/>
    <w:rsid w:val="00502F76"/>
    <w:rsid w:val="00503065"/>
    <w:rsid w:val="005032A2"/>
    <w:rsid w:val="005035C2"/>
    <w:rsid w:val="00503806"/>
    <w:rsid w:val="00503C0C"/>
    <w:rsid w:val="00503F0A"/>
    <w:rsid w:val="00504121"/>
    <w:rsid w:val="00504265"/>
    <w:rsid w:val="00504524"/>
    <w:rsid w:val="00504C48"/>
    <w:rsid w:val="00504C49"/>
    <w:rsid w:val="00504D6A"/>
    <w:rsid w:val="0050533D"/>
    <w:rsid w:val="0050547D"/>
    <w:rsid w:val="00505A6A"/>
    <w:rsid w:val="00505CAD"/>
    <w:rsid w:val="00506307"/>
    <w:rsid w:val="005067BB"/>
    <w:rsid w:val="00506A11"/>
    <w:rsid w:val="00506E29"/>
    <w:rsid w:val="00507312"/>
    <w:rsid w:val="00507600"/>
    <w:rsid w:val="00507887"/>
    <w:rsid w:val="00507B74"/>
    <w:rsid w:val="0051023E"/>
    <w:rsid w:val="00510CBE"/>
    <w:rsid w:val="00510ED0"/>
    <w:rsid w:val="00511161"/>
    <w:rsid w:val="0051125E"/>
    <w:rsid w:val="00512147"/>
    <w:rsid w:val="00512346"/>
    <w:rsid w:val="005125AF"/>
    <w:rsid w:val="00513515"/>
    <w:rsid w:val="00513E62"/>
    <w:rsid w:val="00513FB6"/>
    <w:rsid w:val="00514014"/>
    <w:rsid w:val="00514660"/>
    <w:rsid w:val="00514DA7"/>
    <w:rsid w:val="00514EC9"/>
    <w:rsid w:val="0051507C"/>
    <w:rsid w:val="0051517E"/>
    <w:rsid w:val="005156CE"/>
    <w:rsid w:val="00515CE9"/>
    <w:rsid w:val="00515D33"/>
    <w:rsid w:val="0051622B"/>
    <w:rsid w:val="00516441"/>
    <w:rsid w:val="00516454"/>
    <w:rsid w:val="00516A54"/>
    <w:rsid w:val="00517052"/>
    <w:rsid w:val="00517E1E"/>
    <w:rsid w:val="00517F7A"/>
    <w:rsid w:val="005202EA"/>
    <w:rsid w:val="0052035E"/>
    <w:rsid w:val="00520AC9"/>
    <w:rsid w:val="00520CFE"/>
    <w:rsid w:val="00521200"/>
    <w:rsid w:val="005216CF"/>
    <w:rsid w:val="00521A4D"/>
    <w:rsid w:val="00521A93"/>
    <w:rsid w:val="00521ED9"/>
    <w:rsid w:val="005225B3"/>
    <w:rsid w:val="00522632"/>
    <w:rsid w:val="005227C1"/>
    <w:rsid w:val="00522C0F"/>
    <w:rsid w:val="005230D1"/>
    <w:rsid w:val="005233A2"/>
    <w:rsid w:val="00523527"/>
    <w:rsid w:val="0052382D"/>
    <w:rsid w:val="0052388C"/>
    <w:rsid w:val="00523A7D"/>
    <w:rsid w:val="0052431C"/>
    <w:rsid w:val="005248F8"/>
    <w:rsid w:val="00524C9B"/>
    <w:rsid w:val="00524D79"/>
    <w:rsid w:val="00525151"/>
    <w:rsid w:val="005256F1"/>
    <w:rsid w:val="00525765"/>
    <w:rsid w:val="00525A83"/>
    <w:rsid w:val="00525AB9"/>
    <w:rsid w:val="00525CF6"/>
    <w:rsid w:val="00525DCB"/>
    <w:rsid w:val="00526522"/>
    <w:rsid w:val="005266E9"/>
    <w:rsid w:val="00526E80"/>
    <w:rsid w:val="00527200"/>
    <w:rsid w:val="0052728E"/>
    <w:rsid w:val="0052730E"/>
    <w:rsid w:val="005273E5"/>
    <w:rsid w:val="005275DC"/>
    <w:rsid w:val="00527B83"/>
    <w:rsid w:val="00527C28"/>
    <w:rsid w:val="00527CF8"/>
    <w:rsid w:val="00530538"/>
    <w:rsid w:val="0053068E"/>
    <w:rsid w:val="00530A49"/>
    <w:rsid w:val="005310F3"/>
    <w:rsid w:val="0053173B"/>
    <w:rsid w:val="00531BBC"/>
    <w:rsid w:val="00531CC6"/>
    <w:rsid w:val="005323A0"/>
    <w:rsid w:val="0053306C"/>
    <w:rsid w:val="00533083"/>
    <w:rsid w:val="005330C0"/>
    <w:rsid w:val="005342AB"/>
    <w:rsid w:val="0053514C"/>
    <w:rsid w:val="005352E5"/>
    <w:rsid w:val="005354CE"/>
    <w:rsid w:val="00535995"/>
    <w:rsid w:val="00535D38"/>
    <w:rsid w:val="00535E97"/>
    <w:rsid w:val="005360EE"/>
    <w:rsid w:val="0053637E"/>
    <w:rsid w:val="0053704B"/>
    <w:rsid w:val="0053715D"/>
    <w:rsid w:val="00540CBC"/>
    <w:rsid w:val="00540D1E"/>
    <w:rsid w:val="00540DA7"/>
    <w:rsid w:val="00541154"/>
    <w:rsid w:val="00541803"/>
    <w:rsid w:val="00541B32"/>
    <w:rsid w:val="005420F3"/>
    <w:rsid w:val="0054225C"/>
    <w:rsid w:val="005428B3"/>
    <w:rsid w:val="00542AE5"/>
    <w:rsid w:val="005431F4"/>
    <w:rsid w:val="00543497"/>
    <w:rsid w:val="00543759"/>
    <w:rsid w:val="0054375A"/>
    <w:rsid w:val="00543B93"/>
    <w:rsid w:val="00543E94"/>
    <w:rsid w:val="00544627"/>
    <w:rsid w:val="00544706"/>
    <w:rsid w:val="00545112"/>
    <w:rsid w:val="00545765"/>
    <w:rsid w:val="00546296"/>
    <w:rsid w:val="00546346"/>
    <w:rsid w:val="00546361"/>
    <w:rsid w:val="005463FE"/>
    <w:rsid w:val="0054683F"/>
    <w:rsid w:val="00546ABC"/>
    <w:rsid w:val="00547873"/>
    <w:rsid w:val="00547AA3"/>
    <w:rsid w:val="0055015E"/>
    <w:rsid w:val="00550321"/>
    <w:rsid w:val="005516DF"/>
    <w:rsid w:val="005521C4"/>
    <w:rsid w:val="005521FB"/>
    <w:rsid w:val="00552339"/>
    <w:rsid w:val="00552BF6"/>
    <w:rsid w:val="00552D2E"/>
    <w:rsid w:val="00552EFE"/>
    <w:rsid w:val="00552F4D"/>
    <w:rsid w:val="005532B2"/>
    <w:rsid w:val="005533A0"/>
    <w:rsid w:val="005539C3"/>
    <w:rsid w:val="00553C50"/>
    <w:rsid w:val="00554173"/>
    <w:rsid w:val="005542CF"/>
    <w:rsid w:val="0055476B"/>
    <w:rsid w:val="0055501F"/>
    <w:rsid w:val="00556278"/>
    <w:rsid w:val="00556864"/>
    <w:rsid w:val="00556B76"/>
    <w:rsid w:val="00556F9F"/>
    <w:rsid w:val="005570F9"/>
    <w:rsid w:val="00557113"/>
    <w:rsid w:val="00557337"/>
    <w:rsid w:val="005574A2"/>
    <w:rsid w:val="00557CF9"/>
    <w:rsid w:val="005602A9"/>
    <w:rsid w:val="00560347"/>
    <w:rsid w:val="0056128A"/>
    <w:rsid w:val="00561EAF"/>
    <w:rsid w:val="00561FF4"/>
    <w:rsid w:val="0056218A"/>
    <w:rsid w:val="00562206"/>
    <w:rsid w:val="00562555"/>
    <w:rsid w:val="00562C44"/>
    <w:rsid w:val="0056322D"/>
    <w:rsid w:val="00563581"/>
    <w:rsid w:val="0056382C"/>
    <w:rsid w:val="005640D1"/>
    <w:rsid w:val="005644BA"/>
    <w:rsid w:val="00564744"/>
    <w:rsid w:val="00564981"/>
    <w:rsid w:val="00564A77"/>
    <w:rsid w:val="005652B2"/>
    <w:rsid w:val="005652F9"/>
    <w:rsid w:val="00565A7C"/>
    <w:rsid w:val="00565AFF"/>
    <w:rsid w:val="00565E73"/>
    <w:rsid w:val="005664FC"/>
    <w:rsid w:val="00566EC8"/>
    <w:rsid w:val="0057029F"/>
    <w:rsid w:val="0057045D"/>
    <w:rsid w:val="0057053B"/>
    <w:rsid w:val="005712C7"/>
    <w:rsid w:val="0057138E"/>
    <w:rsid w:val="00571F19"/>
    <w:rsid w:val="00572126"/>
    <w:rsid w:val="0057256E"/>
    <w:rsid w:val="00572ED6"/>
    <w:rsid w:val="005731BE"/>
    <w:rsid w:val="0057351E"/>
    <w:rsid w:val="00573625"/>
    <w:rsid w:val="00573663"/>
    <w:rsid w:val="00574109"/>
    <w:rsid w:val="00574398"/>
    <w:rsid w:val="0057443D"/>
    <w:rsid w:val="005751DA"/>
    <w:rsid w:val="00575223"/>
    <w:rsid w:val="0057539D"/>
    <w:rsid w:val="005753F5"/>
    <w:rsid w:val="0057574E"/>
    <w:rsid w:val="005762E7"/>
    <w:rsid w:val="00576A5F"/>
    <w:rsid w:val="005775B4"/>
    <w:rsid w:val="00577858"/>
    <w:rsid w:val="00577954"/>
    <w:rsid w:val="00577D57"/>
    <w:rsid w:val="0058057F"/>
    <w:rsid w:val="00580B36"/>
    <w:rsid w:val="00581176"/>
    <w:rsid w:val="005811F8"/>
    <w:rsid w:val="005812F1"/>
    <w:rsid w:val="0058184D"/>
    <w:rsid w:val="00581911"/>
    <w:rsid w:val="00581F79"/>
    <w:rsid w:val="00581F91"/>
    <w:rsid w:val="00582092"/>
    <w:rsid w:val="0058258E"/>
    <w:rsid w:val="00582703"/>
    <w:rsid w:val="00582730"/>
    <w:rsid w:val="00582919"/>
    <w:rsid w:val="00582A84"/>
    <w:rsid w:val="00582BBD"/>
    <w:rsid w:val="005835AC"/>
    <w:rsid w:val="005835B9"/>
    <w:rsid w:val="00583883"/>
    <w:rsid w:val="005838CF"/>
    <w:rsid w:val="00583A0B"/>
    <w:rsid w:val="00583B12"/>
    <w:rsid w:val="00583B95"/>
    <w:rsid w:val="00583EBB"/>
    <w:rsid w:val="00583EEC"/>
    <w:rsid w:val="00584622"/>
    <w:rsid w:val="0058473E"/>
    <w:rsid w:val="00584B86"/>
    <w:rsid w:val="00585446"/>
    <w:rsid w:val="005857CA"/>
    <w:rsid w:val="0058582D"/>
    <w:rsid w:val="00585964"/>
    <w:rsid w:val="00585D91"/>
    <w:rsid w:val="005862E7"/>
    <w:rsid w:val="005863D4"/>
    <w:rsid w:val="0058671F"/>
    <w:rsid w:val="00586D60"/>
    <w:rsid w:val="00586D7F"/>
    <w:rsid w:val="0058732C"/>
    <w:rsid w:val="005873A8"/>
    <w:rsid w:val="005873D0"/>
    <w:rsid w:val="005900D8"/>
    <w:rsid w:val="0059023D"/>
    <w:rsid w:val="00590338"/>
    <w:rsid w:val="005906EB"/>
    <w:rsid w:val="00590833"/>
    <w:rsid w:val="005910D3"/>
    <w:rsid w:val="0059179D"/>
    <w:rsid w:val="00591888"/>
    <w:rsid w:val="00592332"/>
    <w:rsid w:val="0059268F"/>
    <w:rsid w:val="0059281E"/>
    <w:rsid w:val="00592C34"/>
    <w:rsid w:val="00593725"/>
    <w:rsid w:val="00593758"/>
    <w:rsid w:val="005939B7"/>
    <w:rsid w:val="00593DC3"/>
    <w:rsid w:val="00594642"/>
    <w:rsid w:val="00594D57"/>
    <w:rsid w:val="005954EB"/>
    <w:rsid w:val="0059613B"/>
    <w:rsid w:val="00596144"/>
    <w:rsid w:val="005964EB"/>
    <w:rsid w:val="00596629"/>
    <w:rsid w:val="005968DA"/>
    <w:rsid w:val="00596C67"/>
    <w:rsid w:val="00596CCD"/>
    <w:rsid w:val="005971CF"/>
    <w:rsid w:val="00597FA5"/>
    <w:rsid w:val="005A07AF"/>
    <w:rsid w:val="005A09E8"/>
    <w:rsid w:val="005A0A4F"/>
    <w:rsid w:val="005A177E"/>
    <w:rsid w:val="005A1B1E"/>
    <w:rsid w:val="005A1B33"/>
    <w:rsid w:val="005A2070"/>
    <w:rsid w:val="005A20BE"/>
    <w:rsid w:val="005A2121"/>
    <w:rsid w:val="005A2576"/>
    <w:rsid w:val="005A26C3"/>
    <w:rsid w:val="005A2A7F"/>
    <w:rsid w:val="005A3A0D"/>
    <w:rsid w:val="005A48CD"/>
    <w:rsid w:val="005A4B96"/>
    <w:rsid w:val="005A4BB7"/>
    <w:rsid w:val="005A4FBB"/>
    <w:rsid w:val="005A55C0"/>
    <w:rsid w:val="005A5764"/>
    <w:rsid w:val="005A57D6"/>
    <w:rsid w:val="005A58F5"/>
    <w:rsid w:val="005A5DE2"/>
    <w:rsid w:val="005A6A73"/>
    <w:rsid w:val="005A6DF9"/>
    <w:rsid w:val="005A6FAD"/>
    <w:rsid w:val="005A7042"/>
    <w:rsid w:val="005A74A5"/>
    <w:rsid w:val="005A7523"/>
    <w:rsid w:val="005A786B"/>
    <w:rsid w:val="005A7E8A"/>
    <w:rsid w:val="005A7F6D"/>
    <w:rsid w:val="005B0505"/>
    <w:rsid w:val="005B0805"/>
    <w:rsid w:val="005B0C05"/>
    <w:rsid w:val="005B12A5"/>
    <w:rsid w:val="005B1C4C"/>
    <w:rsid w:val="005B1F68"/>
    <w:rsid w:val="005B24FA"/>
    <w:rsid w:val="005B254C"/>
    <w:rsid w:val="005B3077"/>
    <w:rsid w:val="005B3123"/>
    <w:rsid w:val="005B389E"/>
    <w:rsid w:val="005B38C1"/>
    <w:rsid w:val="005B4221"/>
    <w:rsid w:val="005B476B"/>
    <w:rsid w:val="005B5118"/>
    <w:rsid w:val="005B5945"/>
    <w:rsid w:val="005B60BA"/>
    <w:rsid w:val="005B6623"/>
    <w:rsid w:val="005B6BDA"/>
    <w:rsid w:val="005B6D51"/>
    <w:rsid w:val="005B711D"/>
    <w:rsid w:val="005B739F"/>
    <w:rsid w:val="005B7B1B"/>
    <w:rsid w:val="005B7C75"/>
    <w:rsid w:val="005C0645"/>
    <w:rsid w:val="005C089E"/>
    <w:rsid w:val="005C0CBE"/>
    <w:rsid w:val="005C0F57"/>
    <w:rsid w:val="005C10AC"/>
    <w:rsid w:val="005C1515"/>
    <w:rsid w:val="005C154F"/>
    <w:rsid w:val="005C1980"/>
    <w:rsid w:val="005C2389"/>
    <w:rsid w:val="005C26FC"/>
    <w:rsid w:val="005C2A8F"/>
    <w:rsid w:val="005C342E"/>
    <w:rsid w:val="005C369E"/>
    <w:rsid w:val="005C36F5"/>
    <w:rsid w:val="005C3884"/>
    <w:rsid w:val="005C3D81"/>
    <w:rsid w:val="005C3F60"/>
    <w:rsid w:val="005C4726"/>
    <w:rsid w:val="005C4D74"/>
    <w:rsid w:val="005C5235"/>
    <w:rsid w:val="005C55C2"/>
    <w:rsid w:val="005C5934"/>
    <w:rsid w:val="005C5992"/>
    <w:rsid w:val="005C6230"/>
    <w:rsid w:val="005C6285"/>
    <w:rsid w:val="005C6916"/>
    <w:rsid w:val="005C74C0"/>
    <w:rsid w:val="005C74FC"/>
    <w:rsid w:val="005C756A"/>
    <w:rsid w:val="005C77D9"/>
    <w:rsid w:val="005C791F"/>
    <w:rsid w:val="005D0BF1"/>
    <w:rsid w:val="005D106B"/>
    <w:rsid w:val="005D114D"/>
    <w:rsid w:val="005D16EE"/>
    <w:rsid w:val="005D265E"/>
    <w:rsid w:val="005D2B53"/>
    <w:rsid w:val="005D30EE"/>
    <w:rsid w:val="005D38C1"/>
    <w:rsid w:val="005D39E3"/>
    <w:rsid w:val="005D3A08"/>
    <w:rsid w:val="005D3CD9"/>
    <w:rsid w:val="005D4065"/>
    <w:rsid w:val="005D4443"/>
    <w:rsid w:val="005D44D4"/>
    <w:rsid w:val="005D4523"/>
    <w:rsid w:val="005D4A4B"/>
    <w:rsid w:val="005D4B2D"/>
    <w:rsid w:val="005D5A78"/>
    <w:rsid w:val="005D5B1F"/>
    <w:rsid w:val="005D5FCE"/>
    <w:rsid w:val="005D62EC"/>
    <w:rsid w:val="005D650D"/>
    <w:rsid w:val="005D69FD"/>
    <w:rsid w:val="005D6ABF"/>
    <w:rsid w:val="005D6B25"/>
    <w:rsid w:val="005D6D05"/>
    <w:rsid w:val="005D743C"/>
    <w:rsid w:val="005D7541"/>
    <w:rsid w:val="005D7901"/>
    <w:rsid w:val="005D7B0A"/>
    <w:rsid w:val="005D7DED"/>
    <w:rsid w:val="005E0013"/>
    <w:rsid w:val="005E0565"/>
    <w:rsid w:val="005E0657"/>
    <w:rsid w:val="005E06B9"/>
    <w:rsid w:val="005E0905"/>
    <w:rsid w:val="005E0A21"/>
    <w:rsid w:val="005E0B9A"/>
    <w:rsid w:val="005E1068"/>
    <w:rsid w:val="005E1221"/>
    <w:rsid w:val="005E1460"/>
    <w:rsid w:val="005E1501"/>
    <w:rsid w:val="005E1543"/>
    <w:rsid w:val="005E2266"/>
    <w:rsid w:val="005E2BE1"/>
    <w:rsid w:val="005E2E9B"/>
    <w:rsid w:val="005E3496"/>
    <w:rsid w:val="005E3514"/>
    <w:rsid w:val="005E365B"/>
    <w:rsid w:val="005E3C1D"/>
    <w:rsid w:val="005E5868"/>
    <w:rsid w:val="005E6063"/>
    <w:rsid w:val="005E6374"/>
    <w:rsid w:val="005E65B3"/>
    <w:rsid w:val="005E69D9"/>
    <w:rsid w:val="005E6D3A"/>
    <w:rsid w:val="005E6E73"/>
    <w:rsid w:val="005E72DE"/>
    <w:rsid w:val="005E766A"/>
    <w:rsid w:val="005F00C2"/>
    <w:rsid w:val="005F04D3"/>
    <w:rsid w:val="005F04EA"/>
    <w:rsid w:val="005F085D"/>
    <w:rsid w:val="005F151B"/>
    <w:rsid w:val="005F18C5"/>
    <w:rsid w:val="005F1907"/>
    <w:rsid w:val="005F1D3D"/>
    <w:rsid w:val="005F2BBB"/>
    <w:rsid w:val="005F2C7D"/>
    <w:rsid w:val="005F3138"/>
    <w:rsid w:val="005F3907"/>
    <w:rsid w:val="005F3B73"/>
    <w:rsid w:val="005F3C80"/>
    <w:rsid w:val="005F403C"/>
    <w:rsid w:val="005F4280"/>
    <w:rsid w:val="005F4540"/>
    <w:rsid w:val="005F4842"/>
    <w:rsid w:val="005F4E9F"/>
    <w:rsid w:val="005F4F8A"/>
    <w:rsid w:val="005F50C5"/>
    <w:rsid w:val="005F546F"/>
    <w:rsid w:val="005F59C7"/>
    <w:rsid w:val="005F59F5"/>
    <w:rsid w:val="005F5EB0"/>
    <w:rsid w:val="005F62A4"/>
    <w:rsid w:val="005F6329"/>
    <w:rsid w:val="005F681F"/>
    <w:rsid w:val="005F6D7B"/>
    <w:rsid w:val="005F76EF"/>
    <w:rsid w:val="005F7B09"/>
    <w:rsid w:val="005F7C94"/>
    <w:rsid w:val="005F7EEB"/>
    <w:rsid w:val="006005D8"/>
    <w:rsid w:val="0060072F"/>
    <w:rsid w:val="0060094A"/>
    <w:rsid w:val="00600A14"/>
    <w:rsid w:val="00600FCA"/>
    <w:rsid w:val="0060123D"/>
    <w:rsid w:val="00601266"/>
    <w:rsid w:val="006015DC"/>
    <w:rsid w:val="0060172C"/>
    <w:rsid w:val="006018E0"/>
    <w:rsid w:val="00601C9E"/>
    <w:rsid w:val="0060242B"/>
    <w:rsid w:val="00602E05"/>
    <w:rsid w:val="00603076"/>
    <w:rsid w:val="0060360C"/>
    <w:rsid w:val="006039E3"/>
    <w:rsid w:val="006039E5"/>
    <w:rsid w:val="00603C10"/>
    <w:rsid w:val="006049A5"/>
    <w:rsid w:val="00604AE9"/>
    <w:rsid w:val="00604E8C"/>
    <w:rsid w:val="00604EE4"/>
    <w:rsid w:val="00604FCD"/>
    <w:rsid w:val="0060503E"/>
    <w:rsid w:val="0060512A"/>
    <w:rsid w:val="00605362"/>
    <w:rsid w:val="00605820"/>
    <w:rsid w:val="006062EC"/>
    <w:rsid w:val="00606385"/>
    <w:rsid w:val="00606827"/>
    <w:rsid w:val="00607444"/>
    <w:rsid w:val="00607626"/>
    <w:rsid w:val="00607798"/>
    <w:rsid w:val="00607E3C"/>
    <w:rsid w:val="00610767"/>
    <w:rsid w:val="00610992"/>
    <w:rsid w:val="006110A3"/>
    <w:rsid w:val="0061168A"/>
    <w:rsid w:val="00611791"/>
    <w:rsid w:val="00611DA4"/>
    <w:rsid w:val="00612343"/>
    <w:rsid w:val="0061287D"/>
    <w:rsid w:val="00612AD9"/>
    <w:rsid w:val="00612BEF"/>
    <w:rsid w:val="00612D68"/>
    <w:rsid w:val="006137F6"/>
    <w:rsid w:val="006138C1"/>
    <w:rsid w:val="00613F68"/>
    <w:rsid w:val="00614320"/>
    <w:rsid w:val="0061445E"/>
    <w:rsid w:val="00614A86"/>
    <w:rsid w:val="00614BFD"/>
    <w:rsid w:val="00614E05"/>
    <w:rsid w:val="006154DA"/>
    <w:rsid w:val="00615535"/>
    <w:rsid w:val="00615607"/>
    <w:rsid w:val="0061570A"/>
    <w:rsid w:val="00615E02"/>
    <w:rsid w:val="00616082"/>
    <w:rsid w:val="00616128"/>
    <w:rsid w:val="00616776"/>
    <w:rsid w:val="00616D30"/>
    <w:rsid w:val="00616EBE"/>
    <w:rsid w:val="00616F16"/>
    <w:rsid w:val="00617E4B"/>
    <w:rsid w:val="00617FB9"/>
    <w:rsid w:val="00620024"/>
    <w:rsid w:val="00620195"/>
    <w:rsid w:val="00620483"/>
    <w:rsid w:val="006205B3"/>
    <w:rsid w:val="00620763"/>
    <w:rsid w:val="0062076C"/>
    <w:rsid w:val="0062099F"/>
    <w:rsid w:val="00620FF5"/>
    <w:rsid w:val="006213C6"/>
    <w:rsid w:val="006217D9"/>
    <w:rsid w:val="00621D26"/>
    <w:rsid w:val="006220CB"/>
    <w:rsid w:val="006224A3"/>
    <w:rsid w:val="006225F7"/>
    <w:rsid w:val="00622763"/>
    <w:rsid w:val="006229E1"/>
    <w:rsid w:val="00625139"/>
    <w:rsid w:val="00625311"/>
    <w:rsid w:val="006254D2"/>
    <w:rsid w:val="00625D6C"/>
    <w:rsid w:val="00626360"/>
    <w:rsid w:val="00626EBE"/>
    <w:rsid w:val="00627BF4"/>
    <w:rsid w:val="006306E0"/>
    <w:rsid w:val="00630B6C"/>
    <w:rsid w:val="006319EB"/>
    <w:rsid w:val="00631E03"/>
    <w:rsid w:val="00631ECE"/>
    <w:rsid w:val="00632028"/>
    <w:rsid w:val="00632323"/>
    <w:rsid w:val="0063320B"/>
    <w:rsid w:val="0063363F"/>
    <w:rsid w:val="00634232"/>
    <w:rsid w:val="006344C1"/>
    <w:rsid w:val="00634CBD"/>
    <w:rsid w:val="00634E2C"/>
    <w:rsid w:val="0063526B"/>
    <w:rsid w:val="0063562A"/>
    <w:rsid w:val="00635E1E"/>
    <w:rsid w:val="006360BF"/>
    <w:rsid w:val="00636191"/>
    <w:rsid w:val="00636196"/>
    <w:rsid w:val="0063658F"/>
    <w:rsid w:val="006367A7"/>
    <w:rsid w:val="00636A51"/>
    <w:rsid w:val="00636CF6"/>
    <w:rsid w:val="00637701"/>
    <w:rsid w:val="00637777"/>
    <w:rsid w:val="006378E7"/>
    <w:rsid w:val="00637912"/>
    <w:rsid w:val="00637F07"/>
    <w:rsid w:val="00637F43"/>
    <w:rsid w:val="006402A5"/>
    <w:rsid w:val="006402FB"/>
    <w:rsid w:val="00640B0E"/>
    <w:rsid w:val="00640EA1"/>
    <w:rsid w:val="0064145C"/>
    <w:rsid w:val="0064151D"/>
    <w:rsid w:val="00641731"/>
    <w:rsid w:val="00641B6A"/>
    <w:rsid w:val="00641D6C"/>
    <w:rsid w:val="00642BAD"/>
    <w:rsid w:val="00642BB6"/>
    <w:rsid w:val="00642CF5"/>
    <w:rsid w:val="00642D80"/>
    <w:rsid w:val="00642F8F"/>
    <w:rsid w:val="0064306F"/>
    <w:rsid w:val="006433F7"/>
    <w:rsid w:val="00643517"/>
    <w:rsid w:val="00643570"/>
    <w:rsid w:val="006439D4"/>
    <w:rsid w:val="00643DFE"/>
    <w:rsid w:val="00643E55"/>
    <w:rsid w:val="006444E9"/>
    <w:rsid w:val="006445F5"/>
    <w:rsid w:val="00644A94"/>
    <w:rsid w:val="00644B77"/>
    <w:rsid w:val="00645014"/>
    <w:rsid w:val="006451DD"/>
    <w:rsid w:val="00645819"/>
    <w:rsid w:val="00645D0A"/>
    <w:rsid w:val="00645DCF"/>
    <w:rsid w:val="00645DF1"/>
    <w:rsid w:val="00645F1A"/>
    <w:rsid w:val="00646117"/>
    <w:rsid w:val="00646392"/>
    <w:rsid w:val="0064667C"/>
    <w:rsid w:val="006468CE"/>
    <w:rsid w:val="0064736C"/>
    <w:rsid w:val="006476A7"/>
    <w:rsid w:val="0064788D"/>
    <w:rsid w:val="0064792A"/>
    <w:rsid w:val="00647D2B"/>
    <w:rsid w:val="00647D8B"/>
    <w:rsid w:val="00647FDA"/>
    <w:rsid w:val="00650125"/>
    <w:rsid w:val="006501A9"/>
    <w:rsid w:val="006505B6"/>
    <w:rsid w:val="006506E7"/>
    <w:rsid w:val="0065084E"/>
    <w:rsid w:val="00650A13"/>
    <w:rsid w:val="00650C09"/>
    <w:rsid w:val="00650C67"/>
    <w:rsid w:val="00651820"/>
    <w:rsid w:val="00651929"/>
    <w:rsid w:val="00651B66"/>
    <w:rsid w:val="00652022"/>
    <w:rsid w:val="00652328"/>
    <w:rsid w:val="00652565"/>
    <w:rsid w:val="00652D47"/>
    <w:rsid w:val="00652E06"/>
    <w:rsid w:val="00652F11"/>
    <w:rsid w:val="006531BE"/>
    <w:rsid w:val="00653688"/>
    <w:rsid w:val="00653F29"/>
    <w:rsid w:val="00654675"/>
    <w:rsid w:val="00654EA8"/>
    <w:rsid w:val="00655067"/>
    <w:rsid w:val="00655589"/>
    <w:rsid w:val="00655662"/>
    <w:rsid w:val="00655902"/>
    <w:rsid w:val="00655D60"/>
    <w:rsid w:val="00655D90"/>
    <w:rsid w:val="006563EA"/>
    <w:rsid w:val="006564BD"/>
    <w:rsid w:val="0065676C"/>
    <w:rsid w:val="00657E9C"/>
    <w:rsid w:val="006605FF"/>
    <w:rsid w:val="00660B17"/>
    <w:rsid w:val="00660FC3"/>
    <w:rsid w:val="006615D8"/>
    <w:rsid w:val="006619D1"/>
    <w:rsid w:val="00661B4D"/>
    <w:rsid w:val="00661CAF"/>
    <w:rsid w:val="006621EC"/>
    <w:rsid w:val="006623D2"/>
    <w:rsid w:val="00662807"/>
    <w:rsid w:val="00662DE0"/>
    <w:rsid w:val="0066315E"/>
    <w:rsid w:val="006637EF"/>
    <w:rsid w:val="00663A54"/>
    <w:rsid w:val="00664094"/>
    <w:rsid w:val="006644F8"/>
    <w:rsid w:val="00664D7A"/>
    <w:rsid w:val="00664E3B"/>
    <w:rsid w:val="00665110"/>
    <w:rsid w:val="00665452"/>
    <w:rsid w:val="0066564C"/>
    <w:rsid w:val="00665863"/>
    <w:rsid w:val="006662C1"/>
    <w:rsid w:val="00666345"/>
    <w:rsid w:val="006663FD"/>
    <w:rsid w:val="00666687"/>
    <w:rsid w:val="00666A94"/>
    <w:rsid w:val="0066712B"/>
    <w:rsid w:val="00667497"/>
    <w:rsid w:val="006675B4"/>
    <w:rsid w:val="00667C72"/>
    <w:rsid w:val="006705A1"/>
    <w:rsid w:val="006705D5"/>
    <w:rsid w:val="00670E57"/>
    <w:rsid w:val="00670FF9"/>
    <w:rsid w:val="0067112A"/>
    <w:rsid w:val="00671468"/>
    <w:rsid w:val="006719B5"/>
    <w:rsid w:val="00672028"/>
    <w:rsid w:val="0067292B"/>
    <w:rsid w:val="00672BC7"/>
    <w:rsid w:val="00672D37"/>
    <w:rsid w:val="00672D90"/>
    <w:rsid w:val="00672E68"/>
    <w:rsid w:val="006737BD"/>
    <w:rsid w:val="00673D26"/>
    <w:rsid w:val="00673F2F"/>
    <w:rsid w:val="0067425C"/>
    <w:rsid w:val="00674572"/>
    <w:rsid w:val="00674878"/>
    <w:rsid w:val="006749EB"/>
    <w:rsid w:val="00674D31"/>
    <w:rsid w:val="00674D89"/>
    <w:rsid w:val="00674E44"/>
    <w:rsid w:val="00675916"/>
    <w:rsid w:val="00675A7B"/>
    <w:rsid w:val="00675AB9"/>
    <w:rsid w:val="006761BE"/>
    <w:rsid w:val="00676249"/>
    <w:rsid w:val="006765DE"/>
    <w:rsid w:val="00677243"/>
    <w:rsid w:val="00677505"/>
    <w:rsid w:val="0067751A"/>
    <w:rsid w:val="00677AF9"/>
    <w:rsid w:val="00677FDE"/>
    <w:rsid w:val="00680483"/>
    <w:rsid w:val="00680BF7"/>
    <w:rsid w:val="00680F32"/>
    <w:rsid w:val="00680FDF"/>
    <w:rsid w:val="00680FF5"/>
    <w:rsid w:val="006828E9"/>
    <w:rsid w:val="006829B2"/>
    <w:rsid w:val="006835E7"/>
    <w:rsid w:val="00683820"/>
    <w:rsid w:val="0068399F"/>
    <w:rsid w:val="00683B1A"/>
    <w:rsid w:val="0068407D"/>
    <w:rsid w:val="006840D3"/>
    <w:rsid w:val="00685022"/>
    <w:rsid w:val="0068575A"/>
    <w:rsid w:val="00685A19"/>
    <w:rsid w:val="00685BA4"/>
    <w:rsid w:val="00685C49"/>
    <w:rsid w:val="00687656"/>
    <w:rsid w:val="006879A1"/>
    <w:rsid w:val="00687A71"/>
    <w:rsid w:val="00687C28"/>
    <w:rsid w:val="00687F04"/>
    <w:rsid w:val="006909AD"/>
    <w:rsid w:val="00690EB5"/>
    <w:rsid w:val="00690F7C"/>
    <w:rsid w:val="00690F83"/>
    <w:rsid w:val="00690FFA"/>
    <w:rsid w:val="00691542"/>
    <w:rsid w:val="00691589"/>
    <w:rsid w:val="00691780"/>
    <w:rsid w:val="006917CB"/>
    <w:rsid w:val="00691B42"/>
    <w:rsid w:val="00691E42"/>
    <w:rsid w:val="00691FAD"/>
    <w:rsid w:val="0069234A"/>
    <w:rsid w:val="00692938"/>
    <w:rsid w:val="00693D77"/>
    <w:rsid w:val="00694525"/>
    <w:rsid w:val="0069475C"/>
    <w:rsid w:val="00694867"/>
    <w:rsid w:val="00694ECE"/>
    <w:rsid w:val="00695094"/>
    <w:rsid w:val="006958B3"/>
    <w:rsid w:val="00695DB1"/>
    <w:rsid w:val="00696AE3"/>
    <w:rsid w:val="00697300"/>
    <w:rsid w:val="00697C42"/>
    <w:rsid w:val="00697DD6"/>
    <w:rsid w:val="006A080F"/>
    <w:rsid w:val="006A0CCD"/>
    <w:rsid w:val="006A0D4F"/>
    <w:rsid w:val="006A139A"/>
    <w:rsid w:val="006A152E"/>
    <w:rsid w:val="006A1A0A"/>
    <w:rsid w:val="006A1C47"/>
    <w:rsid w:val="006A2598"/>
    <w:rsid w:val="006A2A60"/>
    <w:rsid w:val="006A2C49"/>
    <w:rsid w:val="006A3147"/>
    <w:rsid w:val="006A3902"/>
    <w:rsid w:val="006A3C2A"/>
    <w:rsid w:val="006A4EBD"/>
    <w:rsid w:val="006A4F8F"/>
    <w:rsid w:val="006A6196"/>
    <w:rsid w:val="006A6CB2"/>
    <w:rsid w:val="006A6F54"/>
    <w:rsid w:val="006A78CD"/>
    <w:rsid w:val="006A7CE7"/>
    <w:rsid w:val="006B04F6"/>
    <w:rsid w:val="006B0A3D"/>
    <w:rsid w:val="006B0BDB"/>
    <w:rsid w:val="006B0C0E"/>
    <w:rsid w:val="006B0E45"/>
    <w:rsid w:val="006B1828"/>
    <w:rsid w:val="006B1D1E"/>
    <w:rsid w:val="006B1DA3"/>
    <w:rsid w:val="006B2137"/>
    <w:rsid w:val="006B2142"/>
    <w:rsid w:val="006B247A"/>
    <w:rsid w:val="006B2A6E"/>
    <w:rsid w:val="006B2FFF"/>
    <w:rsid w:val="006B3276"/>
    <w:rsid w:val="006B3D8D"/>
    <w:rsid w:val="006B4E6F"/>
    <w:rsid w:val="006B51D7"/>
    <w:rsid w:val="006B5642"/>
    <w:rsid w:val="006B592A"/>
    <w:rsid w:val="006B5C22"/>
    <w:rsid w:val="006B5F7C"/>
    <w:rsid w:val="006B60BF"/>
    <w:rsid w:val="006B60C2"/>
    <w:rsid w:val="006B6331"/>
    <w:rsid w:val="006B7B5F"/>
    <w:rsid w:val="006C019A"/>
    <w:rsid w:val="006C12C0"/>
    <w:rsid w:val="006C143E"/>
    <w:rsid w:val="006C1451"/>
    <w:rsid w:val="006C14E6"/>
    <w:rsid w:val="006C1DC6"/>
    <w:rsid w:val="006C1FDA"/>
    <w:rsid w:val="006C257D"/>
    <w:rsid w:val="006C2C80"/>
    <w:rsid w:val="006C3363"/>
    <w:rsid w:val="006C4625"/>
    <w:rsid w:val="006C46C5"/>
    <w:rsid w:val="006C5560"/>
    <w:rsid w:val="006C5738"/>
    <w:rsid w:val="006C592A"/>
    <w:rsid w:val="006C639E"/>
    <w:rsid w:val="006C6847"/>
    <w:rsid w:val="006C69CB"/>
    <w:rsid w:val="006C7008"/>
    <w:rsid w:val="006C7177"/>
    <w:rsid w:val="006D00CF"/>
    <w:rsid w:val="006D050E"/>
    <w:rsid w:val="006D06F2"/>
    <w:rsid w:val="006D072F"/>
    <w:rsid w:val="006D08B7"/>
    <w:rsid w:val="006D0C99"/>
    <w:rsid w:val="006D0E4D"/>
    <w:rsid w:val="006D1389"/>
    <w:rsid w:val="006D15AF"/>
    <w:rsid w:val="006D177D"/>
    <w:rsid w:val="006D1C4F"/>
    <w:rsid w:val="006D1E64"/>
    <w:rsid w:val="006D2224"/>
    <w:rsid w:val="006D22A7"/>
    <w:rsid w:val="006D2313"/>
    <w:rsid w:val="006D246C"/>
    <w:rsid w:val="006D2A5F"/>
    <w:rsid w:val="006D2C19"/>
    <w:rsid w:val="006D2D24"/>
    <w:rsid w:val="006D2EC8"/>
    <w:rsid w:val="006D2ECA"/>
    <w:rsid w:val="006D305D"/>
    <w:rsid w:val="006D3316"/>
    <w:rsid w:val="006D3706"/>
    <w:rsid w:val="006D3DDA"/>
    <w:rsid w:val="006D4363"/>
    <w:rsid w:val="006D4837"/>
    <w:rsid w:val="006D4911"/>
    <w:rsid w:val="006D4C66"/>
    <w:rsid w:val="006D4D1B"/>
    <w:rsid w:val="006D50CB"/>
    <w:rsid w:val="006D55A8"/>
    <w:rsid w:val="006D55B7"/>
    <w:rsid w:val="006D5837"/>
    <w:rsid w:val="006D5D57"/>
    <w:rsid w:val="006D6681"/>
    <w:rsid w:val="006D7043"/>
    <w:rsid w:val="006D7AFB"/>
    <w:rsid w:val="006D7B96"/>
    <w:rsid w:val="006D7CE8"/>
    <w:rsid w:val="006D7D44"/>
    <w:rsid w:val="006D7E94"/>
    <w:rsid w:val="006E006B"/>
    <w:rsid w:val="006E0589"/>
    <w:rsid w:val="006E0807"/>
    <w:rsid w:val="006E0C2A"/>
    <w:rsid w:val="006E0D77"/>
    <w:rsid w:val="006E0F86"/>
    <w:rsid w:val="006E10C6"/>
    <w:rsid w:val="006E125C"/>
    <w:rsid w:val="006E20DF"/>
    <w:rsid w:val="006E23DC"/>
    <w:rsid w:val="006E31B6"/>
    <w:rsid w:val="006E31BA"/>
    <w:rsid w:val="006E36FA"/>
    <w:rsid w:val="006E399C"/>
    <w:rsid w:val="006E3BFC"/>
    <w:rsid w:val="006E4474"/>
    <w:rsid w:val="006E52D2"/>
    <w:rsid w:val="006E59EE"/>
    <w:rsid w:val="006E5EA4"/>
    <w:rsid w:val="006E642F"/>
    <w:rsid w:val="006E69AD"/>
    <w:rsid w:val="006E78AF"/>
    <w:rsid w:val="006E78C2"/>
    <w:rsid w:val="006E79EF"/>
    <w:rsid w:val="006E7AC0"/>
    <w:rsid w:val="006E7EF1"/>
    <w:rsid w:val="006E7FCA"/>
    <w:rsid w:val="006F0192"/>
    <w:rsid w:val="006F0772"/>
    <w:rsid w:val="006F0E09"/>
    <w:rsid w:val="006F0E6B"/>
    <w:rsid w:val="006F1492"/>
    <w:rsid w:val="006F1E46"/>
    <w:rsid w:val="006F2041"/>
    <w:rsid w:val="006F20F2"/>
    <w:rsid w:val="006F2367"/>
    <w:rsid w:val="006F25C5"/>
    <w:rsid w:val="006F2607"/>
    <w:rsid w:val="006F2691"/>
    <w:rsid w:val="006F362F"/>
    <w:rsid w:val="006F3715"/>
    <w:rsid w:val="006F3AE0"/>
    <w:rsid w:val="006F3F12"/>
    <w:rsid w:val="006F401F"/>
    <w:rsid w:val="006F4441"/>
    <w:rsid w:val="006F47F5"/>
    <w:rsid w:val="006F49AB"/>
    <w:rsid w:val="006F4BAF"/>
    <w:rsid w:val="006F4EE2"/>
    <w:rsid w:val="006F53C1"/>
    <w:rsid w:val="006F566D"/>
    <w:rsid w:val="006F5D7E"/>
    <w:rsid w:val="006F5FAD"/>
    <w:rsid w:val="006F6032"/>
    <w:rsid w:val="006F62D3"/>
    <w:rsid w:val="006F667F"/>
    <w:rsid w:val="006F66AB"/>
    <w:rsid w:val="006F6B11"/>
    <w:rsid w:val="006F6E15"/>
    <w:rsid w:val="006F77B7"/>
    <w:rsid w:val="006F77E4"/>
    <w:rsid w:val="006F7B99"/>
    <w:rsid w:val="006F7C08"/>
    <w:rsid w:val="006F7EFC"/>
    <w:rsid w:val="0070094D"/>
    <w:rsid w:val="00700B1E"/>
    <w:rsid w:val="00700E05"/>
    <w:rsid w:val="00701074"/>
    <w:rsid w:val="007011B1"/>
    <w:rsid w:val="00701A18"/>
    <w:rsid w:val="00701B3A"/>
    <w:rsid w:val="00701CC9"/>
    <w:rsid w:val="007025CA"/>
    <w:rsid w:val="00702B11"/>
    <w:rsid w:val="00702DEA"/>
    <w:rsid w:val="00704BDE"/>
    <w:rsid w:val="0070500A"/>
    <w:rsid w:val="007051DF"/>
    <w:rsid w:val="00705491"/>
    <w:rsid w:val="007055DF"/>
    <w:rsid w:val="0070606F"/>
    <w:rsid w:val="0070656D"/>
    <w:rsid w:val="00706570"/>
    <w:rsid w:val="007066F2"/>
    <w:rsid w:val="007066F3"/>
    <w:rsid w:val="00706ECE"/>
    <w:rsid w:val="007072B9"/>
    <w:rsid w:val="00707636"/>
    <w:rsid w:val="007076B7"/>
    <w:rsid w:val="00707CD4"/>
    <w:rsid w:val="00707D0D"/>
    <w:rsid w:val="00710888"/>
    <w:rsid w:val="00711042"/>
    <w:rsid w:val="007111F6"/>
    <w:rsid w:val="007114E0"/>
    <w:rsid w:val="00711D25"/>
    <w:rsid w:val="0071252B"/>
    <w:rsid w:val="00712599"/>
    <w:rsid w:val="00712E2A"/>
    <w:rsid w:val="00712EE2"/>
    <w:rsid w:val="0071309C"/>
    <w:rsid w:val="00713737"/>
    <w:rsid w:val="0071383B"/>
    <w:rsid w:val="00713C33"/>
    <w:rsid w:val="00714398"/>
    <w:rsid w:val="00714A27"/>
    <w:rsid w:val="00714A69"/>
    <w:rsid w:val="0071528A"/>
    <w:rsid w:val="00715686"/>
    <w:rsid w:val="00715948"/>
    <w:rsid w:val="00715959"/>
    <w:rsid w:val="00715CD2"/>
    <w:rsid w:val="00715EB3"/>
    <w:rsid w:val="00715FB8"/>
    <w:rsid w:val="00715FEB"/>
    <w:rsid w:val="00716920"/>
    <w:rsid w:val="00716A21"/>
    <w:rsid w:val="00716A78"/>
    <w:rsid w:val="00716D49"/>
    <w:rsid w:val="00717348"/>
    <w:rsid w:val="00717851"/>
    <w:rsid w:val="00717B42"/>
    <w:rsid w:val="00717BAF"/>
    <w:rsid w:val="00717E17"/>
    <w:rsid w:val="00717F1B"/>
    <w:rsid w:val="007206C3"/>
    <w:rsid w:val="00720E95"/>
    <w:rsid w:val="00720FB2"/>
    <w:rsid w:val="007213CC"/>
    <w:rsid w:val="00721E8C"/>
    <w:rsid w:val="00721FB7"/>
    <w:rsid w:val="007229E5"/>
    <w:rsid w:val="00722F08"/>
    <w:rsid w:val="00723256"/>
    <w:rsid w:val="0072358E"/>
    <w:rsid w:val="00723829"/>
    <w:rsid w:val="00723AFC"/>
    <w:rsid w:val="00723ECB"/>
    <w:rsid w:val="0072407F"/>
    <w:rsid w:val="0072463B"/>
    <w:rsid w:val="00724898"/>
    <w:rsid w:val="00724BA5"/>
    <w:rsid w:val="00725256"/>
    <w:rsid w:val="007253E5"/>
    <w:rsid w:val="0072582C"/>
    <w:rsid w:val="007264B2"/>
    <w:rsid w:val="00726C25"/>
    <w:rsid w:val="00726C4D"/>
    <w:rsid w:val="00726FBE"/>
    <w:rsid w:val="0072706C"/>
    <w:rsid w:val="0072733A"/>
    <w:rsid w:val="00727A75"/>
    <w:rsid w:val="00727BF0"/>
    <w:rsid w:val="00727C59"/>
    <w:rsid w:val="00727F75"/>
    <w:rsid w:val="00730511"/>
    <w:rsid w:val="007305AB"/>
    <w:rsid w:val="00730649"/>
    <w:rsid w:val="00730978"/>
    <w:rsid w:val="007311D5"/>
    <w:rsid w:val="00731CE0"/>
    <w:rsid w:val="00731D13"/>
    <w:rsid w:val="007322CA"/>
    <w:rsid w:val="00732776"/>
    <w:rsid w:val="00732907"/>
    <w:rsid w:val="00732FA3"/>
    <w:rsid w:val="007337D5"/>
    <w:rsid w:val="007339BF"/>
    <w:rsid w:val="00733DEC"/>
    <w:rsid w:val="00734126"/>
    <w:rsid w:val="0073445D"/>
    <w:rsid w:val="007346CE"/>
    <w:rsid w:val="007346DF"/>
    <w:rsid w:val="0073496B"/>
    <w:rsid w:val="00734A52"/>
    <w:rsid w:val="00734D2D"/>
    <w:rsid w:val="00734DFA"/>
    <w:rsid w:val="0073531F"/>
    <w:rsid w:val="00735452"/>
    <w:rsid w:val="007354FF"/>
    <w:rsid w:val="0073697F"/>
    <w:rsid w:val="00736AF1"/>
    <w:rsid w:val="00736C5B"/>
    <w:rsid w:val="00736C96"/>
    <w:rsid w:val="0073711C"/>
    <w:rsid w:val="00737202"/>
    <w:rsid w:val="0073767B"/>
    <w:rsid w:val="007376A7"/>
    <w:rsid w:val="00737771"/>
    <w:rsid w:val="0073798D"/>
    <w:rsid w:val="00740091"/>
    <w:rsid w:val="007401B8"/>
    <w:rsid w:val="00740A6A"/>
    <w:rsid w:val="00740B61"/>
    <w:rsid w:val="00740C30"/>
    <w:rsid w:val="00740F8C"/>
    <w:rsid w:val="0074125F"/>
    <w:rsid w:val="007418C4"/>
    <w:rsid w:val="00741B51"/>
    <w:rsid w:val="00741B72"/>
    <w:rsid w:val="00741E0A"/>
    <w:rsid w:val="00741F0E"/>
    <w:rsid w:val="00741F68"/>
    <w:rsid w:val="007427CE"/>
    <w:rsid w:val="00742964"/>
    <w:rsid w:val="00742D30"/>
    <w:rsid w:val="00742F28"/>
    <w:rsid w:val="007438A9"/>
    <w:rsid w:val="007438CF"/>
    <w:rsid w:val="00743B06"/>
    <w:rsid w:val="0074557D"/>
    <w:rsid w:val="00746190"/>
    <w:rsid w:val="007463DF"/>
    <w:rsid w:val="007465B9"/>
    <w:rsid w:val="00746C7B"/>
    <w:rsid w:val="00746E17"/>
    <w:rsid w:val="00747028"/>
    <w:rsid w:val="0074708D"/>
    <w:rsid w:val="007475E2"/>
    <w:rsid w:val="00747B44"/>
    <w:rsid w:val="00747E15"/>
    <w:rsid w:val="00750A95"/>
    <w:rsid w:val="00751B1D"/>
    <w:rsid w:val="00751B5D"/>
    <w:rsid w:val="00751C9F"/>
    <w:rsid w:val="00752734"/>
    <w:rsid w:val="00752DA8"/>
    <w:rsid w:val="00752F68"/>
    <w:rsid w:val="0075323D"/>
    <w:rsid w:val="00753441"/>
    <w:rsid w:val="007539AC"/>
    <w:rsid w:val="00753E20"/>
    <w:rsid w:val="007544C5"/>
    <w:rsid w:val="00754824"/>
    <w:rsid w:val="00754C13"/>
    <w:rsid w:val="00754F2F"/>
    <w:rsid w:val="00754FBC"/>
    <w:rsid w:val="00755237"/>
    <w:rsid w:val="007556BB"/>
    <w:rsid w:val="0075576E"/>
    <w:rsid w:val="00756307"/>
    <w:rsid w:val="00756DD8"/>
    <w:rsid w:val="007571EC"/>
    <w:rsid w:val="00757291"/>
    <w:rsid w:val="0075751D"/>
    <w:rsid w:val="00757B3D"/>
    <w:rsid w:val="00757F2B"/>
    <w:rsid w:val="00760759"/>
    <w:rsid w:val="007607C9"/>
    <w:rsid w:val="00760D49"/>
    <w:rsid w:val="0076144A"/>
    <w:rsid w:val="00761AEE"/>
    <w:rsid w:val="00761F3B"/>
    <w:rsid w:val="00762953"/>
    <w:rsid w:val="0076298C"/>
    <w:rsid w:val="007639D4"/>
    <w:rsid w:val="00763BDF"/>
    <w:rsid w:val="00763C6E"/>
    <w:rsid w:val="00763D73"/>
    <w:rsid w:val="00763E26"/>
    <w:rsid w:val="007640DC"/>
    <w:rsid w:val="007642B0"/>
    <w:rsid w:val="007645D1"/>
    <w:rsid w:val="00764685"/>
    <w:rsid w:val="00764722"/>
    <w:rsid w:val="00764AD6"/>
    <w:rsid w:val="00764AE7"/>
    <w:rsid w:val="007651EA"/>
    <w:rsid w:val="007656CC"/>
    <w:rsid w:val="00765711"/>
    <w:rsid w:val="007669FD"/>
    <w:rsid w:val="00766CA6"/>
    <w:rsid w:val="007670B5"/>
    <w:rsid w:val="007671A0"/>
    <w:rsid w:val="007671B6"/>
    <w:rsid w:val="007673FE"/>
    <w:rsid w:val="00767D94"/>
    <w:rsid w:val="00770354"/>
    <w:rsid w:val="0077042C"/>
    <w:rsid w:val="007705DA"/>
    <w:rsid w:val="00770942"/>
    <w:rsid w:val="00770B29"/>
    <w:rsid w:val="00770C4B"/>
    <w:rsid w:val="00770ECD"/>
    <w:rsid w:val="00770F68"/>
    <w:rsid w:val="00770F75"/>
    <w:rsid w:val="00770F98"/>
    <w:rsid w:val="00771793"/>
    <w:rsid w:val="00771850"/>
    <w:rsid w:val="007720B7"/>
    <w:rsid w:val="00772168"/>
    <w:rsid w:val="007721AE"/>
    <w:rsid w:val="0077267D"/>
    <w:rsid w:val="00772888"/>
    <w:rsid w:val="00772B64"/>
    <w:rsid w:val="00773323"/>
    <w:rsid w:val="00773718"/>
    <w:rsid w:val="0077390E"/>
    <w:rsid w:val="00773A2E"/>
    <w:rsid w:val="00773BD9"/>
    <w:rsid w:val="007742E0"/>
    <w:rsid w:val="007743BA"/>
    <w:rsid w:val="00774416"/>
    <w:rsid w:val="00774AA3"/>
    <w:rsid w:val="00774C40"/>
    <w:rsid w:val="00774DE6"/>
    <w:rsid w:val="0077561F"/>
    <w:rsid w:val="00775D85"/>
    <w:rsid w:val="00775DD7"/>
    <w:rsid w:val="00775EA5"/>
    <w:rsid w:val="00776094"/>
    <w:rsid w:val="00776551"/>
    <w:rsid w:val="00776C33"/>
    <w:rsid w:val="00776D26"/>
    <w:rsid w:val="00777713"/>
    <w:rsid w:val="007779E4"/>
    <w:rsid w:val="0078002E"/>
    <w:rsid w:val="00780C30"/>
    <w:rsid w:val="00780F06"/>
    <w:rsid w:val="007813D5"/>
    <w:rsid w:val="00781554"/>
    <w:rsid w:val="00781A0B"/>
    <w:rsid w:val="007826E6"/>
    <w:rsid w:val="00782CDC"/>
    <w:rsid w:val="00782DEF"/>
    <w:rsid w:val="0078392C"/>
    <w:rsid w:val="00783B9C"/>
    <w:rsid w:val="00784199"/>
    <w:rsid w:val="00784496"/>
    <w:rsid w:val="00784635"/>
    <w:rsid w:val="0078471A"/>
    <w:rsid w:val="00784B88"/>
    <w:rsid w:val="00784ECE"/>
    <w:rsid w:val="007853C1"/>
    <w:rsid w:val="0078558D"/>
    <w:rsid w:val="00785A6C"/>
    <w:rsid w:val="00785C5C"/>
    <w:rsid w:val="00786328"/>
    <w:rsid w:val="0078633F"/>
    <w:rsid w:val="00786BB8"/>
    <w:rsid w:val="00786C37"/>
    <w:rsid w:val="00786F32"/>
    <w:rsid w:val="00787181"/>
    <w:rsid w:val="0078718C"/>
    <w:rsid w:val="007875A2"/>
    <w:rsid w:val="0078787B"/>
    <w:rsid w:val="00787BC2"/>
    <w:rsid w:val="00787CB1"/>
    <w:rsid w:val="00787F58"/>
    <w:rsid w:val="00790154"/>
    <w:rsid w:val="00790300"/>
    <w:rsid w:val="0079058A"/>
    <w:rsid w:val="007905CE"/>
    <w:rsid w:val="0079078B"/>
    <w:rsid w:val="00790953"/>
    <w:rsid w:val="00790AAA"/>
    <w:rsid w:val="00790AD4"/>
    <w:rsid w:val="00790B36"/>
    <w:rsid w:val="00790C6A"/>
    <w:rsid w:val="00790CC2"/>
    <w:rsid w:val="007918A4"/>
    <w:rsid w:val="00791A70"/>
    <w:rsid w:val="00791EEE"/>
    <w:rsid w:val="00792265"/>
    <w:rsid w:val="00792A2F"/>
    <w:rsid w:val="00792B51"/>
    <w:rsid w:val="00793250"/>
    <w:rsid w:val="00793475"/>
    <w:rsid w:val="007937FC"/>
    <w:rsid w:val="00793B04"/>
    <w:rsid w:val="007946F4"/>
    <w:rsid w:val="00794C69"/>
    <w:rsid w:val="00795CC4"/>
    <w:rsid w:val="0079626D"/>
    <w:rsid w:val="00796577"/>
    <w:rsid w:val="00796A76"/>
    <w:rsid w:val="00796BE5"/>
    <w:rsid w:val="00796C96"/>
    <w:rsid w:val="00797228"/>
    <w:rsid w:val="007974F1"/>
    <w:rsid w:val="00797D3B"/>
    <w:rsid w:val="00797E1A"/>
    <w:rsid w:val="00797E39"/>
    <w:rsid w:val="007A03B8"/>
    <w:rsid w:val="007A05F0"/>
    <w:rsid w:val="007A099E"/>
    <w:rsid w:val="007A0B44"/>
    <w:rsid w:val="007A0E02"/>
    <w:rsid w:val="007A1498"/>
    <w:rsid w:val="007A151B"/>
    <w:rsid w:val="007A17FA"/>
    <w:rsid w:val="007A1D76"/>
    <w:rsid w:val="007A1E54"/>
    <w:rsid w:val="007A2DDA"/>
    <w:rsid w:val="007A2FC6"/>
    <w:rsid w:val="007A32A1"/>
    <w:rsid w:val="007A3A32"/>
    <w:rsid w:val="007A3AC2"/>
    <w:rsid w:val="007A3B74"/>
    <w:rsid w:val="007A3D91"/>
    <w:rsid w:val="007A442A"/>
    <w:rsid w:val="007A493D"/>
    <w:rsid w:val="007A5097"/>
    <w:rsid w:val="007A5358"/>
    <w:rsid w:val="007A55E9"/>
    <w:rsid w:val="007A583B"/>
    <w:rsid w:val="007A5B47"/>
    <w:rsid w:val="007A5E2C"/>
    <w:rsid w:val="007A6393"/>
    <w:rsid w:val="007A6E88"/>
    <w:rsid w:val="007A6EB4"/>
    <w:rsid w:val="007A709C"/>
    <w:rsid w:val="007A7B2C"/>
    <w:rsid w:val="007A7E78"/>
    <w:rsid w:val="007B007B"/>
    <w:rsid w:val="007B0212"/>
    <w:rsid w:val="007B079B"/>
    <w:rsid w:val="007B0856"/>
    <w:rsid w:val="007B0C98"/>
    <w:rsid w:val="007B112E"/>
    <w:rsid w:val="007B13EF"/>
    <w:rsid w:val="007B1D4D"/>
    <w:rsid w:val="007B1DE2"/>
    <w:rsid w:val="007B2208"/>
    <w:rsid w:val="007B235E"/>
    <w:rsid w:val="007B2388"/>
    <w:rsid w:val="007B2AEE"/>
    <w:rsid w:val="007B2D7D"/>
    <w:rsid w:val="007B2EA1"/>
    <w:rsid w:val="007B358B"/>
    <w:rsid w:val="007B3652"/>
    <w:rsid w:val="007B3C15"/>
    <w:rsid w:val="007B4882"/>
    <w:rsid w:val="007B492E"/>
    <w:rsid w:val="007B4A6E"/>
    <w:rsid w:val="007B4EB8"/>
    <w:rsid w:val="007B503E"/>
    <w:rsid w:val="007B58FC"/>
    <w:rsid w:val="007B5E63"/>
    <w:rsid w:val="007B626E"/>
    <w:rsid w:val="007B66E9"/>
    <w:rsid w:val="007B75D0"/>
    <w:rsid w:val="007B7814"/>
    <w:rsid w:val="007B784A"/>
    <w:rsid w:val="007B7BAF"/>
    <w:rsid w:val="007B7D6E"/>
    <w:rsid w:val="007C01E7"/>
    <w:rsid w:val="007C0743"/>
    <w:rsid w:val="007C0D92"/>
    <w:rsid w:val="007C0E4D"/>
    <w:rsid w:val="007C114E"/>
    <w:rsid w:val="007C130A"/>
    <w:rsid w:val="007C1CBC"/>
    <w:rsid w:val="007C234B"/>
    <w:rsid w:val="007C2449"/>
    <w:rsid w:val="007C25B6"/>
    <w:rsid w:val="007C2B28"/>
    <w:rsid w:val="007C3422"/>
    <w:rsid w:val="007C344F"/>
    <w:rsid w:val="007C3743"/>
    <w:rsid w:val="007C3A9D"/>
    <w:rsid w:val="007C3D7C"/>
    <w:rsid w:val="007C3F87"/>
    <w:rsid w:val="007C3FD4"/>
    <w:rsid w:val="007C4650"/>
    <w:rsid w:val="007C46C8"/>
    <w:rsid w:val="007C4803"/>
    <w:rsid w:val="007C52E0"/>
    <w:rsid w:val="007C5701"/>
    <w:rsid w:val="007C583F"/>
    <w:rsid w:val="007C588C"/>
    <w:rsid w:val="007C5A9A"/>
    <w:rsid w:val="007C5C40"/>
    <w:rsid w:val="007C5C5B"/>
    <w:rsid w:val="007C62A4"/>
    <w:rsid w:val="007C65BB"/>
    <w:rsid w:val="007C65FA"/>
    <w:rsid w:val="007C6C5D"/>
    <w:rsid w:val="007C7057"/>
    <w:rsid w:val="007C77D7"/>
    <w:rsid w:val="007C7843"/>
    <w:rsid w:val="007C796F"/>
    <w:rsid w:val="007C7A39"/>
    <w:rsid w:val="007C7F8E"/>
    <w:rsid w:val="007C7FCD"/>
    <w:rsid w:val="007D05A1"/>
    <w:rsid w:val="007D07C4"/>
    <w:rsid w:val="007D0C37"/>
    <w:rsid w:val="007D0CF1"/>
    <w:rsid w:val="007D0DF7"/>
    <w:rsid w:val="007D27C4"/>
    <w:rsid w:val="007D2D38"/>
    <w:rsid w:val="007D2DAB"/>
    <w:rsid w:val="007D2FE5"/>
    <w:rsid w:val="007D316B"/>
    <w:rsid w:val="007D3688"/>
    <w:rsid w:val="007D3760"/>
    <w:rsid w:val="007D3A50"/>
    <w:rsid w:val="007D43CD"/>
    <w:rsid w:val="007D45C6"/>
    <w:rsid w:val="007D47D4"/>
    <w:rsid w:val="007D488C"/>
    <w:rsid w:val="007D4B1F"/>
    <w:rsid w:val="007D5524"/>
    <w:rsid w:val="007D5E23"/>
    <w:rsid w:val="007D5FF0"/>
    <w:rsid w:val="007D6036"/>
    <w:rsid w:val="007D6C60"/>
    <w:rsid w:val="007D6FF0"/>
    <w:rsid w:val="007D7010"/>
    <w:rsid w:val="007D729E"/>
    <w:rsid w:val="007D72E9"/>
    <w:rsid w:val="007D73CF"/>
    <w:rsid w:val="007D77EA"/>
    <w:rsid w:val="007D77F9"/>
    <w:rsid w:val="007D7B1C"/>
    <w:rsid w:val="007D7C93"/>
    <w:rsid w:val="007E01B7"/>
    <w:rsid w:val="007E027F"/>
    <w:rsid w:val="007E0854"/>
    <w:rsid w:val="007E0984"/>
    <w:rsid w:val="007E0A5A"/>
    <w:rsid w:val="007E0C25"/>
    <w:rsid w:val="007E1284"/>
    <w:rsid w:val="007E1664"/>
    <w:rsid w:val="007E1BE6"/>
    <w:rsid w:val="007E20C0"/>
    <w:rsid w:val="007E25CF"/>
    <w:rsid w:val="007E25F7"/>
    <w:rsid w:val="007E2681"/>
    <w:rsid w:val="007E2E4E"/>
    <w:rsid w:val="007E3099"/>
    <w:rsid w:val="007E30E8"/>
    <w:rsid w:val="007E32A4"/>
    <w:rsid w:val="007E33C3"/>
    <w:rsid w:val="007E36E8"/>
    <w:rsid w:val="007E3807"/>
    <w:rsid w:val="007E3AD8"/>
    <w:rsid w:val="007E3DA6"/>
    <w:rsid w:val="007E4D4C"/>
    <w:rsid w:val="007E4E9E"/>
    <w:rsid w:val="007E5410"/>
    <w:rsid w:val="007E5AE7"/>
    <w:rsid w:val="007E5AF3"/>
    <w:rsid w:val="007E6301"/>
    <w:rsid w:val="007E67E5"/>
    <w:rsid w:val="007E6C24"/>
    <w:rsid w:val="007E7CF2"/>
    <w:rsid w:val="007E7D36"/>
    <w:rsid w:val="007E7D6F"/>
    <w:rsid w:val="007E7E99"/>
    <w:rsid w:val="007F0548"/>
    <w:rsid w:val="007F0C1F"/>
    <w:rsid w:val="007F0F8F"/>
    <w:rsid w:val="007F1488"/>
    <w:rsid w:val="007F149B"/>
    <w:rsid w:val="007F1A85"/>
    <w:rsid w:val="007F1C84"/>
    <w:rsid w:val="007F28D0"/>
    <w:rsid w:val="007F2AAA"/>
    <w:rsid w:val="007F3162"/>
    <w:rsid w:val="007F350E"/>
    <w:rsid w:val="007F3A89"/>
    <w:rsid w:val="007F3E29"/>
    <w:rsid w:val="007F4F24"/>
    <w:rsid w:val="007F5183"/>
    <w:rsid w:val="007F5CD0"/>
    <w:rsid w:val="007F6071"/>
    <w:rsid w:val="007F6E1B"/>
    <w:rsid w:val="007F6E44"/>
    <w:rsid w:val="007F7001"/>
    <w:rsid w:val="007F71C5"/>
    <w:rsid w:val="007F733F"/>
    <w:rsid w:val="007F7993"/>
    <w:rsid w:val="00800434"/>
    <w:rsid w:val="00800A6B"/>
    <w:rsid w:val="0080171B"/>
    <w:rsid w:val="00801995"/>
    <w:rsid w:val="00801F36"/>
    <w:rsid w:val="00802772"/>
    <w:rsid w:val="008028F8"/>
    <w:rsid w:val="00802987"/>
    <w:rsid w:val="008032D4"/>
    <w:rsid w:val="008032F2"/>
    <w:rsid w:val="008033F6"/>
    <w:rsid w:val="00803980"/>
    <w:rsid w:val="00803EC2"/>
    <w:rsid w:val="00803F62"/>
    <w:rsid w:val="008043D1"/>
    <w:rsid w:val="00804D72"/>
    <w:rsid w:val="00804EFE"/>
    <w:rsid w:val="0080509B"/>
    <w:rsid w:val="008054ED"/>
    <w:rsid w:val="0080566C"/>
    <w:rsid w:val="00805898"/>
    <w:rsid w:val="00805D86"/>
    <w:rsid w:val="008060FE"/>
    <w:rsid w:val="00806436"/>
    <w:rsid w:val="00806A84"/>
    <w:rsid w:val="00806D8B"/>
    <w:rsid w:val="0080703E"/>
    <w:rsid w:val="00807A6F"/>
    <w:rsid w:val="00807B75"/>
    <w:rsid w:val="00807E5C"/>
    <w:rsid w:val="0081029A"/>
    <w:rsid w:val="00810598"/>
    <w:rsid w:val="00810E9B"/>
    <w:rsid w:val="008111A2"/>
    <w:rsid w:val="0081164D"/>
    <w:rsid w:val="0081179C"/>
    <w:rsid w:val="00811E85"/>
    <w:rsid w:val="008121D0"/>
    <w:rsid w:val="00812A05"/>
    <w:rsid w:val="00812CD0"/>
    <w:rsid w:val="00812FB4"/>
    <w:rsid w:val="0081313A"/>
    <w:rsid w:val="008132D8"/>
    <w:rsid w:val="00813759"/>
    <w:rsid w:val="00813A42"/>
    <w:rsid w:val="00813CAB"/>
    <w:rsid w:val="00814421"/>
    <w:rsid w:val="00814653"/>
    <w:rsid w:val="008147C2"/>
    <w:rsid w:val="008148EE"/>
    <w:rsid w:val="00814A16"/>
    <w:rsid w:val="00814D71"/>
    <w:rsid w:val="00814E8F"/>
    <w:rsid w:val="00815081"/>
    <w:rsid w:val="008150A0"/>
    <w:rsid w:val="0081526C"/>
    <w:rsid w:val="00815336"/>
    <w:rsid w:val="00815363"/>
    <w:rsid w:val="00815939"/>
    <w:rsid w:val="00815B2C"/>
    <w:rsid w:val="00815D1C"/>
    <w:rsid w:val="00815D9F"/>
    <w:rsid w:val="00815F10"/>
    <w:rsid w:val="008161AC"/>
    <w:rsid w:val="00816272"/>
    <w:rsid w:val="008163BD"/>
    <w:rsid w:val="008164D6"/>
    <w:rsid w:val="0081705E"/>
    <w:rsid w:val="0081766D"/>
    <w:rsid w:val="008176A6"/>
    <w:rsid w:val="00817A39"/>
    <w:rsid w:val="00820437"/>
    <w:rsid w:val="00820C26"/>
    <w:rsid w:val="00820C53"/>
    <w:rsid w:val="00820DAF"/>
    <w:rsid w:val="00820FFF"/>
    <w:rsid w:val="0082135F"/>
    <w:rsid w:val="00821953"/>
    <w:rsid w:val="00822B74"/>
    <w:rsid w:val="00822D08"/>
    <w:rsid w:val="0082329D"/>
    <w:rsid w:val="008238F9"/>
    <w:rsid w:val="008248DF"/>
    <w:rsid w:val="00824A1F"/>
    <w:rsid w:val="0082506D"/>
    <w:rsid w:val="0082547A"/>
    <w:rsid w:val="0082598C"/>
    <w:rsid w:val="008260B6"/>
    <w:rsid w:val="00826AFC"/>
    <w:rsid w:val="00826C4F"/>
    <w:rsid w:val="00826CE2"/>
    <w:rsid w:val="00826D42"/>
    <w:rsid w:val="00827606"/>
    <w:rsid w:val="008277BE"/>
    <w:rsid w:val="00830172"/>
    <w:rsid w:val="00830487"/>
    <w:rsid w:val="00830573"/>
    <w:rsid w:val="00830585"/>
    <w:rsid w:val="008307CD"/>
    <w:rsid w:val="008309A9"/>
    <w:rsid w:val="00830D08"/>
    <w:rsid w:val="00830D80"/>
    <w:rsid w:val="00830EEF"/>
    <w:rsid w:val="00831394"/>
    <w:rsid w:val="00831BE3"/>
    <w:rsid w:val="00832033"/>
    <w:rsid w:val="008328E1"/>
    <w:rsid w:val="00832C2F"/>
    <w:rsid w:val="00832C74"/>
    <w:rsid w:val="00833064"/>
    <w:rsid w:val="008332A7"/>
    <w:rsid w:val="008332E4"/>
    <w:rsid w:val="00833B3A"/>
    <w:rsid w:val="00834033"/>
    <w:rsid w:val="0083449C"/>
    <w:rsid w:val="00834FAD"/>
    <w:rsid w:val="00835565"/>
    <w:rsid w:val="0083570B"/>
    <w:rsid w:val="00835939"/>
    <w:rsid w:val="00835CFF"/>
    <w:rsid w:val="00835E7E"/>
    <w:rsid w:val="00835FB9"/>
    <w:rsid w:val="008365D5"/>
    <w:rsid w:val="00836A7A"/>
    <w:rsid w:val="008370E8"/>
    <w:rsid w:val="00837B9C"/>
    <w:rsid w:val="0084000C"/>
    <w:rsid w:val="00840089"/>
    <w:rsid w:val="008408BA"/>
    <w:rsid w:val="00840CAA"/>
    <w:rsid w:val="00841140"/>
    <w:rsid w:val="00841C6C"/>
    <w:rsid w:val="00841D9C"/>
    <w:rsid w:val="0084203E"/>
    <w:rsid w:val="00842D23"/>
    <w:rsid w:val="00843A1C"/>
    <w:rsid w:val="00843B1F"/>
    <w:rsid w:val="00843BAC"/>
    <w:rsid w:val="0084421F"/>
    <w:rsid w:val="008442AC"/>
    <w:rsid w:val="00844575"/>
    <w:rsid w:val="00844604"/>
    <w:rsid w:val="00844FCA"/>
    <w:rsid w:val="00845A7D"/>
    <w:rsid w:val="00845B34"/>
    <w:rsid w:val="0084654B"/>
    <w:rsid w:val="0084680D"/>
    <w:rsid w:val="008472B9"/>
    <w:rsid w:val="0084782F"/>
    <w:rsid w:val="00847C4A"/>
    <w:rsid w:val="00847D71"/>
    <w:rsid w:val="0085027C"/>
    <w:rsid w:val="0085040B"/>
    <w:rsid w:val="008504F5"/>
    <w:rsid w:val="00850666"/>
    <w:rsid w:val="0085083C"/>
    <w:rsid w:val="0085103D"/>
    <w:rsid w:val="00851318"/>
    <w:rsid w:val="00851B7C"/>
    <w:rsid w:val="00851D3E"/>
    <w:rsid w:val="00851E6E"/>
    <w:rsid w:val="008523C0"/>
    <w:rsid w:val="008523F4"/>
    <w:rsid w:val="00852A4E"/>
    <w:rsid w:val="00852ADC"/>
    <w:rsid w:val="00852B2A"/>
    <w:rsid w:val="00852C53"/>
    <w:rsid w:val="00853272"/>
    <w:rsid w:val="00853A3F"/>
    <w:rsid w:val="00853CB2"/>
    <w:rsid w:val="008542B2"/>
    <w:rsid w:val="008543DA"/>
    <w:rsid w:val="008545CC"/>
    <w:rsid w:val="00854A6D"/>
    <w:rsid w:val="00854E9E"/>
    <w:rsid w:val="008553A7"/>
    <w:rsid w:val="0085548E"/>
    <w:rsid w:val="0085564E"/>
    <w:rsid w:val="00855692"/>
    <w:rsid w:val="00855BF2"/>
    <w:rsid w:val="00855C61"/>
    <w:rsid w:val="00856339"/>
    <w:rsid w:val="00856479"/>
    <w:rsid w:val="00856D62"/>
    <w:rsid w:val="00856E57"/>
    <w:rsid w:val="00857078"/>
    <w:rsid w:val="00857310"/>
    <w:rsid w:val="008573C0"/>
    <w:rsid w:val="0086036E"/>
    <w:rsid w:val="00860915"/>
    <w:rsid w:val="00861045"/>
    <w:rsid w:val="0086117A"/>
    <w:rsid w:val="008617E7"/>
    <w:rsid w:val="00861E9D"/>
    <w:rsid w:val="00861EED"/>
    <w:rsid w:val="0086219C"/>
    <w:rsid w:val="0086231A"/>
    <w:rsid w:val="0086266D"/>
    <w:rsid w:val="00862A1F"/>
    <w:rsid w:val="00862C6B"/>
    <w:rsid w:val="00862CB3"/>
    <w:rsid w:val="00862FBC"/>
    <w:rsid w:val="008640A7"/>
    <w:rsid w:val="00864534"/>
    <w:rsid w:val="008645BD"/>
    <w:rsid w:val="00864632"/>
    <w:rsid w:val="008650A0"/>
    <w:rsid w:val="008654CC"/>
    <w:rsid w:val="0086605D"/>
    <w:rsid w:val="0086607E"/>
    <w:rsid w:val="0086651D"/>
    <w:rsid w:val="00866571"/>
    <w:rsid w:val="00866E70"/>
    <w:rsid w:val="00866FCC"/>
    <w:rsid w:val="0086707C"/>
    <w:rsid w:val="0086789C"/>
    <w:rsid w:val="00867D0E"/>
    <w:rsid w:val="00867F52"/>
    <w:rsid w:val="008701B2"/>
    <w:rsid w:val="008703A1"/>
    <w:rsid w:val="00870862"/>
    <w:rsid w:val="00870D54"/>
    <w:rsid w:val="00870D6D"/>
    <w:rsid w:val="00870F92"/>
    <w:rsid w:val="00870FA5"/>
    <w:rsid w:val="00870FE1"/>
    <w:rsid w:val="008715C1"/>
    <w:rsid w:val="00871F28"/>
    <w:rsid w:val="0087207B"/>
    <w:rsid w:val="00872190"/>
    <w:rsid w:val="00872BF8"/>
    <w:rsid w:val="00872C07"/>
    <w:rsid w:val="00873A2C"/>
    <w:rsid w:val="00873C49"/>
    <w:rsid w:val="00873FD6"/>
    <w:rsid w:val="008742BB"/>
    <w:rsid w:val="008745E5"/>
    <w:rsid w:val="00874F71"/>
    <w:rsid w:val="008753C5"/>
    <w:rsid w:val="00875BB7"/>
    <w:rsid w:val="00875F06"/>
    <w:rsid w:val="00876EF4"/>
    <w:rsid w:val="00877871"/>
    <w:rsid w:val="00877CEF"/>
    <w:rsid w:val="008801F2"/>
    <w:rsid w:val="00880411"/>
    <w:rsid w:val="00880862"/>
    <w:rsid w:val="00880BA7"/>
    <w:rsid w:val="00880C3C"/>
    <w:rsid w:val="00880DB7"/>
    <w:rsid w:val="00880DE8"/>
    <w:rsid w:val="00880E56"/>
    <w:rsid w:val="00880F69"/>
    <w:rsid w:val="00881102"/>
    <w:rsid w:val="008811BB"/>
    <w:rsid w:val="008812DC"/>
    <w:rsid w:val="00881541"/>
    <w:rsid w:val="00881C80"/>
    <w:rsid w:val="00881E4A"/>
    <w:rsid w:val="008822D6"/>
    <w:rsid w:val="00882AFE"/>
    <w:rsid w:val="00883666"/>
    <w:rsid w:val="00883DA7"/>
    <w:rsid w:val="0088440C"/>
    <w:rsid w:val="0088476A"/>
    <w:rsid w:val="00884A21"/>
    <w:rsid w:val="00884E88"/>
    <w:rsid w:val="00884F5A"/>
    <w:rsid w:val="00885040"/>
    <w:rsid w:val="00885114"/>
    <w:rsid w:val="0088559B"/>
    <w:rsid w:val="008856B6"/>
    <w:rsid w:val="008856C6"/>
    <w:rsid w:val="008857CB"/>
    <w:rsid w:val="0088592D"/>
    <w:rsid w:val="008859B9"/>
    <w:rsid w:val="00885B08"/>
    <w:rsid w:val="00886B44"/>
    <w:rsid w:val="00886F43"/>
    <w:rsid w:val="00886FA4"/>
    <w:rsid w:val="00887135"/>
    <w:rsid w:val="00887271"/>
    <w:rsid w:val="00887919"/>
    <w:rsid w:val="00887C53"/>
    <w:rsid w:val="00887E14"/>
    <w:rsid w:val="00890839"/>
    <w:rsid w:val="008908AB"/>
    <w:rsid w:val="00890A08"/>
    <w:rsid w:val="00890DA3"/>
    <w:rsid w:val="00890E94"/>
    <w:rsid w:val="00890F15"/>
    <w:rsid w:val="00890F94"/>
    <w:rsid w:val="00891473"/>
    <w:rsid w:val="0089175C"/>
    <w:rsid w:val="00891DB2"/>
    <w:rsid w:val="008926B8"/>
    <w:rsid w:val="008932C8"/>
    <w:rsid w:val="008932D1"/>
    <w:rsid w:val="008938CA"/>
    <w:rsid w:val="00893B00"/>
    <w:rsid w:val="00893C37"/>
    <w:rsid w:val="00893C52"/>
    <w:rsid w:val="008940E2"/>
    <w:rsid w:val="008951B0"/>
    <w:rsid w:val="008953B0"/>
    <w:rsid w:val="0089548E"/>
    <w:rsid w:val="008956E0"/>
    <w:rsid w:val="00895D8E"/>
    <w:rsid w:val="0089634B"/>
    <w:rsid w:val="00896638"/>
    <w:rsid w:val="0089681F"/>
    <w:rsid w:val="00896825"/>
    <w:rsid w:val="00896BA6"/>
    <w:rsid w:val="00897E88"/>
    <w:rsid w:val="008A0783"/>
    <w:rsid w:val="008A0FF6"/>
    <w:rsid w:val="008A14F6"/>
    <w:rsid w:val="008A14F8"/>
    <w:rsid w:val="008A1E6C"/>
    <w:rsid w:val="008A20DC"/>
    <w:rsid w:val="008A2470"/>
    <w:rsid w:val="008A2478"/>
    <w:rsid w:val="008A25F5"/>
    <w:rsid w:val="008A2731"/>
    <w:rsid w:val="008A29B6"/>
    <w:rsid w:val="008A3243"/>
    <w:rsid w:val="008A3441"/>
    <w:rsid w:val="008A38CD"/>
    <w:rsid w:val="008A3E96"/>
    <w:rsid w:val="008A4176"/>
    <w:rsid w:val="008A43BF"/>
    <w:rsid w:val="008A44C5"/>
    <w:rsid w:val="008A4718"/>
    <w:rsid w:val="008A4A1F"/>
    <w:rsid w:val="008A4D3B"/>
    <w:rsid w:val="008A513B"/>
    <w:rsid w:val="008A51D8"/>
    <w:rsid w:val="008A5851"/>
    <w:rsid w:val="008A5DB9"/>
    <w:rsid w:val="008A618C"/>
    <w:rsid w:val="008A658D"/>
    <w:rsid w:val="008A6EF6"/>
    <w:rsid w:val="008B0851"/>
    <w:rsid w:val="008B0D30"/>
    <w:rsid w:val="008B0FBA"/>
    <w:rsid w:val="008B0FBD"/>
    <w:rsid w:val="008B1728"/>
    <w:rsid w:val="008B1D75"/>
    <w:rsid w:val="008B21A8"/>
    <w:rsid w:val="008B2577"/>
    <w:rsid w:val="008B27F9"/>
    <w:rsid w:val="008B2F9F"/>
    <w:rsid w:val="008B3415"/>
    <w:rsid w:val="008B37D7"/>
    <w:rsid w:val="008B3A09"/>
    <w:rsid w:val="008B3DA6"/>
    <w:rsid w:val="008B430B"/>
    <w:rsid w:val="008B4628"/>
    <w:rsid w:val="008B4724"/>
    <w:rsid w:val="008B4AAE"/>
    <w:rsid w:val="008B4E3F"/>
    <w:rsid w:val="008B5C1B"/>
    <w:rsid w:val="008B6067"/>
    <w:rsid w:val="008B69F3"/>
    <w:rsid w:val="008B6DCE"/>
    <w:rsid w:val="008B74B4"/>
    <w:rsid w:val="008B7AE2"/>
    <w:rsid w:val="008B7FAF"/>
    <w:rsid w:val="008C00FC"/>
    <w:rsid w:val="008C0D63"/>
    <w:rsid w:val="008C0E39"/>
    <w:rsid w:val="008C0F2C"/>
    <w:rsid w:val="008C1D04"/>
    <w:rsid w:val="008C1FCD"/>
    <w:rsid w:val="008C2292"/>
    <w:rsid w:val="008C2C92"/>
    <w:rsid w:val="008C303F"/>
    <w:rsid w:val="008C397C"/>
    <w:rsid w:val="008C4843"/>
    <w:rsid w:val="008C48EE"/>
    <w:rsid w:val="008C4DB5"/>
    <w:rsid w:val="008C4E88"/>
    <w:rsid w:val="008C4EAB"/>
    <w:rsid w:val="008C4F99"/>
    <w:rsid w:val="008C5166"/>
    <w:rsid w:val="008C51EE"/>
    <w:rsid w:val="008C53B7"/>
    <w:rsid w:val="008C5D33"/>
    <w:rsid w:val="008C5EE6"/>
    <w:rsid w:val="008C5FF8"/>
    <w:rsid w:val="008C6523"/>
    <w:rsid w:val="008C65EA"/>
    <w:rsid w:val="008C73C8"/>
    <w:rsid w:val="008C752E"/>
    <w:rsid w:val="008C76C4"/>
    <w:rsid w:val="008C79CC"/>
    <w:rsid w:val="008C7E7B"/>
    <w:rsid w:val="008D0258"/>
    <w:rsid w:val="008D0594"/>
    <w:rsid w:val="008D082E"/>
    <w:rsid w:val="008D0972"/>
    <w:rsid w:val="008D0D2A"/>
    <w:rsid w:val="008D0E19"/>
    <w:rsid w:val="008D0E39"/>
    <w:rsid w:val="008D1148"/>
    <w:rsid w:val="008D18D0"/>
    <w:rsid w:val="008D1BF9"/>
    <w:rsid w:val="008D2565"/>
    <w:rsid w:val="008D2695"/>
    <w:rsid w:val="008D2C98"/>
    <w:rsid w:val="008D33E9"/>
    <w:rsid w:val="008D35A5"/>
    <w:rsid w:val="008D3BB3"/>
    <w:rsid w:val="008D4373"/>
    <w:rsid w:val="008D4425"/>
    <w:rsid w:val="008D4785"/>
    <w:rsid w:val="008D47A6"/>
    <w:rsid w:val="008D48DE"/>
    <w:rsid w:val="008D4E97"/>
    <w:rsid w:val="008D4F6E"/>
    <w:rsid w:val="008D4FBF"/>
    <w:rsid w:val="008D514E"/>
    <w:rsid w:val="008D575E"/>
    <w:rsid w:val="008D589C"/>
    <w:rsid w:val="008D5D9D"/>
    <w:rsid w:val="008D636D"/>
    <w:rsid w:val="008D63A9"/>
    <w:rsid w:val="008D65F5"/>
    <w:rsid w:val="008D69C0"/>
    <w:rsid w:val="008D7817"/>
    <w:rsid w:val="008D797C"/>
    <w:rsid w:val="008D7F3D"/>
    <w:rsid w:val="008E0B51"/>
    <w:rsid w:val="008E0EF7"/>
    <w:rsid w:val="008E18FF"/>
    <w:rsid w:val="008E1CAE"/>
    <w:rsid w:val="008E20C7"/>
    <w:rsid w:val="008E2778"/>
    <w:rsid w:val="008E2C89"/>
    <w:rsid w:val="008E2DCC"/>
    <w:rsid w:val="008E2FAA"/>
    <w:rsid w:val="008E3BD4"/>
    <w:rsid w:val="008E3E3D"/>
    <w:rsid w:val="008E417E"/>
    <w:rsid w:val="008E4222"/>
    <w:rsid w:val="008E4254"/>
    <w:rsid w:val="008E4275"/>
    <w:rsid w:val="008E4578"/>
    <w:rsid w:val="008E485A"/>
    <w:rsid w:val="008E4BC2"/>
    <w:rsid w:val="008E5039"/>
    <w:rsid w:val="008E52BE"/>
    <w:rsid w:val="008E565A"/>
    <w:rsid w:val="008E5858"/>
    <w:rsid w:val="008E646B"/>
    <w:rsid w:val="008E679A"/>
    <w:rsid w:val="008E6B38"/>
    <w:rsid w:val="008E6CA6"/>
    <w:rsid w:val="008E6F5E"/>
    <w:rsid w:val="008E707C"/>
    <w:rsid w:val="008E79BE"/>
    <w:rsid w:val="008E7E1C"/>
    <w:rsid w:val="008F000A"/>
    <w:rsid w:val="008F0932"/>
    <w:rsid w:val="008F0AF6"/>
    <w:rsid w:val="008F0BA2"/>
    <w:rsid w:val="008F113E"/>
    <w:rsid w:val="008F1841"/>
    <w:rsid w:val="008F1967"/>
    <w:rsid w:val="008F1B70"/>
    <w:rsid w:val="008F21A7"/>
    <w:rsid w:val="008F276C"/>
    <w:rsid w:val="008F2EFB"/>
    <w:rsid w:val="008F2F1B"/>
    <w:rsid w:val="008F32B2"/>
    <w:rsid w:val="008F357F"/>
    <w:rsid w:val="008F371A"/>
    <w:rsid w:val="008F3824"/>
    <w:rsid w:val="008F3D66"/>
    <w:rsid w:val="008F431B"/>
    <w:rsid w:val="008F43E1"/>
    <w:rsid w:val="008F4520"/>
    <w:rsid w:val="008F498D"/>
    <w:rsid w:val="008F5585"/>
    <w:rsid w:val="008F578A"/>
    <w:rsid w:val="008F5E4C"/>
    <w:rsid w:val="008F6385"/>
    <w:rsid w:val="008F6547"/>
    <w:rsid w:val="008F6AC5"/>
    <w:rsid w:val="008F6BB8"/>
    <w:rsid w:val="00900782"/>
    <w:rsid w:val="00900E3C"/>
    <w:rsid w:val="0090148A"/>
    <w:rsid w:val="00901772"/>
    <w:rsid w:val="00901815"/>
    <w:rsid w:val="00901BEB"/>
    <w:rsid w:val="00902441"/>
    <w:rsid w:val="00902980"/>
    <w:rsid w:val="009039E3"/>
    <w:rsid w:val="00903BF0"/>
    <w:rsid w:val="009040C0"/>
    <w:rsid w:val="0090431B"/>
    <w:rsid w:val="0090443E"/>
    <w:rsid w:val="009045BC"/>
    <w:rsid w:val="0090476E"/>
    <w:rsid w:val="009048BD"/>
    <w:rsid w:val="00904BC6"/>
    <w:rsid w:val="00904F37"/>
    <w:rsid w:val="00905AD6"/>
    <w:rsid w:val="00905C99"/>
    <w:rsid w:val="00905D81"/>
    <w:rsid w:val="00905E98"/>
    <w:rsid w:val="00905F05"/>
    <w:rsid w:val="00906126"/>
    <w:rsid w:val="00906351"/>
    <w:rsid w:val="00906411"/>
    <w:rsid w:val="0090655F"/>
    <w:rsid w:val="0090695E"/>
    <w:rsid w:val="00906E43"/>
    <w:rsid w:val="00906E5D"/>
    <w:rsid w:val="00906EE2"/>
    <w:rsid w:val="009077B3"/>
    <w:rsid w:val="00907800"/>
    <w:rsid w:val="00907C6A"/>
    <w:rsid w:val="00907C8F"/>
    <w:rsid w:val="009102F6"/>
    <w:rsid w:val="009105D5"/>
    <w:rsid w:val="00910872"/>
    <w:rsid w:val="00910C5E"/>
    <w:rsid w:val="00910F7B"/>
    <w:rsid w:val="009114DD"/>
    <w:rsid w:val="00911A15"/>
    <w:rsid w:val="00911FF4"/>
    <w:rsid w:val="00912210"/>
    <w:rsid w:val="009129C4"/>
    <w:rsid w:val="00912C9C"/>
    <w:rsid w:val="00913CBF"/>
    <w:rsid w:val="00914478"/>
    <w:rsid w:val="009144C6"/>
    <w:rsid w:val="009144CD"/>
    <w:rsid w:val="00914E2D"/>
    <w:rsid w:val="0091500B"/>
    <w:rsid w:val="00915338"/>
    <w:rsid w:val="00915426"/>
    <w:rsid w:val="00915917"/>
    <w:rsid w:val="009163EC"/>
    <w:rsid w:val="00916E4C"/>
    <w:rsid w:val="00917353"/>
    <w:rsid w:val="0091744D"/>
    <w:rsid w:val="00917E08"/>
    <w:rsid w:val="0092038C"/>
    <w:rsid w:val="009204A5"/>
    <w:rsid w:val="00920512"/>
    <w:rsid w:val="0092085E"/>
    <w:rsid w:val="00920F79"/>
    <w:rsid w:val="00921167"/>
    <w:rsid w:val="009213F9"/>
    <w:rsid w:val="0092202D"/>
    <w:rsid w:val="0092241A"/>
    <w:rsid w:val="00922480"/>
    <w:rsid w:val="009229C5"/>
    <w:rsid w:val="00922D5D"/>
    <w:rsid w:val="00923D69"/>
    <w:rsid w:val="009240F7"/>
    <w:rsid w:val="0092423D"/>
    <w:rsid w:val="00924BF6"/>
    <w:rsid w:val="00924C36"/>
    <w:rsid w:val="009260D0"/>
    <w:rsid w:val="00926459"/>
    <w:rsid w:val="00926BD5"/>
    <w:rsid w:val="00927D41"/>
    <w:rsid w:val="00927DC2"/>
    <w:rsid w:val="009301A3"/>
    <w:rsid w:val="0093088D"/>
    <w:rsid w:val="00930F6A"/>
    <w:rsid w:val="009310A2"/>
    <w:rsid w:val="00931911"/>
    <w:rsid w:val="00931ABA"/>
    <w:rsid w:val="009325FE"/>
    <w:rsid w:val="00932751"/>
    <w:rsid w:val="00932CEF"/>
    <w:rsid w:val="00932D34"/>
    <w:rsid w:val="009333D7"/>
    <w:rsid w:val="009338AA"/>
    <w:rsid w:val="009339E1"/>
    <w:rsid w:val="00933A72"/>
    <w:rsid w:val="009341C9"/>
    <w:rsid w:val="00934452"/>
    <w:rsid w:val="009347C0"/>
    <w:rsid w:val="00934E17"/>
    <w:rsid w:val="00935415"/>
    <w:rsid w:val="009355C1"/>
    <w:rsid w:val="00935707"/>
    <w:rsid w:val="009357CD"/>
    <w:rsid w:val="00935815"/>
    <w:rsid w:val="00935A0C"/>
    <w:rsid w:val="00935B27"/>
    <w:rsid w:val="00935EDF"/>
    <w:rsid w:val="00936143"/>
    <w:rsid w:val="009361F1"/>
    <w:rsid w:val="00936619"/>
    <w:rsid w:val="00936DFC"/>
    <w:rsid w:val="00937070"/>
    <w:rsid w:val="0093779F"/>
    <w:rsid w:val="00937ADF"/>
    <w:rsid w:val="00937AFF"/>
    <w:rsid w:val="00937C0A"/>
    <w:rsid w:val="00937E54"/>
    <w:rsid w:val="0094035C"/>
    <w:rsid w:val="009404D7"/>
    <w:rsid w:val="00940B1F"/>
    <w:rsid w:val="00940CFC"/>
    <w:rsid w:val="00941C7D"/>
    <w:rsid w:val="00941EF9"/>
    <w:rsid w:val="009422BA"/>
    <w:rsid w:val="0094232F"/>
    <w:rsid w:val="00942B82"/>
    <w:rsid w:val="00942C6C"/>
    <w:rsid w:val="00942CE9"/>
    <w:rsid w:val="00942F29"/>
    <w:rsid w:val="009430FE"/>
    <w:rsid w:val="009435C9"/>
    <w:rsid w:val="0094382E"/>
    <w:rsid w:val="00944184"/>
    <w:rsid w:val="009443DC"/>
    <w:rsid w:val="009444A4"/>
    <w:rsid w:val="00944525"/>
    <w:rsid w:val="00944BD7"/>
    <w:rsid w:val="00944FE9"/>
    <w:rsid w:val="00945656"/>
    <w:rsid w:val="00945799"/>
    <w:rsid w:val="00945C30"/>
    <w:rsid w:val="0094600E"/>
    <w:rsid w:val="009460F9"/>
    <w:rsid w:val="00946754"/>
    <w:rsid w:val="009468E6"/>
    <w:rsid w:val="00946FA3"/>
    <w:rsid w:val="00947368"/>
    <w:rsid w:val="00950180"/>
    <w:rsid w:val="00950239"/>
    <w:rsid w:val="00950523"/>
    <w:rsid w:val="00950848"/>
    <w:rsid w:val="0095121D"/>
    <w:rsid w:val="009514A2"/>
    <w:rsid w:val="009514AB"/>
    <w:rsid w:val="0095158A"/>
    <w:rsid w:val="0095191D"/>
    <w:rsid w:val="009519A6"/>
    <w:rsid w:val="0095244C"/>
    <w:rsid w:val="0095273F"/>
    <w:rsid w:val="00953753"/>
    <w:rsid w:val="00953FD0"/>
    <w:rsid w:val="0095463A"/>
    <w:rsid w:val="00954FEB"/>
    <w:rsid w:val="00955A37"/>
    <w:rsid w:val="00955A88"/>
    <w:rsid w:val="00956114"/>
    <w:rsid w:val="00956A28"/>
    <w:rsid w:val="00956A73"/>
    <w:rsid w:val="00956C87"/>
    <w:rsid w:val="00956D68"/>
    <w:rsid w:val="00956E46"/>
    <w:rsid w:val="00957329"/>
    <w:rsid w:val="00957C44"/>
    <w:rsid w:val="00957D45"/>
    <w:rsid w:val="00957DA4"/>
    <w:rsid w:val="00960392"/>
    <w:rsid w:val="00960DA4"/>
    <w:rsid w:val="00960FCF"/>
    <w:rsid w:val="00961783"/>
    <w:rsid w:val="009618DA"/>
    <w:rsid w:val="00961B1F"/>
    <w:rsid w:val="00961C19"/>
    <w:rsid w:val="00962033"/>
    <w:rsid w:val="009621D2"/>
    <w:rsid w:val="0096232F"/>
    <w:rsid w:val="00962A21"/>
    <w:rsid w:val="00962D6C"/>
    <w:rsid w:val="00962F2F"/>
    <w:rsid w:val="00963143"/>
    <w:rsid w:val="009633CC"/>
    <w:rsid w:val="009634E2"/>
    <w:rsid w:val="00963ED5"/>
    <w:rsid w:val="009642E4"/>
    <w:rsid w:val="00964D9B"/>
    <w:rsid w:val="00965409"/>
    <w:rsid w:val="00965E94"/>
    <w:rsid w:val="00965F07"/>
    <w:rsid w:val="00965F68"/>
    <w:rsid w:val="00966580"/>
    <w:rsid w:val="00966DAD"/>
    <w:rsid w:val="00966E26"/>
    <w:rsid w:val="009675FD"/>
    <w:rsid w:val="0096774D"/>
    <w:rsid w:val="00970279"/>
    <w:rsid w:val="00970C2D"/>
    <w:rsid w:val="00970EC6"/>
    <w:rsid w:val="00970F33"/>
    <w:rsid w:val="009711CE"/>
    <w:rsid w:val="0097187B"/>
    <w:rsid w:val="00971BF3"/>
    <w:rsid w:val="00971D49"/>
    <w:rsid w:val="00971E6A"/>
    <w:rsid w:val="009726C0"/>
    <w:rsid w:val="00972907"/>
    <w:rsid w:val="0097299E"/>
    <w:rsid w:val="00972FA0"/>
    <w:rsid w:val="009730D8"/>
    <w:rsid w:val="0097350F"/>
    <w:rsid w:val="009739C3"/>
    <w:rsid w:val="00973D73"/>
    <w:rsid w:val="00974330"/>
    <w:rsid w:val="009744D4"/>
    <w:rsid w:val="009749F7"/>
    <w:rsid w:val="00974AAC"/>
    <w:rsid w:val="00974ABE"/>
    <w:rsid w:val="00974B09"/>
    <w:rsid w:val="00974CD0"/>
    <w:rsid w:val="00974EC5"/>
    <w:rsid w:val="00975782"/>
    <w:rsid w:val="00975C8D"/>
    <w:rsid w:val="0097738C"/>
    <w:rsid w:val="00977D99"/>
    <w:rsid w:val="00977E11"/>
    <w:rsid w:val="00980565"/>
    <w:rsid w:val="00980D07"/>
    <w:rsid w:val="00980F2D"/>
    <w:rsid w:val="009816CC"/>
    <w:rsid w:val="009818F3"/>
    <w:rsid w:val="00982C1E"/>
    <w:rsid w:val="00982CFE"/>
    <w:rsid w:val="009834FE"/>
    <w:rsid w:val="00983575"/>
    <w:rsid w:val="009838AC"/>
    <w:rsid w:val="00983903"/>
    <w:rsid w:val="00983EE3"/>
    <w:rsid w:val="00984A86"/>
    <w:rsid w:val="00984C54"/>
    <w:rsid w:val="00985139"/>
    <w:rsid w:val="009856D3"/>
    <w:rsid w:val="009856F2"/>
    <w:rsid w:val="00985817"/>
    <w:rsid w:val="00985EFD"/>
    <w:rsid w:val="009860C3"/>
    <w:rsid w:val="009865C9"/>
    <w:rsid w:val="00987393"/>
    <w:rsid w:val="00987530"/>
    <w:rsid w:val="00987805"/>
    <w:rsid w:val="009879C3"/>
    <w:rsid w:val="00987DE8"/>
    <w:rsid w:val="00987FB6"/>
    <w:rsid w:val="009905F0"/>
    <w:rsid w:val="009906CC"/>
    <w:rsid w:val="00990A10"/>
    <w:rsid w:val="00990B14"/>
    <w:rsid w:val="00991089"/>
    <w:rsid w:val="009916A9"/>
    <w:rsid w:val="0099183E"/>
    <w:rsid w:val="00991AA0"/>
    <w:rsid w:val="00991AB6"/>
    <w:rsid w:val="00991BAF"/>
    <w:rsid w:val="0099217B"/>
    <w:rsid w:val="0099226A"/>
    <w:rsid w:val="0099251E"/>
    <w:rsid w:val="009925E3"/>
    <w:rsid w:val="009928E2"/>
    <w:rsid w:val="00993154"/>
    <w:rsid w:val="00993804"/>
    <w:rsid w:val="00993957"/>
    <w:rsid w:val="00994BC0"/>
    <w:rsid w:val="00994BD4"/>
    <w:rsid w:val="00994C10"/>
    <w:rsid w:val="0099502C"/>
    <w:rsid w:val="00995566"/>
    <w:rsid w:val="00995831"/>
    <w:rsid w:val="00995901"/>
    <w:rsid w:val="00995D29"/>
    <w:rsid w:val="00996642"/>
    <w:rsid w:val="009966CC"/>
    <w:rsid w:val="009966FA"/>
    <w:rsid w:val="009967B3"/>
    <w:rsid w:val="00996B6F"/>
    <w:rsid w:val="00996F1C"/>
    <w:rsid w:val="00997079"/>
    <w:rsid w:val="0099711D"/>
    <w:rsid w:val="009979C3"/>
    <w:rsid w:val="00997B82"/>
    <w:rsid w:val="00997BFD"/>
    <w:rsid w:val="00997C88"/>
    <w:rsid w:val="009A00E7"/>
    <w:rsid w:val="009A0220"/>
    <w:rsid w:val="009A02F8"/>
    <w:rsid w:val="009A0330"/>
    <w:rsid w:val="009A0356"/>
    <w:rsid w:val="009A0620"/>
    <w:rsid w:val="009A11C2"/>
    <w:rsid w:val="009A1274"/>
    <w:rsid w:val="009A1486"/>
    <w:rsid w:val="009A1D52"/>
    <w:rsid w:val="009A285E"/>
    <w:rsid w:val="009A3043"/>
    <w:rsid w:val="009A31F1"/>
    <w:rsid w:val="009A32A5"/>
    <w:rsid w:val="009A3C92"/>
    <w:rsid w:val="009A3DE6"/>
    <w:rsid w:val="009A4030"/>
    <w:rsid w:val="009A4978"/>
    <w:rsid w:val="009A4A52"/>
    <w:rsid w:val="009A4A82"/>
    <w:rsid w:val="009A4DDC"/>
    <w:rsid w:val="009A515B"/>
    <w:rsid w:val="009A5AC7"/>
    <w:rsid w:val="009A5F08"/>
    <w:rsid w:val="009A61F1"/>
    <w:rsid w:val="009A662B"/>
    <w:rsid w:val="009A7415"/>
    <w:rsid w:val="009B035A"/>
    <w:rsid w:val="009B053E"/>
    <w:rsid w:val="009B0953"/>
    <w:rsid w:val="009B11D5"/>
    <w:rsid w:val="009B1395"/>
    <w:rsid w:val="009B15F2"/>
    <w:rsid w:val="009B161D"/>
    <w:rsid w:val="009B197D"/>
    <w:rsid w:val="009B1CD7"/>
    <w:rsid w:val="009B20DA"/>
    <w:rsid w:val="009B26A9"/>
    <w:rsid w:val="009B26D2"/>
    <w:rsid w:val="009B28E5"/>
    <w:rsid w:val="009B2912"/>
    <w:rsid w:val="009B2B2D"/>
    <w:rsid w:val="009B2B56"/>
    <w:rsid w:val="009B3589"/>
    <w:rsid w:val="009B360F"/>
    <w:rsid w:val="009B3678"/>
    <w:rsid w:val="009B3CCC"/>
    <w:rsid w:val="009B403D"/>
    <w:rsid w:val="009B4463"/>
    <w:rsid w:val="009B450A"/>
    <w:rsid w:val="009B4A60"/>
    <w:rsid w:val="009B4A8F"/>
    <w:rsid w:val="009B526B"/>
    <w:rsid w:val="009B5917"/>
    <w:rsid w:val="009B5B5D"/>
    <w:rsid w:val="009B5C14"/>
    <w:rsid w:val="009B6137"/>
    <w:rsid w:val="009B615C"/>
    <w:rsid w:val="009B6358"/>
    <w:rsid w:val="009B6802"/>
    <w:rsid w:val="009B6971"/>
    <w:rsid w:val="009B6BB2"/>
    <w:rsid w:val="009B6C5B"/>
    <w:rsid w:val="009B6C6A"/>
    <w:rsid w:val="009B6EFD"/>
    <w:rsid w:val="009B7BDC"/>
    <w:rsid w:val="009C00FF"/>
    <w:rsid w:val="009C0329"/>
    <w:rsid w:val="009C05C4"/>
    <w:rsid w:val="009C089D"/>
    <w:rsid w:val="009C0D66"/>
    <w:rsid w:val="009C0DD9"/>
    <w:rsid w:val="009C0F13"/>
    <w:rsid w:val="009C113D"/>
    <w:rsid w:val="009C14B4"/>
    <w:rsid w:val="009C1907"/>
    <w:rsid w:val="009C1DE6"/>
    <w:rsid w:val="009C20DC"/>
    <w:rsid w:val="009C2419"/>
    <w:rsid w:val="009C2624"/>
    <w:rsid w:val="009C367C"/>
    <w:rsid w:val="009C3F3F"/>
    <w:rsid w:val="009C41FE"/>
    <w:rsid w:val="009C4218"/>
    <w:rsid w:val="009C4512"/>
    <w:rsid w:val="009C4675"/>
    <w:rsid w:val="009C4717"/>
    <w:rsid w:val="009C47F1"/>
    <w:rsid w:val="009C4903"/>
    <w:rsid w:val="009C4F89"/>
    <w:rsid w:val="009C5129"/>
    <w:rsid w:val="009C5208"/>
    <w:rsid w:val="009C56DB"/>
    <w:rsid w:val="009C6380"/>
    <w:rsid w:val="009C6483"/>
    <w:rsid w:val="009C6AB3"/>
    <w:rsid w:val="009C75F5"/>
    <w:rsid w:val="009C7854"/>
    <w:rsid w:val="009C7B6A"/>
    <w:rsid w:val="009C7F35"/>
    <w:rsid w:val="009C7FA6"/>
    <w:rsid w:val="009D0153"/>
    <w:rsid w:val="009D015B"/>
    <w:rsid w:val="009D0178"/>
    <w:rsid w:val="009D01E1"/>
    <w:rsid w:val="009D0AA7"/>
    <w:rsid w:val="009D0C50"/>
    <w:rsid w:val="009D0F6F"/>
    <w:rsid w:val="009D18DB"/>
    <w:rsid w:val="009D263D"/>
    <w:rsid w:val="009D273F"/>
    <w:rsid w:val="009D2AE3"/>
    <w:rsid w:val="009D2EF4"/>
    <w:rsid w:val="009D3161"/>
    <w:rsid w:val="009D3CB6"/>
    <w:rsid w:val="009D3EE5"/>
    <w:rsid w:val="009D446E"/>
    <w:rsid w:val="009D50A1"/>
    <w:rsid w:val="009D50E9"/>
    <w:rsid w:val="009D52C0"/>
    <w:rsid w:val="009D5519"/>
    <w:rsid w:val="009D5555"/>
    <w:rsid w:val="009D58F2"/>
    <w:rsid w:val="009D59F5"/>
    <w:rsid w:val="009D5D26"/>
    <w:rsid w:val="009D5E0E"/>
    <w:rsid w:val="009D5FEB"/>
    <w:rsid w:val="009D6216"/>
    <w:rsid w:val="009D62AF"/>
    <w:rsid w:val="009D66DC"/>
    <w:rsid w:val="009D6968"/>
    <w:rsid w:val="009D6CCB"/>
    <w:rsid w:val="009D6DE0"/>
    <w:rsid w:val="009D6FC6"/>
    <w:rsid w:val="009D7351"/>
    <w:rsid w:val="009D7692"/>
    <w:rsid w:val="009D76F2"/>
    <w:rsid w:val="009D7DBE"/>
    <w:rsid w:val="009E055D"/>
    <w:rsid w:val="009E1193"/>
    <w:rsid w:val="009E1487"/>
    <w:rsid w:val="009E1968"/>
    <w:rsid w:val="009E1A72"/>
    <w:rsid w:val="009E1B5F"/>
    <w:rsid w:val="009E1BB8"/>
    <w:rsid w:val="009E1C46"/>
    <w:rsid w:val="009E1D42"/>
    <w:rsid w:val="009E2140"/>
    <w:rsid w:val="009E249B"/>
    <w:rsid w:val="009E2763"/>
    <w:rsid w:val="009E2BAD"/>
    <w:rsid w:val="009E2D9C"/>
    <w:rsid w:val="009E300B"/>
    <w:rsid w:val="009E3722"/>
    <w:rsid w:val="009E3D5E"/>
    <w:rsid w:val="009E4229"/>
    <w:rsid w:val="009E4558"/>
    <w:rsid w:val="009E45A2"/>
    <w:rsid w:val="009E4DF2"/>
    <w:rsid w:val="009E5706"/>
    <w:rsid w:val="009E577A"/>
    <w:rsid w:val="009E57EE"/>
    <w:rsid w:val="009E612C"/>
    <w:rsid w:val="009E6175"/>
    <w:rsid w:val="009E6237"/>
    <w:rsid w:val="009E6289"/>
    <w:rsid w:val="009E6385"/>
    <w:rsid w:val="009E6798"/>
    <w:rsid w:val="009E70E5"/>
    <w:rsid w:val="009E74C2"/>
    <w:rsid w:val="009E75F8"/>
    <w:rsid w:val="009E76EB"/>
    <w:rsid w:val="009E792F"/>
    <w:rsid w:val="009E7D27"/>
    <w:rsid w:val="009E7E78"/>
    <w:rsid w:val="009F02D9"/>
    <w:rsid w:val="009F03C2"/>
    <w:rsid w:val="009F05A6"/>
    <w:rsid w:val="009F08BB"/>
    <w:rsid w:val="009F0E0F"/>
    <w:rsid w:val="009F0F78"/>
    <w:rsid w:val="009F1904"/>
    <w:rsid w:val="009F1E28"/>
    <w:rsid w:val="009F1F95"/>
    <w:rsid w:val="009F2389"/>
    <w:rsid w:val="009F2503"/>
    <w:rsid w:val="009F26D2"/>
    <w:rsid w:val="009F2DCC"/>
    <w:rsid w:val="009F31A1"/>
    <w:rsid w:val="009F31FC"/>
    <w:rsid w:val="009F367A"/>
    <w:rsid w:val="009F36AC"/>
    <w:rsid w:val="009F3936"/>
    <w:rsid w:val="009F3ADB"/>
    <w:rsid w:val="009F4001"/>
    <w:rsid w:val="009F4429"/>
    <w:rsid w:val="009F44DA"/>
    <w:rsid w:val="009F4DA4"/>
    <w:rsid w:val="009F4E33"/>
    <w:rsid w:val="009F51E7"/>
    <w:rsid w:val="009F5250"/>
    <w:rsid w:val="009F5540"/>
    <w:rsid w:val="009F57AE"/>
    <w:rsid w:val="009F590B"/>
    <w:rsid w:val="009F5EB9"/>
    <w:rsid w:val="009F61A9"/>
    <w:rsid w:val="009F6555"/>
    <w:rsid w:val="009F67D3"/>
    <w:rsid w:val="009F6A5D"/>
    <w:rsid w:val="009F6C18"/>
    <w:rsid w:val="009F6C79"/>
    <w:rsid w:val="009F74AD"/>
    <w:rsid w:val="009F74CB"/>
    <w:rsid w:val="00A006B0"/>
    <w:rsid w:val="00A00DBB"/>
    <w:rsid w:val="00A010AD"/>
    <w:rsid w:val="00A0165A"/>
    <w:rsid w:val="00A01B1A"/>
    <w:rsid w:val="00A01F26"/>
    <w:rsid w:val="00A02C00"/>
    <w:rsid w:val="00A03D0F"/>
    <w:rsid w:val="00A0404C"/>
    <w:rsid w:val="00A04BA8"/>
    <w:rsid w:val="00A0545C"/>
    <w:rsid w:val="00A054B5"/>
    <w:rsid w:val="00A054EB"/>
    <w:rsid w:val="00A05AE1"/>
    <w:rsid w:val="00A05FA2"/>
    <w:rsid w:val="00A06508"/>
    <w:rsid w:val="00A06C50"/>
    <w:rsid w:val="00A06ED4"/>
    <w:rsid w:val="00A06F71"/>
    <w:rsid w:val="00A07012"/>
    <w:rsid w:val="00A0710D"/>
    <w:rsid w:val="00A07992"/>
    <w:rsid w:val="00A079BD"/>
    <w:rsid w:val="00A07CA0"/>
    <w:rsid w:val="00A1022B"/>
    <w:rsid w:val="00A107B5"/>
    <w:rsid w:val="00A10A9B"/>
    <w:rsid w:val="00A11082"/>
    <w:rsid w:val="00A1168C"/>
    <w:rsid w:val="00A11F2E"/>
    <w:rsid w:val="00A11F76"/>
    <w:rsid w:val="00A1210E"/>
    <w:rsid w:val="00A125D3"/>
    <w:rsid w:val="00A126F4"/>
    <w:rsid w:val="00A12BC9"/>
    <w:rsid w:val="00A12D4C"/>
    <w:rsid w:val="00A12D61"/>
    <w:rsid w:val="00A12E95"/>
    <w:rsid w:val="00A13093"/>
    <w:rsid w:val="00A1453D"/>
    <w:rsid w:val="00A147D2"/>
    <w:rsid w:val="00A149D4"/>
    <w:rsid w:val="00A14AE4"/>
    <w:rsid w:val="00A14BEE"/>
    <w:rsid w:val="00A14D24"/>
    <w:rsid w:val="00A1507A"/>
    <w:rsid w:val="00A150B6"/>
    <w:rsid w:val="00A1525C"/>
    <w:rsid w:val="00A154A8"/>
    <w:rsid w:val="00A154CD"/>
    <w:rsid w:val="00A15916"/>
    <w:rsid w:val="00A159AC"/>
    <w:rsid w:val="00A15B66"/>
    <w:rsid w:val="00A16243"/>
    <w:rsid w:val="00A16AAA"/>
    <w:rsid w:val="00A17A2B"/>
    <w:rsid w:val="00A17DDF"/>
    <w:rsid w:val="00A203DE"/>
    <w:rsid w:val="00A20B02"/>
    <w:rsid w:val="00A21B6F"/>
    <w:rsid w:val="00A22165"/>
    <w:rsid w:val="00A2220A"/>
    <w:rsid w:val="00A22643"/>
    <w:rsid w:val="00A2270E"/>
    <w:rsid w:val="00A2286A"/>
    <w:rsid w:val="00A22B60"/>
    <w:rsid w:val="00A2369C"/>
    <w:rsid w:val="00A239D5"/>
    <w:rsid w:val="00A23D35"/>
    <w:rsid w:val="00A23EA9"/>
    <w:rsid w:val="00A2442A"/>
    <w:rsid w:val="00A247D8"/>
    <w:rsid w:val="00A24908"/>
    <w:rsid w:val="00A24B88"/>
    <w:rsid w:val="00A24BD1"/>
    <w:rsid w:val="00A25176"/>
    <w:rsid w:val="00A251FA"/>
    <w:rsid w:val="00A252A6"/>
    <w:rsid w:val="00A25497"/>
    <w:rsid w:val="00A25990"/>
    <w:rsid w:val="00A25F72"/>
    <w:rsid w:val="00A25FD1"/>
    <w:rsid w:val="00A269D6"/>
    <w:rsid w:val="00A26C74"/>
    <w:rsid w:val="00A26FAC"/>
    <w:rsid w:val="00A27128"/>
    <w:rsid w:val="00A27B57"/>
    <w:rsid w:val="00A300CB"/>
    <w:rsid w:val="00A30ADA"/>
    <w:rsid w:val="00A30C57"/>
    <w:rsid w:val="00A31303"/>
    <w:rsid w:val="00A315D1"/>
    <w:rsid w:val="00A316F5"/>
    <w:rsid w:val="00A3190D"/>
    <w:rsid w:val="00A31FF5"/>
    <w:rsid w:val="00A32860"/>
    <w:rsid w:val="00A32C57"/>
    <w:rsid w:val="00A331DB"/>
    <w:rsid w:val="00A33353"/>
    <w:rsid w:val="00A333AE"/>
    <w:rsid w:val="00A33434"/>
    <w:rsid w:val="00A33699"/>
    <w:rsid w:val="00A33AA8"/>
    <w:rsid w:val="00A34358"/>
    <w:rsid w:val="00A34477"/>
    <w:rsid w:val="00A34B85"/>
    <w:rsid w:val="00A3548D"/>
    <w:rsid w:val="00A35A6D"/>
    <w:rsid w:val="00A36483"/>
    <w:rsid w:val="00A364EF"/>
    <w:rsid w:val="00A36B9E"/>
    <w:rsid w:val="00A36CED"/>
    <w:rsid w:val="00A3706C"/>
    <w:rsid w:val="00A3769D"/>
    <w:rsid w:val="00A378EC"/>
    <w:rsid w:val="00A37BA3"/>
    <w:rsid w:val="00A400F1"/>
    <w:rsid w:val="00A40165"/>
    <w:rsid w:val="00A4049F"/>
    <w:rsid w:val="00A407A5"/>
    <w:rsid w:val="00A40952"/>
    <w:rsid w:val="00A40A4C"/>
    <w:rsid w:val="00A40DFA"/>
    <w:rsid w:val="00A41BF7"/>
    <w:rsid w:val="00A42220"/>
    <w:rsid w:val="00A42B41"/>
    <w:rsid w:val="00A42D7B"/>
    <w:rsid w:val="00A432F6"/>
    <w:rsid w:val="00A447B5"/>
    <w:rsid w:val="00A4489B"/>
    <w:rsid w:val="00A44990"/>
    <w:rsid w:val="00A44CDB"/>
    <w:rsid w:val="00A45016"/>
    <w:rsid w:val="00A454A2"/>
    <w:rsid w:val="00A454C2"/>
    <w:rsid w:val="00A46965"/>
    <w:rsid w:val="00A46CC7"/>
    <w:rsid w:val="00A4746E"/>
    <w:rsid w:val="00A47736"/>
    <w:rsid w:val="00A47E20"/>
    <w:rsid w:val="00A47FA1"/>
    <w:rsid w:val="00A506BD"/>
    <w:rsid w:val="00A50746"/>
    <w:rsid w:val="00A50761"/>
    <w:rsid w:val="00A51DF5"/>
    <w:rsid w:val="00A524A0"/>
    <w:rsid w:val="00A52E41"/>
    <w:rsid w:val="00A530FA"/>
    <w:rsid w:val="00A53180"/>
    <w:rsid w:val="00A53626"/>
    <w:rsid w:val="00A5366B"/>
    <w:rsid w:val="00A53907"/>
    <w:rsid w:val="00A53F1A"/>
    <w:rsid w:val="00A542AD"/>
    <w:rsid w:val="00A545FD"/>
    <w:rsid w:val="00A54686"/>
    <w:rsid w:val="00A54A04"/>
    <w:rsid w:val="00A551DE"/>
    <w:rsid w:val="00A55412"/>
    <w:rsid w:val="00A55B1E"/>
    <w:rsid w:val="00A55B30"/>
    <w:rsid w:val="00A56858"/>
    <w:rsid w:val="00A56B6C"/>
    <w:rsid w:val="00A56D4B"/>
    <w:rsid w:val="00A56DB9"/>
    <w:rsid w:val="00A56F28"/>
    <w:rsid w:val="00A5777A"/>
    <w:rsid w:val="00A60C7F"/>
    <w:rsid w:val="00A61236"/>
    <w:rsid w:val="00A6136E"/>
    <w:rsid w:val="00A62168"/>
    <w:rsid w:val="00A62726"/>
    <w:rsid w:val="00A62897"/>
    <w:rsid w:val="00A62934"/>
    <w:rsid w:val="00A62F1C"/>
    <w:rsid w:val="00A634C2"/>
    <w:rsid w:val="00A63F79"/>
    <w:rsid w:val="00A643E7"/>
    <w:rsid w:val="00A649C5"/>
    <w:rsid w:val="00A64D0F"/>
    <w:rsid w:val="00A653B7"/>
    <w:rsid w:val="00A6574B"/>
    <w:rsid w:val="00A65E23"/>
    <w:rsid w:val="00A663E3"/>
    <w:rsid w:val="00A668DA"/>
    <w:rsid w:val="00A672BA"/>
    <w:rsid w:val="00A673D6"/>
    <w:rsid w:val="00A674CA"/>
    <w:rsid w:val="00A678D7"/>
    <w:rsid w:val="00A678FF"/>
    <w:rsid w:val="00A67B60"/>
    <w:rsid w:val="00A703E8"/>
    <w:rsid w:val="00A703F0"/>
    <w:rsid w:val="00A7045C"/>
    <w:rsid w:val="00A70683"/>
    <w:rsid w:val="00A71165"/>
    <w:rsid w:val="00A71910"/>
    <w:rsid w:val="00A7259E"/>
    <w:rsid w:val="00A727F1"/>
    <w:rsid w:val="00A72CF5"/>
    <w:rsid w:val="00A72DD4"/>
    <w:rsid w:val="00A72F3C"/>
    <w:rsid w:val="00A72FF1"/>
    <w:rsid w:val="00A73107"/>
    <w:rsid w:val="00A73CC9"/>
    <w:rsid w:val="00A73CD8"/>
    <w:rsid w:val="00A747A6"/>
    <w:rsid w:val="00A74C61"/>
    <w:rsid w:val="00A74CFF"/>
    <w:rsid w:val="00A750EC"/>
    <w:rsid w:val="00A75426"/>
    <w:rsid w:val="00A75622"/>
    <w:rsid w:val="00A7572B"/>
    <w:rsid w:val="00A75F7D"/>
    <w:rsid w:val="00A760F3"/>
    <w:rsid w:val="00A763AD"/>
    <w:rsid w:val="00A76A0B"/>
    <w:rsid w:val="00A76ACF"/>
    <w:rsid w:val="00A77315"/>
    <w:rsid w:val="00A7781B"/>
    <w:rsid w:val="00A778A6"/>
    <w:rsid w:val="00A802B5"/>
    <w:rsid w:val="00A80850"/>
    <w:rsid w:val="00A80FF0"/>
    <w:rsid w:val="00A811C8"/>
    <w:rsid w:val="00A81692"/>
    <w:rsid w:val="00A818C5"/>
    <w:rsid w:val="00A8228F"/>
    <w:rsid w:val="00A82792"/>
    <w:rsid w:val="00A83886"/>
    <w:rsid w:val="00A83944"/>
    <w:rsid w:val="00A83976"/>
    <w:rsid w:val="00A839C2"/>
    <w:rsid w:val="00A83C54"/>
    <w:rsid w:val="00A83EA8"/>
    <w:rsid w:val="00A84339"/>
    <w:rsid w:val="00A8481A"/>
    <w:rsid w:val="00A849BF"/>
    <w:rsid w:val="00A84D3E"/>
    <w:rsid w:val="00A850A0"/>
    <w:rsid w:val="00A85235"/>
    <w:rsid w:val="00A854FB"/>
    <w:rsid w:val="00A856BB"/>
    <w:rsid w:val="00A85A93"/>
    <w:rsid w:val="00A85EF1"/>
    <w:rsid w:val="00A862D3"/>
    <w:rsid w:val="00A864AF"/>
    <w:rsid w:val="00A866E8"/>
    <w:rsid w:val="00A86A52"/>
    <w:rsid w:val="00A86A86"/>
    <w:rsid w:val="00A86B95"/>
    <w:rsid w:val="00A86CA0"/>
    <w:rsid w:val="00A86D37"/>
    <w:rsid w:val="00A876CE"/>
    <w:rsid w:val="00A877D9"/>
    <w:rsid w:val="00A90063"/>
    <w:rsid w:val="00A9011D"/>
    <w:rsid w:val="00A90385"/>
    <w:rsid w:val="00A9122D"/>
    <w:rsid w:val="00A91315"/>
    <w:rsid w:val="00A914BE"/>
    <w:rsid w:val="00A914C0"/>
    <w:rsid w:val="00A916ED"/>
    <w:rsid w:val="00A91C6A"/>
    <w:rsid w:val="00A91FE1"/>
    <w:rsid w:val="00A92356"/>
    <w:rsid w:val="00A92658"/>
    <w:rsid w:val="00A92677"/>
    <w:rsid w:val="00A92AC1"/>
    <w:rsid w:val="00A92CA9"/>
    <w:rsid w:val="00A936D9"/>
    <w:rsid w:val="00A940AE"/>
    <w:rsid w:val="00A940E1"/>
    <w:rsid w:val="00A94367"/>
    <w:rsid w:val="00A943C5"/>
    <w:rsid w:val="00A95340"/>
    <w:rsid w:val="00A959BC"/>
    <w:rsid w:val="00A96613"/>
    <w:rsid w:val="00A96656"/>
    <w:rsid w:val="00A966B1"/>
    <w:rsid w:val="00A96B84"/>
    <w:rsid w:val="00A977E7"/>
    <w:rsid w:val="00A97E3A"/>
    <w:rsid w:val="00AA011F"/>
    <w:rsid w:val="00AA07A2"/>
    <w:rsid w:val="00AA1258"/>
    <w:rsid w:val="00AA150C"/>
    <w:rsid w:val="00AA2065"/>
    <w:rsid w:val="00AA20C1"/>
    <w:rsid w:val="00AA277B"/>
    <w:rsid w:val="00AA29A3"/>
    <w:rsid w:val="00AA2DDF"/>
    <w:rsid w:val="00AA2F1A"/>
    <w:rsid w:val="00AA3363"/>
    <w:rsid w:val="00AA3454"/>
    <w:rsid w:val="00AA368F"/>
    <w:rsid w:val="00AA3A0E"/>
    <w:rsid w:val="00AA3A5F"/>
    <w:rsid w:val="00AA40FD"/>
    <w:rsid w:val="00AA41D1"/>
    <w:rsid w:val="00AA425E"/>
    <w:rsid w:val="00AA4606"/>
    <w:rsid w:val="00AA498B"/>
    <w:rsid w:val="00AA4B52"/>
    <w:rsid w:val="00AA4D7E"/>
    <w:rsid w:val="00AA4D88"/>
    <w:rsid w:val="00AA508F"/>
    <w:rsid w:val="00AA50E0"/>
    <w:rsid w:val="00AA55D6"/>
    <w:rsid w:val="00AA6827"/>
    <w:rsid w:val="00AA6E81"/>
    <w:rsid w:val="00AA7760"/>
    <w:rsid w:val="00AA77DB"/>
    <w:rsid w:val="00AA7E94"/>
    <w:rsid w:val="00AB00B8"/>
    <w:rsid w:val="00AB0147"/>
    <w:rsid w:val="00AB0233"/>
    <w:rsid w:val="00AB0536"/>
    <w:rsid w:val="00AB127A"/>
    <w:rsid w:val="00AB1C4A"/>
    <w:rsid w:val="00AB1E0E"/>
    <w:rsid w:val="00AB1E33"/>
    <w:rsid w:val="00AB1FB9"/>
    <w:rsid w:val="00AB2377"/>
    <w:rsid w:val="00AB245D"/>
    <w:rsid w:val="00AB2A4D"/>
    <w:rsid w:val="00AB33BA"/>
    <w:rsid w:val="00AB3532"/>
    <w:rsid w:val="00AB3601"/>
    <w:rsid w:val="00AB370D"/>
    <w:rsid w:val="00AB3763"/>
    <w:rsid w:val="00AB37EE"/>
    <w:rsid w:val="00AB3C17"/>
    <w:rsid w:val="00AB3D49"/>
    <w:rsid w:val="00AB3FA1"/>
    <w:rsid w:val="00AB3FFE"/>
    <w:rsid w:val="00AB4120"/>
    <w:rsid w:val="00AB4AA9"/>
    <w:rsid w:val="00AB4B41"/>
    <w:rsid w:val="00AB4FCD"/>
    <w:rsid w:val="00AB50C2"/>
    <w:rsid w:val="00AB58A9"/>
    <w:rsid w:val="00AB5A3C"/>
    <w:rsid w:val="00AB5B94"/>
    <w:rsid w:val="00AB5CB0"/>
    <w:rsid w:val="00AB641B"/>
    <w:rsid w:val="00AB6A87"/>
    <w:rsid w:val="00AB6CE2"/>
    <w:rsid w:val="00AB6D0A"/>
    <w:rsid w:val="00AB6E1D"/>
    <w:rsid w:val="00AB7461"/>
    <w:rsid w:val="00AC0099"/>
    <w:rsid w:val="00AC02EC"/>
    <w:rsid w:val="00AC0452"/>
    <w:rsid w:val="00AC0A57"/>
    <w:rsid w:val="00AC0AC7"/>
    <w:rsid w:val="00AC1478"/>
    <w:rsid w:val="00AC19A9"/>
    <w:rsid w:val="00AC1B72"/>
    <w:rsid w:val="00AC1BA8"/>
    <w:rsid w:val="00AC1C06"/>
    <w:rsid w:val="00AC1C43"/>
    <w:rsid w:val="00AC1CA6"/>
    <w:rsid w:val="00AC22B9"/>
    <w:rsid w:val="00AC25A0"/>
    <w:rsid w:val="00AC321C"/>
    <w:rsid w:val="00AC357E"/>
    <w:rsid w:val="00AC3732"/>
    <w:rsid w:val="00AC3A81"/>
    <w:rsid w:val="00AC44C5"/>
    <w:rsid w:val="00AC454C"/>
    <w:rsid w:val="00AC47AC"/>
    <w:rsid w:val="00AC47F6"/>
    <w:rsid w:val="00AC4A2D"/>
    <w:rsid w:val="00AC4CA1"/>
    <w:rsid w:val="00AC5051"/>
    <w:rsid w:val="00AC5380"/>
    <w:rsid w:val="00AC58C5"/>
    <w:rsid w:val="00AC5A6F"/>
    <w:rsid w:val="00AC5AB9"/>
    <w:rsid w:val="00AC5FCE"/>
    <w:rsid w:val="00AC6121"/>
    <w:rsid w:val="00AC68E2"/>
    <w:rsid w:val="00AC7235"/>
    <w:rsid w:val="00AC73C6"/>
    <w:rsid w:val="00AC74F2"/>
    <w:rsid w:val="00AC793F"/>
    <w:rsid w:val="00AC7ADB"/>
    <w:rsid w:val="00AC7D29"/>
    <w:rsid w:val="00AD0088"/>
    <w:rsid w:val="00AD04C0"/>
    <w:rsid w:val="00AD04FF"/>
    <w:rsid w:val="00AD08F1"/>
    <w:rsid w:val="00AD0E16"/>
    <w:rsid w:val="00AD0F2D"/>
    <w:rsid w:val="00AD0FB7"/>
    <w:rsid w:val="00AD12DB"/>
    <w:rsid w:val="00AD18B4"/>
    <w:rsid w:val="00AD1A4C"/>
    <w:rsid w:val="00AD1CEA"/>
    <w:rsid w:val="00AD2C07"/>
    <w:rsid w:val="00AD2D40"/>
    <w:rsid w:val="00AD301C"/>
    <w:rsid w:val="00AD440E"/>
    <w:rsid w:val="00AD456C"/>
    <w:rsid w:val="00AD4655"/>
    <w:rsid w:val="00AD46E5"/>
    <w:rsid w:val="00AD4C21"/>
    <w:rsid w:val="00AD4CC8"/>
    <w:rsid w:val="00AD4D25"/>
    <w:rsid w:val="00AD4DA3"/>
    <w:rsid w:val="00AD53AB"/>
    <w:rsid w:val="00AD5785"/>
    <w:rsid w:val="00AD5E1F"/>
    <w:rsid w:val="00AD601E"/>
    <w:rsid w:val="00AD62E3"/>
    <w:rsid w:val="00AD6613"/>
    <w:rsid w:val="00AD67D3"/>
    <w:rsid w:val="00AD6A7A"/>
    <w:rsid w:val="00AD6DA2"/>
    <w:rsid w:val="00AD71DF"/>
    <w:rsid w:val="00AE05DB"/>
    <w:rsid w:val="00AE06D7"/>
    <w:rsid w:val="00AE06D8"/>
    <w:rsid w:val="00AE07DE"/>
    <w:rsid w:val="00AE09A8"/>
    <w:rsid w:val="00AE15F7"/>
    <w:rsid w:val="00AE1A52"/>
    <w:rsid w:val="00AE1CEE"/>
    <w:rsid w:val="00AE2176"/>
    <w:rsid w:val="00AE2ACE"/>
    <w:rsid w:val="00AE2B54"/>
    <w:rsid w:val="00AE2DDB"/>
    <w:rsid w:val="00AE329A"/>
    <w:rsid w:val="00AE33F5"/>
    <w:rsid w:val="00AE3922"/>
    <w:rsid w:val="00AE393B"/>
    <w:rsid w:val="00AE3ACD"/>
    <w:rsid w:val="00AE3C0E"/>
    <w:rsid w:val="00AE3D45"/>
    <w:rsid w:val="00AE3F91"/>
    <w:rsid w:val="00AE407D"/>
    <w:rsid w:val="00AE42AB"/>
    <w:rsid w:val="00AE494F"/>
    <w:rsid w:val="00AE4980"/>
    <w:rsid w:val="00AE4E51"/>
    <w:rsid w:val="00AE50F3"/>
    <w:rsid w:val="00AE5361"/>
    <w:rsid w:val="00AE56B1"/>
    <w:rsid w:val="00AE5746"/>
    <w:rsid w:val="00AE579F"/>
    <w:rsid w:val="00AE5898"/>
    <w:rsid w:val="00AE62B5"/>
    <w:rsid w:val="00AE674A"/>
    <w:rsid w:val="00AE69FB"/>
    <w:rsid w:val="00AE7545"/>
    <w:rsid w:val="00AE75D2"/>
    <w:rsid w:val="00AF0172"/>
    <w:rsid w:val="00AF07E3"/>
    <w:rsid w:val="00AF0B63"/>
    <w:rsid w:val="00AF1177"/>
    <w:rsid w:val="00AF11B4"/>
    <w:rsid w:val="00AF157A"/>
    <w:rsid w:val="00AF18EE"/>
    <w:rsid w:val="00AF1A96"/>
    <w:rsid w:val="00AF1DEC"/>
    <w:rsid w:val="00AF1F12"/>
    <w:rsid w:val="00AF2212"/>
    <w:rsid w:val="00AF2291"/>
    <w:rsid w:val="00AF27E8"/>
    <w:rsid w:val="00AF2899"/>
    <w:rsid w:val="00AF2D85"/>
    <w:rsid w:val="00AF31EE"/>
    <w:rsid w:val="00AF3BF1"/>
    <w:rsid w:val="00AF3F17"/>
    <w:rsid w:val="00AF41B5"/>
    <w:rsid w:val="00AF42AA"/>
    <w:rsid w:val="00AF4DAD"/>
    <w:rsid w:val="00AF5106"/>
    <w:rsid w:val="00AF5235"/>
    <w:rsid w:val="00AF5485"/>
    <w:rsid w:val="00AF55EB"/>
    <w:rsid w:val="00AF5741"/>
    <w:rsid w:val="00AF5ACB"/>
    <w:rsid w:val="00AF63D5"/>
    <w:rsid w:val="00AF65EA"/>
    <w:rsid w:val="00AF65F7"/>
    <w:rsid w:val="00AF68B2"/>
    <w:rsid w:val="00AF6DEA"/>
    <w:rsid w:val="00AF71AF"/>
    <w:rsid w:val="00AF72A4"/>
    <w:rsid w:val="00AF7869"/>
    <w:rsid w:val="00B003FE"/>
    <w:rsid w:val="00B0070B"/>
    <w:rsid w:val="00B01CAE"/>
    <w:rsid w:val="00B01CCA"/>
    <w:rsid w:val="00B01E06"/>
    <w:rsid w:val="00B01E3B"/>
    <w:rsid w:val="00B0270F"/>
    <w:rsid w:val="00B029B3"/>
    <w:rsid w:val="00B02CA7"/>
    <w:rsid w:val="00B02F9C"/>
    <w:rsid w:val="00B03A54"/>
    <w:rsid w:val="00B03B62"/>
    <w:rsid w:val="00B04889"/>
    <w:rsid w:val="00B048B4"/>
    <w:rsid w:val="00B05431"/>
    <w:rsid w:val="00B05BDA"/>
    <w:rsid w:val="00B05D7B"/>
    <w:rsid w:val="00B066D5"/>
    <w:rsid w:val="00B06918"/>
    <w:rsid w:val="00B0691E"/>
    <w:rsid w:val="00B06E67"/>
    <w:rsid w:val="00B07034"/>
    <w:rsid w:val="00B071B5"/>
    <w:rsid w:val="00B0725D"/>
    <w:rsid w:val="00B07898"/>
    <w:rsid w:val="00B07967"/>
    <w:rsid w:val="00B10206"/>
    <w:rsid w:val="00B103EC"/>
    <w:rsid w:val="00B107E5"/>
    <w:rsid w:val="00B111BF"/>
    <w:rsid w:val="00B11201"/>
    <w:rsid w:val="00B112B4"/>
    <w:rsid w:val="00B11868"/>
    <w:rsid w:val="00B11FA3"/>
    <w:rsid w:val="00B12A6A"/>
    <w:rsid w:val="00B130B2"/>
    <w:rsid w:val="00B131A5"/>
    <w:rsid w:val="00B135DC"/>
    <w:rsid w:val="00B141E8"/>
    <w:rsid w:val="00B149E6"/>
    <w:rsid w:val="00B14A5D"/>
    <w:rsid w:val="00B14A93"/>
    <w:rsid w:val="00B14EBC"/>
    <w:rsid w:val="00B1517A"/>
    <w:rsid w:val="00B15935"/>
    <w:rsid w:val="00B15E66"/>
    <w:rsid w:val="00B15EC8"/>
    <w:rsid w:val="00B16970"/>
    <w:rsid w:val="00B16C54"/>
    <w:rsid w:val="00B17052"/>
    <w:rsid w:val="00B170D9"/>
    <w:rsid w:val="00B172A2"/>
    <w:rsid w:val="00B172C5"/>
    <w:rsid w:val="00B175F9"/>
    <w:rsid w:val="00B17A4A"/>
    <w:rsid w:val="00B17F98"/>
    <w:rsid w:val="00B17FDC"/>
    <w:rsid w:val="00B20077"/>
    <w:rsid w:val="00B20E65"/>
    <w:rsid w:val="00B2122C"/>
    <w:rsid w:val="00B214A9"/>
    <w:rsid w:val="00B216EC"/>
    <w:rsid w:val="00B217AC"/>
    <w:rsid w:val="00B21A21"/>
    <w:rsid w:val="00B21A27"/>
    <w:rsid w:val="00B21BC7"/>
    <w:rsid w:val="00B21D23"/>
    <w:rsid w:val="00B2203A"/>
    <w:rsid w:val="00B2254D"/>
    <w:rsid w:val="00B2287F"/>
    <w:rsid w:val="00B22B52"/>
    <w:rsid w:val="00B231DE"/>
    <w:rsid w:val="00B23345"/>
    <w:rsid w:val="00B23668"/>
    <w:rsid w:val="00B23752"/>
    <w:rsid w:val="00B23B86"/>
    <w:rsid w:val="00B23E88"/>
    <w:rsid w:val="00B2454E"/>
    <w:rsid w:val="00B24890"/>
    <w:rsid w:val="00B24E90"/>
    <w:rsid w:val="00B251DC"/>
    <w:rsid w:val="00B25416"/>
    <w:rsid w:val="00B25B7C"/>
    <w:rsid w:val="00B25B8E"/>
    <w:rsid w:val="00B25C18"/>
    <w:rsid w:val="00B25D8D"/>
    <w:rsid w:val="00B25E5B"/>
    <w:rsid w:val="00B268FE"/>
    <w:rsid w:val="00B26A3E"/>
    <w:rsid w:val="00B26EF3"/>
    <w:rsid w:val="00B27069"/>
    <w:rsid w:val="00B27477"/>
    <w:rsid w:val="00B27591"/>
    <w:rsid w:val="00B276C2"/>
    <w:rsid w:val="00B27721"/>
    <w:rsid w:val="00B27733"/>
    <w:rsid w:val="00B278B9"/>
    <w:rsid w:val="00B27CF5"/>
    <w:rsid w:val="00B300D4"/>
    <w:rsid w:val="00B30377"/>
    <w:rsid w:val="00B3057B"/>
    <w:rsid w:val="00B30816"/>
    <w:rsid w:val="00B308E7"/>
    <w:rsid w:val="00B30A43"/>
    <w:rsid w:val="00B30EE8"/>
    <w:rsid w:val="00B30F8D"/>
    <w:rsid w:val="00B31338"/>
    <w:rsid w:val="00B313D2"/>
    <w:rsid w:val="00B3148A"/>
    <w:rsid w:val="00B318D1"/>
    <w:rsid w:val="00B322A5"/>
    <w:rsid w:val="00B32331"/>
    <w:rsid w:val="00B32752"/>
    <w:rsid w:val="00B33565"/>
    <w:rsid w:val="00B33613"/>
    <w:rsid w:val="00B33787"/>
    <w:rsid w:val="00B33900"/>
    <w:rsid w:val="00B33A6E"/>
    <w:rsid w:val="00B33BFE"/>
    <w:rsid w:val="00B34352"/>
    <w:rsid w:val="00B347B6"/>
    <w:rsid w:val="00B34963"/>
    <w:rsid w:val="00B34DD7"/>
    <w:rsid w:val="00B34F90"/>
    <w:rsid w:val="00B352E5"/>
    <w:rsid w:val="00B357A6"/>
    <w:rsid w:val="00B36AE6"/>
    <w:rsid w:val="00B373B9"/>
    <w:rsid w:val="00B376D5"/>
    <w:rsid w:val="00B37A91"/>
    <w:rsid w:val="00B37F9D"/>
    <w:rsid w:val="00B40493"/>
    <w:rsid w:val="00B40BB8"/>
    <w:rsid w:val="00B40F13"/>
    <w:rsid w:val="00B412CA"/>
    <w:rsid w:val="00B41FE6"/>
    <w:rsid w:val="00B420FC"/>
    <w:rsid w:val="00B4224C"/>
    <w:rsid w:val="00B42948"/>
    <w:rsid w:val="00B42966"/>
    <w:rsid w:val="00B42A9F"/>
    <w:rsid w:val="00B42CB0"/>
    <w:rsid w:val="00B43267"/>
    <w:rsid w:val="00B43307"/>
    <w:rsid w:val="00B43E00"/>
    <w:rsid w:val="00B44021"/>
    <w:rsid w:val="00B440A3"/>
    <w:rsid w:val="00B442B3"/>
    <w:rsid w:val="00B4464B"/>
    <w:rsid w:val="00B447EC"/>
    <w:rsid w:val="00B44CA9"/>
    <w:rsid w:val="00B44E8A"/>
    <w:rsid w:val="00B45161"/>
    <w:rsid w:val="00B452AD"/>
    <w:rsid w:val="00B453EE"/>
    <w:rsid w:val="00B4549A"/>
    <w:rsid w:val="00B458E2"/>
    <w:rsid w:val="00B463CD"/>
    <w:rsid w:val="00B464C3"/>
    <w:rsid w:val="00B47882"/>
    <w:rsid w:val="00B50623"/>
    <w:rsid w:val="00B509B9"/>
    <w:rsid w:val="00B50CB3"/>
    <w:rsid w:val="00B50F6A"/>
    <w:rsid w:val="00B5111F"/>
    <w:rsid w:val="00B519FA"/>
    <w:rsid w:val="00B51A47"/>
    <w:rsid w:val="00B51C1C"/>
    <w:rsid w:val="00B52208"/>
    <w:rsid w:val="00B52703"/>
    <w:rsid w:val="00B5287A"/>
    <w:rsid w:val="00B52EEA"/>
    <w:rsid w:val="00B53316"/>
    <w:rsid w:val="00B5345A"/>
    <w:rsid w:val="00B534A1"/>
    <w:rsid w:val="00B53669"/>
    <w:rsid w:val="00B53BA7"/>
    <w:rsid w:val="00B53C9F"/>
    <w:rsid w:val="00B53FD2"/>
    <w:rsid w:val="00B547A2"/>
    <w:rsid w:val="00B54E0D"/>
    <w:rsid w:val="00B553BD"/>
    <w:rsid w:val="00B56074"/>
    <w:rsid w:val="00B562AA"/>
    <w:rsid w:val="00B563D6"/>
    <w:rsid w:val="00B56AA7"/>
    <w:rsid w:val="00B56F75"/>
    <w:rsid w:val="00B57E2F"/>
    <w:rsid w:val="00B60056"/>
    <w:rsid w:val="00B60950"/>
    <w:rsid w:val="00B609C0"/>
    <w:rsid w:val="00B60C4D"/>
    <w:rsid w:val="00B60E08"/>
    <w:rsid w:val="00B60ED2"/>
    <w:rsid w:val="00B6108D"/>
    <w:rsid w:val="00B61134"/>
    <w:rsid w:val="00B61187"/>
    <w:rsid w:val="00B61322"/>
    <w:rsid w:val="00B61493"/>
    <w:rsid w:val="00B6149F"/>
    <w:rsid w:val="00B622B1"/>
    <w:rsid w:val="00B625BD"/>
    <w:rsid w:val="00B6278D"/>
    <w:rsid w:val="00B63414"/>
    <w:rsid w:val="00B63B6B"/>
    <w:rsid w:val="00B645EB"/>
    <w:rsid w:val="00B650F9"/>
    <w:rsid w:val="00B65238"/>
    <w:rsid w:val="00B65510"/>
    <w:rsid w:val="00B6583C"/>
    <w:rsid w:val="00B66541"/>
    <w:rsid w:val="00B666C6"/>
    <w:rsid w:val="00B6765D"/>
    <w:rsid w:val="00B67E0F"/>
    <w:rsid w:val="00B67F15"/>
    <w:rsid w:val="00B7010B"/>
    <w:rsid w:val="00B70521"/>
    <w:rsid w:val="00B705FC"/>
    <w:rsid w:val="00B707D7"/>
    <w:rsid w:val="00B70C6F"/>
    <w:rsid w:val="00B70DB9"/>
    <w:rsid w:val="00B70E88"/>
    <w:rsid w:val="00B70E99"/>
    <w:rsid w:val="00B712B6"/>
    <w:rsid w:val="00B71656"/>
    <w:rsid w:val="00B7183F"/>
    <w:rsid w:val="00B71F87"/>
    <w:rsid w:val="00B7302D"/>
    <w:rsid w:val="00B7317B"/>
    <w:rsid w:val="00B732BA"/>
    <w:rsid w:val="00B7355C"/>
    <w:rsid w:val="00B742FE"/>
    <w:rsid w:val="00B74880"/>
    <w:rsid w:val="00B74C32"/>
    <w:rsid w:val="00B74C6B"/>
    <w:rsid w:val="00B750F0"/>
    <w:rsid w:val="00B75D46"/>
    <w:rsid w:val="00B77992"/>
    <w:rsid w:val="00B77B81"/>
    <w:rsid w:val="00B80507"/>
    <w:rsid w:val="00B805A2"/>
    <w:rsid w:val="00B80B92"/>
    <w:rsid w:val="00B81173"/>
    <w:rsid w:val="00B811C2"/>
    <w:rsid w:val="00B82102"/>
    <w:rsid w:val="00B82A44"/>
    <w:rsid w:val="00B82ACD"/>
    <w:rsid w:val="00B82C4B"/>
    <w:rsid w:val="00B82D70"/>
    <w:rsid w:val="00B82F1C"/>
    <w:rsid w:val="00B83132"/>
    <w:rsid w:val="00B836C1"/>
    <w:rsid w:val="00B83B0B"/>
    <w:rsid w:val="00B84001"/>
    <w:rsid w:val="00B8401E"/>
    <w:rsid w:val="00B847C5"/>
    <w:rsid w:val="00B847E4"/>
    <w:rsid w:val="00B8492A"/>
    <w:rsid w:val="00B849B9"/>
    <w:rsid w:val="00B84BD9"/>
    <w:rsid w:val="00B84C23"/>
    <w:rsid w:val="00B84E37"/>
    <w:rsid w:val="00B84E5C"/>
    <w:rsid w:val="00B84F6C"/>
    <w:rsid w:val="00B85054"/>
    <w:rsid w:val="00B856B5"/>
    <w:rsid w:val="00B85D7F"/>
    <w:rsid w:val="00B86249"/>
    <w:rsid w:val="00B86282"/>
    <w:rsid w:val="00B862FD"/>
    <w:rsid w:val="00B864FB"/>
    <w:rsid w:val="00B86EEB"/>
    <w:rsid w:val="00B86FDC"/>
    <w:rsid w:val="00B876A9"/>
    <w:rsid w:val="00B87C5B"/>
    <w:rsid w:val="00B90164"/>
    <w:rsid w:val="00B90286"/>
    <w:rsid w:val="00B90AC0"/>
    <w:rsid w:val="00B90B93"/>
    <w:rsid w:val="00B90C9F"/>
    <w:rsid w:val="00B90D3D"/>
    <w:rsid w:val="00B90EC2"/>
    <w:rsid w:val="00B91311"/>
    <w:rsid w:val="00B915FB"/>
    <w:rsid w:val="00B91C27"/>
    <w:rsid w:val="00B91D21"/>
    <w:rsid w:val="00B92030"/>
    <w:rsid w:val="00B9264D"/>
    <w:rsid w:val="00B92687"/>
    <w:rsid w:val="00B92872"/>
    <w:rsid w:val="00B93441"/>
    <w:rsid w:val="00B9348F"/>
    <w:rsid w:val="00B93CEB"/>
    <w:rsid w:val="00B941A3"/>
    <w:rsid w:val="00B94C4D"/>
    <w:rsid w:val="00B94FC4"/>
    <w:rsid w:val="00B9507A"/>
    <w:rsid w:val="00B95465"/>
    <w:rsid w:val="00B95CD8"/>
    <w:rsid w:val="00B95E71"/>
    <w:rsid w:val="00B96366"/>
    <w:rsid w:val="00B9656A"/>
    <w:rsid w:val="00B96888"/>
    <w:rsid w:val="00B96E11"/>
    <w:rsid w:val="00B97514"/>
    <w:rsid w:val="00B97983"/>
    <w:rsid w:val="00B97D73"/>
    <w:rsid w:val="00B97E76"/>
    <w:rsid w:val="00BA0464"/>
    <w:rsid w:val="00BA0A5A"/>
    <w:rsid w:val="00BA10FF"/>
    <w:rsid w:val="00BA14E0"/>
    <w:rsid w:val="00BA1A35"/>
    <w:rsid w:val="00BA1B1F"/>
    <w:rsid w:val="00BA201D"/>
    <w:rsid w:val="00BA22A6"/>
    <w:rsid w:val="00BA2B54"/>
    <w:rsid w:val="00BA2D7A"/>
    <w:rsid w:val="00BA30EE"/>
    <w:rsid w:val="00BA34DF"/>
    <w:rsid w:val="00BA36C7"/>
    <w:rsid w:val="00BA3E09"/>
    <w:rsid w:val="00BA403A"/>
    <w:rsid w:val="00BA41A3"/>
    <w:rsid w:val="00BA462B"/>
    <w:rsid w:val="00BA498E"/>
    <w:rsid w:val="00BA4F3A"/>
    <w:rsid w:val="00BA4FE8"/>
    <w:rsid w:val="00BA55C9"/>
    <w:rsid w:val="00BA58DE"/>
    <w:rsid w:val="00BA5BAB"/>
    <w:rsid w:val="00BA5BFA"/>
    <w:rsid w:val="00BA5C47"/>
    <w:rsid w:val="00BA6C32"/>
    <w:rsid w:val="00BA7216"/>
    <w:rsid w:val="00BA7434"/>
    <w:rsid w:val="00BA74DE"/>
    <w:rsid w:val="00BA7E32"/>
    <w:rsid w:val="00BB03A2"/>
    <w:rsid w:val="00BB0651"/>
    <w:rsid w:val="00BB0B13"/>
    <w:rsid w:val="00BB0CEF"/>
    <w:rsid w:val="00BB1072"/>
    <w:rsid w:val="00BB1394"/>
    <w:rsid w:val="00BB1457"/>
    <w:rsid w:val="00BB14EA"/>
    <w:rsid w:val="00BB17CA"/>
    <w:rsid w:val="00BB1B5D"/>
    <w:rsid w:val="00BB1E85"/>
    <w:rsid w:val="00BB231F"/>
    <w:rsid w:val="00BB2577"/>
    <w:rsid w:val="00BB35AC"/>
    <w:rsid w:val="00BB39C3"/>
    <w:rsid w:val="00BB3D51"/>
    <w:rsid w:val="00BB42DF"/>
    <w:rsid w:val="00BB45D1"/>
    <w:rsid w:val="00BB46F6"/>
    <w:rsid w:val="00BB49F6"/>
    <w:rsid w:val="00BB5466"/>
    <w:rsid w:val="00BB5D83"/>
    <w:rsid w:val="00BB5E5E"/>
    <w:rsid w:val="00BB643A"/>
    <w:rsid w:val="00BB6952"/>
    <w:rsid w:val="00BB6B81"/>
    <w:rsid w:val="00BB6C25"/>
    <w:rsid w:val="00BB6D4A"/>
    <w:rsid w:val="00BB733F"/>
    <w:rsid w:val="00BB74DD"/>
    <w:rsid w:val="00BB7E42"/>
    <w:rsid w:val="00BC0775"/>
    <w:rsid w:val="00BC097A"/>
    <w:rsid w:val="00BC1018"/>
    <w:rsid w:val="00BC101A"/>
    <w:rsid w:val="00BC10D1"/>
    <w:rsid w:val="00BC13DD"/>
    <w:rsid w:val="00BC1740"/>
    <w:rsid w:val="00BC1B46"/>
    <w:rsid w:val="00BC1BCF"/>
    <w:rsid w:val="00BC23C0"/>
    <w:rsid w:val="00BC2627"/>
    <w:rsid w:val="00BC294F"/>
    <w:rsid w:val="00BC2C6A"/>
    <w:rsid w:val="00BC2C92"/>
    <w:rsid w:val="00BC2CE2"/>
    <w:rsid w:val="00BC2FB3"/>
    <w:rsid w:val="00BC36C2"/>
    <w:rsid w:val="00BC3998"/>
    <w:rsid w:val="00BC3F29"/>
    <w:rsid w:val="00BC4232"/>
    <w:rsid w:val="00BC460D"/>
    <w:rsid w:val="00BC47EF"/>
    <w:rsid w:val="00BC4EF3"/>
    <w:rsid w:val="00BC516B"/>
    <w:rsid w:val="00BC576B"/>
    <w:rsid w:val="00BC5B41"/>
    <w:rsid w:val="00BC62E7"/>
    <w:rsid w:val="00BC6953"/>
    <w:rsid w:val="00BC69B7"/>
    <w:rsid w:val="00BC72AF"/>
    <w:rsid w:val="00BC747D"/>
    <w:rsid w:val="00BC7915"/>
    <w:rsid w:val="00BD011C"/>
    <w:rsid w:val="00BD0E01"/>
    <w:rsid w:val="00BD0E48"/>
    <w:rsid w:val="00BD1055"/>
    <w:rsid w:val="00BD1701"/>
    <w:rsid w:val="00BD1827"/>
    <w:rsid w:val="00BD1992"/>
    <w:rsid w:val="00BD2B98"/>
    <w:rsid w:val="00BD2BB5"/>
    <w:rsid w:val="00BD2C9F"/>
    <w:rsid w:val="00BD3079"/>
    <w:rsid w:val="00BD367F"/>
    <w:rsid w:val="00BD372C"/>
    <w:rsid w:val="00BD3878"/>
    <w:rsid w:val="00BD3E59"/>
    <w:rsid w:val="00BD3F0B"/>
    <w:rsid w:val="00BD42C6"/>
    <w:rsid w:val="00BD435E"/>
    <w:rsid w:val="00BD4B20"/>
    <w:rsid w:val="00BD4B8B"/>
    <w:rsid w:val="00BD4BA8"/>
    <w:rsid w:val="00BD4E29"/>
    <w:rsid w:val="00BD5099"/>
    <w:rsid w:val="00BD533D"/>
    <w:rsid w:val="00BD5FE7"/>
    <w:rsid w:val="00BD63BB"/>
    <w:rsid w:val="00BD63F0"/>
    <w:rsid w:val="00BD645A"/>
    <w:rsid w:val="00BD65C3"/>
    <w:rsid w:val="00BD737B"/>
    <w:rsid w:val="00BD7813"/>
    <w:rsid w:val="00BD7908"/>
    <w:rsid w:val="00BE01E4"/>
    <w:rsid w:val="00BE03ED"/>
    <w:rsid w:val="00BE0626"/>
    <w:rsid w:val="00BE06A7"/>
    <w:rsid w:val="00BE1250"/>
    <w:rsid w:val="00BE1670"/>
    <w:rsid w:val="00BE2282"/>
    <w:rsid w:val="00BE241A"/>
    <w:rsid w:val="00BE2A50"/>
    <w:rsid w:val="00BE2CFB"/>
    <w:rsid w:val="00BE2D16"/>
    <w:rsid w:val="00BE323A"/>
    <w:rsid w:val="00BE397E"/>
    <w:rsid w:val="00BE3CD0"/>
    <w:rsid w:val="00BE44A7"/>
    <w:rsid w:val="00BE44E8"/>
    <w:rsid w:val="00BE48B1"/>
    <w:rsid w:val="00BE48DC"/>
    <w:rsid w:val="00BE528F"/>
    <w:rsid w:val="00BE555D"/>
    <w:rsid w:val="00BE5B8E"/>
    <w:rsid w:val="00BE6169"/>
    <w:rsid w:val="00BE667C"/>
    <w:rsid w:val="00BE66F4"/>
    <w:rsid w:val="00BE6918"/>
    <w:rsid w:val="00BE6C49"/>
    <w:rsid w:val="00BE6C92"/>
    <w:rsid w:val="00BE6EE2"/>
    <w:rsid w:val="00BE6FB4"/>
    <w:rsid w:val="00BE7555"/>
    <w:rsid w:val="00BE7570"/>
    <w:rsid w:val="00BE7F3E"/>
    <w:rsid w:val="00BF038F"/>
    <w:rsid w:val="00BF0680"/>
    <w:rsid w:val="00BF10F1"/>
    <w:rsid w:val="00BF114E"/>
    <w:rsid w:val="00BF1226"/>
    <w:rsid w:val="00BF1483"/>
    <w:rsid w:val="00BF157D"/>
    <w:rsid w:val="00BF18C2"/>
    <w:rsid w:val="00BF1EB5"/>
    <w:rsid w:val="00BF2159"/>
    <w:rsid w:val="00BF22A6"/>
    <w:rsid w:val="00BF28FA"/>
    <w:rsid w:val="00BF2EC7"/>
    <w:rsid w:val="00BF3639"/>
    <w:rsid w:val="00BF3821"/>
    <w:rsid w:val="00BF38AC"/>
    <w:rsid w:val="00BF3940"/>
    <w:rsid w:val="00BF4FE3"/>
    <w:rsid w:val="00BF56FB"/>
    <w:rsid w:val="00BF5D15"/>
    <w:rsid w:val="00BF5ED0"/>
    <w:rsid w:val="00BF5FD6"/>
    <w:rsid w:val="00BF61B0"/>
    <w:rsid w:val="00BF6621"/>
    <w:rsid w:val="00BF69F1"/>
    <w:rsid w:val="00BF78DC"/>
    <w:rsid w:val="00BF7C25"/>
    <w:rsid w:val="00BF7E44"/>
    <w:rsid w:val="00C00770"/>
    <w:rsid w:val="00C008CE"/>
    <w:rsid w:val="00C01375"/>
    <w:rsid w:val="00C01572"/>
    <w:rsid w:val="00C01589"/>
    <w:rsid w:val="00C0163C"/>
    <w:rsid w:val="00C01BB2"/>
    <w:rsid w:val="00C01F88"/>
    <w:rsid w:val="00C0210B"/>
    <w:rsid w:val="00C02903"/>
    <w:rsid w:val="00C02BFD"/>
    <w:rsid w:val="00C03026"/>
    <w:rsid w:val="00C03084"/>
    <w:rsid w:val="00C03353"/>
    <w:rsid w:val="00C034BF"/>
    <w:rsid w:val="00C03B03"/>
    <w:rsid w:val="00C049DF"/>
    <w:rsid w:val="00C0620A"/>
    <w:rsid w:val="00C06606"/>
    <w:rsid w:val="00C06619"/>
    <w:rsid w:val="00C0682C"/>
    <w:rsid w:val="00C071D1"/>
    <w:rsid w:val="00C07C18"/>
    <w:rsid w:val="00C07FD9"/>
    <w:rsid w:val="00C10120"/>
    <w:rsid w:val="00C10A1E"/>
    <w:rsid w:val="00C10C71"/>
    <w:rsid w:val="00C10CF7"/>
    <w:rsid w:val="00C11082"/>
    <w:rsid w:val="00C11326"/>
    <w:rsid w:val="00C11729"/>
    <w:rsid w:val="00C126B8"/>
    <w:rsid w:val="00C12890"/>
    <w:rsid w:val="00C12A7D"/>
    <w:rsid w:val="00C12B1E"/>
    <w:rsid w:val="00C13268"/>
    <w:rsid w:val="00C132DA"/>
    <w:rsid w:val="00C1360B"/>
    <w:rsid w:val="00C1391F"/>
    <w:rsid w:val="00C14593"/>
    <w:rsid w:val="00C14F7E"/>
    <w:rsid w:val="00C1555D"/>
    <w:rsid w:val="00C15DC3"/>
    <w:rsid w:val="00C161B1"/>
    <w:rsid w:val="00C16427"/>
    <w:rsid w:val="00C16DFA"/>
    <w:rsid w:val="00C16F48"/>
    <w:rsid w:val="00C171EE"/>
    <w:rsid w:val="00C17AF0"/>
    <w:rsid w:val="00C17DBE"/>
    <w:rsid w:val="00C2012C"/>
    <w:rsid w:val="00C2098D"/>
    <w:rsid w:val="00C20BB3"/>
    <w:rsid w:val="00C20EFB"/>
    <w:rsid w:val="00C2100A"/>
    <w:rsid w:val="00C22614"/>
    <w:rsid w:val="00C22985"/>
    <w:rsid w:val="00C2299A"/>
    <w:rsid w:val="00C22B08"/>
    <w:rsid w:val="00C22B7E"/>
    <w:rsid w:val="00C22F0C"/>
    <w:rsid w:val="00C23296"/>
    <w:rsid w:val="00C23638"/>
    <w:rsid w:val="00C2386A"/>
    <w:rsid w:val="00C23B33"/>
    <w:rsid w:val="00C240EE"/>
    <w:rsid w:val="00C248EF"/>
    <w:rsid w:val="00C24F1D"/>
    <w:rsid w:val="00C25107"/>
    <w:rsid w:val="00C2519E"/>
    <w:rsid w:val="00C256D0"/>
    <w:rsid w:val="00C256F0"/>
    <w:rsid w:val="00C25DBB"/>
    <w:rsid w:val="00C2645C"/>
    <w:rsid w:val="00C26555"/>
    <w:rsid w:val="00C26674"/>
    <w:rsid w:val="00C269F1"/>
    <w:rsid w:val="00C271D1"/>
    <w:rsid w:val="00C277BA"/>
    <w:rsid w:val="00C27A2D"/>
    <w:rsid w:val="00C27C64"/>
    <w:rsid w:val="00C300CC"/>
    <w:rsid w:val="00C304F4"/>
    <w:rsid w:val="00C307E5"/>
    <w:rsid w:val="00C30949"/>
    <w:rsid w:val="00C315BD"/>
    <w:rsid w:val="00C31DA5"/>
    <w:rsid w:val="00C32794"/>
    <w:rsid w:val="00C33690"/>
    <w:rsid w:val="00C33A8B"/>
    <w:rsid w:val="00C33B06"/>
    <w:rsid w:val="00C34318"/>
    <w:rsid w:val="00C34633"/>
    <w:rsid w:val="00C34759"/>
    <w:rsid w:val="00C34C2C"/>
    <w:rsid w:val="00C34FD3"/>
    <w:rsid w:val="00C3557F"/>
    <w:rsid w:val="00C35C16"/>
    <w:rsid w:val="00C366F1"/>
    <w:rsid w:val="00C36B15"/>
    <w:rsid w:val="00C375F0"/>
    <w:rsid w:val="00C37ABD"/>
    <w:rsid w:val="00C37E40"/>
    <w:rsid w:val="00C401A3"/>
    <w:rsid w:val="00C401BE"/>
    <w:rsid w:val="00C4080A"/>
    <w:rsid w:val="00C40A68"/>
    <w:rsid w:val="00C40BDD"/>
    <w:rsid w:val="00C40C4D"/>
    <w:rsid w:val="00C40EA4"/>
    <w:rsid w:val="00C40F15"/>
    <w:rsid w:val="00C412EC"/>
    <w:rsid w:val="00C41A9C"/>
    <w:rsid w:val="00C41C72"/>
    <w:rsid w:val="00C41F6C"/>
    <w:rsid w:val="00C420E3"/>
    <w:rsid w:val="00C42399"/>
    <w:rsid w:val="00C4275E"/>
    <w:rsid w:val="00C42D02"/>
    <w:rsid w:val="00C43036"/>
    <w:rsid w:val="00C43C4B"/>
    <w:rsid w:val="00C44012"/>
    <w:rsid w:val="00C446C5"/>
    <w:rsid w:val="00C44810"/>
    <w:rsid w:val="00C449D5"/>
    <w:rsid w:val="00C44B45"/>
    <w:rsid w:val="00C44C57"/>
    <w:rsid w:val="00C44DF5"/>
    <w:rsid w:val="00C44FE2"/>
    <w:rsid w:val="00C4519C"/>
    <w:rsid w:val="00C45454"/>
    <w:rsid w:val="00C4583B"/>
    <w:rsid w:val="00C4588B"/>
    <w:rsid w:val="00C46031"/>
    <w:rsid w:val="00C462FA"/>
    <w:rsid w:val="00C465FB"/>
    <w:rsid w:val="00C46683"/>
    <w:rsid w:val="00C46770"/>
    <w:rsid w:val="00C46C70"/>
    <w:rsid w:val="00C46DAB"/>
    <w:rsid w:val="00C47033"/>
    <w:rsid w:val="00C47190"/>
    <w:rsid w:val="00C47627"/>
    <w:rsid w:val="00C47A79"/>
    <w:rsid w:val="00C47FB0"/>
    <w:rsid w:val="00C47FEF"/>
    <w:rsid w:val="00C50002"/>
    <w:rsid w:val="00C50041"/>
    <w:rsid w:val="00C502A6"/>
    <w:rsid w:val="00C50ED5"/>
    <w:rsid w:val="00C51212"/>
    <w:rsid w:val="00C51558"/>
    <w:rsid w:val="00C5180B"/>
    <w:rsid w:val="00C51884"/>
    <w:rsid w:val="00C518D3"/>
    <w:rsid w:val="00C51B60"/>
    <w:rsid w:val="00C52A06"/>
    <w:rsid w:val="00C52A45"/>
    <w:rsid w:val="00C52CC2"/>
    <w:rsid w:val="00C52ED4"/>
    <w:rsid w:val="00C53001"/>
    <w:rsid w:val="00C5380E"/>
    <w:rsid w:val="00C5384B"/>
    <w:rsid w:val="00C54193"/>
    <w:rsid w:val="00C543D3"/>
    <w:rsid w:val="00C548EE"/>
    <w:rsid w:val="00C54CD2"/>
    <w:rsid w:val="00C55503"/>
    <w:rsid w:val="00C556ED"/>
    <w:rsid w:val="00C55DB8"/>
    <w:rsid w:val="00C5605F"/>
    <w:rsid w:val="00C564DC"/>
    <w:rsid w:val="00C5656D"/>
    <w:rsid w:val="00C56AB6"/>
    <w:rsid w:val="00C57AA6"/>
    <w:rsid w:val="00C600EB"/>
    <w:rsid w:val="00C60501"/>
    <w:rsid w:val="00C606EA"/>
    <w:rsid w:val="00C60F6D"/>
    <w:rsid w:val="00C614A0"/>
    <w:rsid w:val="00C61AE2"/>
    <w:rsid w:val="00C61C33"/>
    <w:rsid w:val="00C61DAA"/>
    <w:rsid w:val="00C61DBA"/>
    <w:rsid w:val="00C62401"/>
    <w:rsid w:val="00C62593"/>
    <w:rsid w:val="00C62753"/>
    <w:rsid w:val="00C62783"/>
    <w:rsid w:val="00C627E8"/>
    <w:rsid w:val="00C6304F"/>
    <w:rsid w:val="00C63A5E"/>
    <w:rsid w:val="00C63C22"/>
    <w:rsid w:val="00C63E76"/>
    <w:rsid w:val="00C64820"/>
    <w:rsid w:val="00C649E0"/>
    <w:rsid w:val="00C64EA9"/>
    <w:rsid w:val="00C64FB2"/>
    <w:rsid w:val="00C653D2"/>
    <w:rsid w:val="00C654FC"/>
    <w:rsid w:val="00C657D1"/>
    <w:rsid w:val="00C65D8D"/>
    <w:rsid w:val="00C660B3"/>
    <w:rsid w:val="00C667E0"/>
    <w:rsid w:val="00C66F2F"/>
    <w:rsid w:val="00C6707F"/>
    <w:rsid w:val="00C67551"/>
    <w:rsid w:val="00C676E8"/>
    <w:rsid w:val="00C678E7"/>
    <w:rsid w:val="00C679C3"/>
    <w:rsid w:val="00C7031B"/>
    <w:rsid w:val="00C71117"/>
    <w:rsid w:val="00C7139A"/>
    <w:rsid w:val="00C716D4"/>
    <w:rsid w:val="00C71BB7"/>
    <w:rsid w:val="00C71ED3"/>
    <w:rsid w:val="00C722B1"/>
    <w:rsid w:val="00C72CB1"/>
    <w:rsid w:val="00C72D9D"/>
    <w:rsid w:val="00C73E4F"/>
    <w:rsid w:val="00C740FF"/>
    <w:rsid w:val="00C74175"/>
    <w:rsid w:val="00C74515"/>
    <w:rsid w:val="00C74973"/>
    <w:rsid w:val="00C74C04"/>
    <w:rsid w:val="00C74DB4"/>
    <w:rsid w:val="00C75293"/>
    <w:rsid w:val="00C753F8"/>
    <w:rsid w:val="00C75590"/>
    <w:rsid w:val="00C75592"/>
    <w:rsid w:val="00C75596"/>
    <w:rsid w:val="00C75800"/>
    <w:rsid w:val="00C75A7A"/>
    <w:rsid w:val="00C76257"/>
    <w:rsid w:val="00C76484"/>
    <w:rsid w:val="00C768CF"/>
    <w:rsid w:val="00C76B66"/>
    <w:rsid w:val="00C76CEB"/>
    <w:rsid w:val="00C7795F"/>
    <w:rsid w:val="00C80048"/>
    <w:rsid w:val="00C80184"/>
    <w:rsid w:val="00C80565"/>
    <w:rsid w:val="00C80BC5"/>
    <w:rsid w:val="00C80BF9"/>
    <w:rsid w:val="00C8125B"/>
    <w:rsid w:val="00C822AC"/>
    <w:rsid w:val="00C82365"/>
    <w:rsid w:val="00C82549"/>
    <w:rsid w:val="00C82694"/>
    <w:rsid w:val="00C82A23"/>
    <w:rsid w:val="00C82DD8"/>
    <w:rsid w:val="00C83C3E"/>
    <w:rsid w:val="00C84137"/>
    <w:rsid w:val="00C84241"/>
    <w:rsid w:val="00C843CE"/>
    <w:rsid w:val="00C84C19"/>
    <w:rsid w:val="00C84DD3"/>
    <w:rsid w:val="00C84E2C"/>
    <w:rsid w:val="00C8507C"/>
    <w:rsid w:val="00C85237"/>
    <w:rsid w:val="00C85332"/>
    <w:rsid w:val="00C854CB"/>
    <w:rsid w:val="00C854F0"/>
    <w:rsid w:val="00C85D78"/>
    <w:rsid w:val="00C85E78"/>
    <w:rsid w:val="00C86964"/>
    <w:rsid w:val="00C86B9C"/>
    <w:rsid w:val="00C87414"/>
    <w:rsid w:val="00C8758E"/>
    <w:rsid w:val="00C87B19"/>
    <w:rsid w:val="00C87C11"/>
    <w:rsid w:val="00C87E83"/>
    <w:rsid w:val="00C90015"/>
    <w:rsid w:val="00C900F0"/>
    <w:rsid w:val="00C90380"/>
    <w:rsid w:val="00C90446"/>
    <w:rsid w:val="00C90478"/>
    <w:rsid w:val="00C90E87"/>
    <w:rsid w:val="00C9134C"/>
    <w:rsid w:val="00C91838"/>
    <w:rsid w:val="00C919E0"/>
    <w:rsid w:val="00C91A33"/>
    <w:rsid w:val="00C91EA5"/>
    <w:rsid w:val="00C92165"/>
    <w:rsid w:val="00C921A3"/>
    <w:rsid w:val="00C921A6"/>
    <w:rsid w:val="00C9275F"/>
    <w:rsid w:val="00C927CD"/>
    <w:rsid w:val="00C93BD9"/>
    <w:rsid w:val="00C9481D"/>
    <w:rsid w:val="00C94B12"/>
    <w:rsid w:val="00C94B5F"/>
    <w:rsid w:val="00C94C96"/>
    <w:rsid w:val="00C94FE6"/>
    <w:rsid w:val="00C9511F"/>
    <w:rsid w:val="00C95584"/>
    <w:rsid w:val="00C959D2"/>
    <w:rsid w:val="00C95D77"/>
    <w:rsid w:val="00C95EE4"/>
    <w:rsid w:val="00C96831"/>
    <w:rsid w:val="00C97111"/>
    <w:rsid w:val="00C97478"/>
    <w:rsid w:val="00C9772D"/>
    <w:rsid w:val="00C97A2B"/>
    <w:rsid w:val="00C97ACB"/>
    <w:rsid w:val="00C97C1D"/>
    <w:rsid w:val="00C97C46"/>
    <w:rsid w:val="00C97EB7"/>
    <w:rsid w:val="00CA0BB2"/>
    <w:rsid w:val="00CA0D9F"/>
    <w:rsid w:val="00CA1767"/>
    <w:rsid w:val="00CA1809"/>
    <w:rsid w:val="00CA1C73"/>
    <w:rsid w:val="00CA1D42"/>
    <w:rsid w:val="00CA20C1"/>
    <w:rsid w:val="00CA2443"/>
    <w:rsid w:val="00CA2600"/>
    <w:rsid w:val="00CA28AF"/>
    <w:rsid w:val="00CA2B14"/>
    <w:rsid w:val="00CA2FE9"/>
    <w:rsid w:val="00CA4A5A"/>
    <w:rsid w:val="00CA4C62"/>
    <w:rsid w:val="00CA54A4"/>
    <w:rsid w:val="00CA56FF"/>
    <w:rsid w:val="00CA58AA"/>
    <w:rsid w:val="00CA58DF"/>
    <w:rsid w:val="00CA60C4"/>
    <w:rsid w:val="00CA6127"/>
    <w:rsid w:val="00CA622A"/>
    <w:rsid w:val="00CA6266"/>
    <w:rsid w:val="00CA72E7"/>
    <w:rsid w:val="00CA73EE"/>
    <w:rsid w:val="00CA7444"/>
    <w:rsid w:val="00CA7BE2"/>
    <w:rsid w:val="00CB0526"/>
    <w:rsid w:val="00CB0B7C"/>
    <w:rsid w:val="00CB0C13"/>
    <w:rsid w:val="00CB120F"/>
    <w:rsid w:val="00CB1596"/>
    <w:rsid w:val="00CB1A16"/>
    <w:rsid w:val="00CB1BCA"/>
    <w:rsid w:val="00CB1F76"/>
    <w:rsid w:val="00CB217D"/>
    <w:rsid w:val="00CB2472"/>
    <w:rsid w:val="00CB254E"/>
    <w:rsid w:val="00CB274F"/>
    <w:rsid w:val="00CB35A2"/>
    <w:rsid w:val="00CB37E3"/>
    <w:rsid w:val="00CB3AF9"/>
    <w:rsid w:val="00CB3BA9"/>
    <w:rsid w:val="00CB4266"/>
    <w:rsid w:val="00CB4884"/>
    <w:rsid w:val="00CB4B74"/>
    <w:rsid w:val="00CB4DBF"/>
    <w:rsid w:val="00CB4E08"/>
    <w:rsid w:val="00CB5125"/>
    <w:rsid w:val="00CB5E8E"/>
    <w:rsid w:val="00CB6939"/>
    <w:rsid w:val="00CB6CA2"/>
    <w:rsid w:val="00CB6D9C"/>
    <w:rsid w:val="00CB6F9C"/>
    <w:rsid w:val="00CB79BB"/>
    <w:rsid w:val="00CB7D63"/>
    <w:rsid w:val="00CB7E84"/>
    <w:rsid w:val="00CC040C"/>
    <w:rsid w:val="00CC07E9"/>
    <w:rsid w:val="00CC08C7"/>
    <w:rsid w:val="00CC0E89"/>
    <w:rsid w:val="00CC10C8"/>
    <w:rsid w:val="00CC19BB"/>
    <w:rsid w:val="00CC2045"/>
    <w:rsid w:val="00CC2189"/>
    <w:rsid w:val="00CC36FB"/>
    <w:rsid w:val="00CC3949"/>
    <w:rsid w:val="00CC3CBA"/>
    <w:rsid w:val="00CC3F88"/>
    <w:rsid w:val="00CC4361"/>
    <w:rsid w:val="00CC4686"/>
    <w:rsid w:val="00CC4B84"/>
    <w:rsid w:val="00CC4CC8"/>
    <w:rsid w:val="00CC4D50"/>
    <w:rsid w:val="00CC4E8B"/>
    <w:rsid w:val="00CC50EA"/>
    <w:rsid w:val="00CC5163"/>
    <w:rsid w:val="00CC5532"/>
    <w:rsid w:val="00CC58CB"/>
    <w:rsid w:val="00CC594B"/>
    <w:rsid w:val="00CC5D87"/>
    <w:rsid w:val="00CC5F91"/>
    <w:rsid w:val="00CC6376"/>
    <w:rsid w:val="00CC64FF"/>
    <w:rsid w:val="00CC6763"/>
    <w:rsid w:val="00CC68A1"/>
    <w:rsid w:val="00CC692D"/>
    <w:rsid w:val="00CC692E"/>
    <w:rsid w:val="00CC704A"/>
    <w:rsid w:val="00CC75D0"/>
    <w:rsid w:val="00CC7E6C"/>
    <w:rsid w:val="00CD05A9"/>
    <w:rsid w:val="00CD0BE6"/>
    <w:rsid w:val="00CD13D4"/>
    <w:rsid w:val="00CD2347"/>
    <w:rsid w:val="00CD254A"/>
    <w:rsid w:val="00CD2562"/>
    <w:rsid w:val="00CD26D6"/>
    <w:rsid w:val="00CD2B2C"/>
    <w:rsid w:val="00CD3690"/>
    <w:rsid w:val="00CD3B19"/>
    <w:rsid w:val="00CD3C12"/>
    <w:rsid w:val="00CD41CD"/>
    <w:rsid w:val="00CD454D"/>
    <w:rsid w:val="00CD4584"/>
    <w:rsid w:val="00CD48E0"/>
    <w:rsid w:val="00CD4A61"/>
    <w:rsid w:val="00CD50BB"/>
    <w:rsid w:val="00CD5B15"/>
    <w:rsid w:val="00CD5C62"/>
    <w:rsid w:val="00CD64CB"/>
    <w:rsid w:val="00CD6745"/>
    <w:rsid w:val="00CD6C6F"/>
    <w:rsid w:val="00CD7789"/>
    <w:rsid w:val="00CD77BC"/>
    <w:rsid w:val="00CD7915"/>
    <w:rsid w:val="00CE007D"/>
    <w:rsid w:val="00CE03C6"/>
    <w:rsid w:val="00CE07C2"/>
    <w:rsid w:val="00CE0CC1"/>
    <w:rsid w:val="00CE11BA"/>
    <w:rsid w:val="00CE1287"/>
    <w:rsid w:val="00CE1883"/>
    <w:rsid w:val="00CE2080"/>
    <w:rsid w:val="00CE28A8"/>
    <w:rsid w:val="00CE2B71"/>
    <w:rsid w:val="00CE349C"/>
    <w:rsid w:val="00CE3CFE"/>
    <w:rsid w:val="00CE3DC8"/>
    <w:rsid w:val="00CE51DA"/>
    <w:rsid w:val="00CE57BA"/>
    <w:rsid w:val="00CE656F"/>
    <w:rsid w:val="00CE6A0A"/>
    <w:rsid w:val="00CE6C4B"/>
    <w:rsid w:val="00CE6F85"/>
    <w:rsid w:val="00CE71D4"/>
    <w:rsid w:val="00CE720D"/>
    <w:rsid w:val="00CE746B"/>
    <w:rsid w:val="00CE7C3A"/>
    <w:rsid w:val="00CF0068"/>
    <w:rsid w:val="00CF011C"/>
    <w:rsid w:val="00CF02EC"/>
    <w:rsid w:val="00CF0378"/>
    <w:rsid w:val="00CF06FF"/>
    <w:rsid w:val="00CF0C3B"/>
    <w:rsid w:val="00CF0E31"/>
    <w:rsid w:val="00CF15AE"/>
    <w:rsid w:val="00CF1A84"/>
    <w:rsid w:val="00CF1C75"/>
    <w:rsid w:val="00CF2774"/>
    <w:rsid w:val="00CF28F3"/>
    <w:rsid w:val="00CF315B"/>
    <w:rsid w:val="00CF3C18"/>
    <w:rsid w:val="00CF3E1E"/>
    <w:rsid w:val="00CF43A0"/>
    <w:rsid w:val="00CF4575"/>
    <w:rsid w:val="00CF4BB5"/>
    <w:rsid w:val="00CF4D1D"/>
    <w:rsid w:val="00CF52F7"/>
    <w:rsid w:val="00CF5568"/>
    <w:rsid w:val="00CF63E6"/>
    <w:rsid w:val="00CF679E"/>
    <w:rsid w:val="00CF70BA"/>
    <w:rsid w:val="00CF7312"/>
    <w:rsid w:val="00CF778A"/>
    <w:rsid w:val="00D00353"/>
    <w:rsid w:val="00D00E24"/>
    <w:rsid w:val="00D012AB"/>
    <w:rsid w:val="00D013F6"/>
    <w:rsid w:val="00D014B0"/>
    <w:rsid w:val="00D0236A"/>
    <w:rsid w:val="00D024A3"/>
    <w:rsid w:val="00D026CD"/>
    <w:rsid w:val="00D02F36"/>
    <w:rsid w:val="00D03BCF"/>
    <w:rsid w:val="00D03CC0"/>
    <w:rsid w:val="00D03E8A"/>
    <w:rsid w:val="00D041CE"/>
    <w:rsid w:val="00D044B6"/>
    <w:rsid w:val="00D04A6E"/>
    <w:rsid w:val="00D04D3D"/>
    <w:rsid w:val="00D04EBC"/>
    <w:rsid w:val="00D05C7A"/>
    <w:rsid w:val="00D06127"/>
    <w:rsid w:val="00D06929"/>
    <w:rsid w:val="00D06BE8"/>
    <w:rsid w:val="00D0771E"/>
    <w:rsid w:val="00D0778B"/>
    <w:rsid w:val="00D07A42"/>
    <w:rsid w:val="00D07D0F"/>
    <w:rsid w:val="00D07FE5"/>
    <w:rsid w:val="00D102BB"/>
    <w:rsid w:val="00D1054C"/>
    <w:rsid w:val="00D10D2D"/>
    <w:rsid w:val="00D11048"/>
    <w:rsid w:val="00D11B49"/>
    <w:rsid w:val="00D11C6C"/>
    <w:rsid w:val="00D11E50"/>
    <w:rsid w:val="00D12537"/>
    <w:rsid w:val="00D12562"/>
    <w:rsid w:val="00D125F2"/>
    <w:rsid w:val="00D126BB"/>
    <w:rsid w:val="00D12866"/>
    <w:rsid w:val="00D12FC9"/>
    <w:rsid w:val="00D1314B"/>
    <w:rsid w:val="00D13363"/>
    <w:rsid w:val="00D13BF4"/>
    <w:rsid w:val="00D14337"/>
    <w:rsid w:val="00D14470"/>
    <w:rsid w:val="00D14721"/>
    <w:rsid w:val="00D14CBB"/>
    <w:rsid w:val="00D15036"/>
    <w:rsid w:val="00D150C4"/>
    <w:rsid w:val="00D151C2"/>
    <w:rsid w:val="00D155EF"/>
    <w:rsid w:val="00D1561E"/>
    <w:rsid w:val="00D157C5"/>
    <w:rsid w:val="00D15834"/>
    <w:rsid w:val="00D15ABF"/>
    <w:rsid w:val="00D1604D"/>
    <w:rsid w:val="00D162EE"/>
    <w:rsid w:val="00D16311"/>
    <w:rsid w:val="00D16317"/>
    <w:rsid w:val="00D1644A"/>
    <w:rsid w:val="00D17080"/>
    <w:rsid w:val="00D174BB"/>
    <w:rsid w:val="00D1782F"/>
    <w:rsid w:val="00D1795B"/>
    <w:rsid w:val="00D17A7E"/>
    <w:rsid w:val="00D17BC1"/>
    <w:rsid w:val="00D200DF"/>
    <w:rsid w:val="00D207D1"/>
    <w:rsid w:val="00D2093F"/>
    <w:rsid w:val="00D20A77"/>
    <w:rsid w:val="00D21780"/>
    <w:rsid w:val="00D21CD2"/>
    <w:rsid w:val="00D21E2A"/>
    <w:rsid w:val="00D223D2"/>
    <w:rsid w:val="00D22461"/>
    <w:rsid w:val="00D226F8"/>
    <w:rsid w:val="00D22841"/>
    <w:rsid w:val="00D22F5E"/>
    <w:rsid w:val="00D23931"/>
    <w:rsid w:val="00D23BA3"/>
    <w:rsid w:val="00D2493C"/>
    <w:rsid w:val="00D262DD"/>
    <w:rsid w:val="00D26CE2"/>
    <w:rsid w:val="00D27077"/>
    <w:rsid w:val="00D30B23"/>
    <w:rsid w:val="00D319C6"/>
    <w:rsid w:val="00D31CDB"/>
    <w:rsid w:val="00D31F47"/>
    <w:rsid w:val="00D32443"/>
    <w:rsid w:val="00D32550"/>
    <w:rsid w:val="00D33256"/>
    <w:rsid w:val="00D33345"/>
    <w:rsid w:val="00D33794"/>
    <w:rsid w:val="00D33798"/>
    <w:rsid w:val="00D339FE"/>
    <w:rsid w:val="00D340F8"/>
    <w:rsid w:val="00D347E9"/>
    <w:rsid w:val="00D34A06"/>
    <w:rsid w:val="00D34AB2"/>
    <w:rsid w:val="00D34C47"/>
    <w:rsid w:val="00D34C8D"/>
    <w:rsid w:val="00D34FA4"/>
    <w:rsid w:val="00D35BDA"/>
    <w:rsid w:val="00D35C4E"/>
    <w:rsid w:val="00D36248"/>
    <w:rsid w:val="00D3650C"/>
    <w:rsid w:val="00D36963"/>
    <w:rsid w:val="00D36F42"/>
    <w:rsid w:val="00D37083"/>
    <w:rsid w:val="00D3752D"/>
    <w:rsid w:val="00D376C2"/>
    <w:rsid w:val="00D37719"/>
    <w:rsid w:val="00D37825"/>
    <w:rsid w:val="00D37D21"/>
    <w:rsid w:val="00D37EEF"/>
    <w:rsid w:val="00D40625"/>
    <w:rsid w:val="00D41780"/>
    <w:rsid w:val="00D419C1"/>
    <w:rsid w:val="00D41BB0"/>
    <w:rsid w:val="00D4247D"/>
    <w:rsid w:val="00D425EA"/>
    <w:rsid w:val="00D430C9"/>
    <w:rsid w:val="00D4323E"/>
    <w:rsid w:val="00D43495"/>
    <w:rsid w:val="00D43F77"/>
    <w:rsid w:val="00D44017"/>
    <w:rsid w:val="00D4414C"/>
    <w:rsid w:val="00D44CB2"/>
    <w:rsid w:val="00D44F3E"/>
    <w:rsid w:val="00D45298"/>
    <w:rsid w:val="00D456A3"/>
    <w:rsid w:val="00D456CA"/>
    <w:rsid w:val="00D458C1"/>
    <w:rsid w:val="00D45AA3"/>
    <w:rsid w:val="00D45B17"/>
    <w:rsid w:val="00D45C18"/>
    <w:rsid w:val="00D45DD0"/>
    <w:rsid w:val="00D45EA1"/>
    <w:rsid w:val="00D46725"/>
    <w:rsid w:val="00D46A00"/>
    <w:rsid w:val="00D46C82"/>
    <w:rsid w:val="00D46DDB"/>
    <w:rsid w:val="00D473E3"/>
    <w:rsid w:val="00D502D6"/>
    <w:rsid w:val="00D502DF"/>
    <w:rsid w:val="00D508B6"/>
    <w:rsid w:val="00D50EC9"/>
    <w:rsid w:val="00D51B9F"/>
    <w:rsid w:val="00D523A8"/>
    <w:rsid w:val="00D52805"/>
    <w:rsid w:val="00D5290B"/>
    <w:rsid w:val="00D52B56"/>
    <w:rsid w:val="00D52C06"/>
    <w:rsid w:val="00D5395F"/>
    <w:rsid w:val="00D54A90"/>
    <w:rsid w:val="00D54BBC"/>
    <w:rsid w:val="00D55522"/>
    <w:rsid w:val="00D55754"/>
    <w:rsid w:val="00D55F06"/>
    <w:rsid w:val="00D56207"/>
    <w:rsid w:val="00D5633F"/>
    <w:rsid w:val="00D56848"/>
    <w:rsid w:val="00D56A3B"/>
    <w:rsid w:val="00D56A3D"/>
    <w:rsid w:val="00D56F95"/>
    <w:rsid w:val="00D5713E"/>
    <w:rsid w:val="00D578B0"/>
    <w:rsid w:val="00D57ACC"/>
    <w:rsid w:val="00D60221"/>
    <w:rsid w:val="00D61401"/>
    <w:rsid w:val="00D61D7C"/>
    <w:rsid w:val="00D62701"/>
    <w:rsid w:val="00D62846"/>
    <w:rsid w:val="00D62A21"/>
    <w:rsid w:val="00D62FD1"/>
    <w:rsid w:val="00D63F88"/>
    <w:rsid w:val="00D64B9F"/>
    <w:rsid w:val="00D64CDF"/>
    <w:rsid w:val="00D6504C"/>
    <w:rsid w:val="00D656F6"/>
    <w:rsid w:val="00D65F90"/>
    <w:rsid w:val="00D6632E"/>
    <w:rsid w:val="00D6681E"/>
    <w:rsid w:val="00D66B86"/>
    <w:rsid w:val="00D66BAB"/>
    <w:rsid w:val="00D66D04"/>
    <w:rsid w:val="00D66FBA"/>
    <w:rsid w:val="00D672D4"/>
    <w:rsid w:val="00D677D3"/>
    <w:rsid w:val="00D7092A"/>
    <w:rsid w:val="00D71023"/>
    <w:rsid w:val="00D7147B"/>
    <w:rsid w:val="00D71678"/>
    <w:rsid w:val="00D71682"/>
    <w:rsid w:val="00D71A68"/>
    <w:rsid w:val="00D72253"/>
    <w:rsid w:val="00D724AB"/>
    <w:rsid w:val="00D7252A"/>
    <w:rsid w:val="00D7298E"/>
    <w:rsid w:val="00D72F91"/>
    <w:rsid w:val="00D7348F"/>
    <w:rsid w:val="00D74015"/>
    <w:rsid w:val="00D74048"/>
    <w:rsid w:val="00D74647"/>
    <w:rsid w:val="00D74A33"/>
    <w:rsid w:val="00D74B85"/>
    <w:rsid w:val="00D74D37"/>
    <w:rsid w:val="00D7513F"/>
    <w:rsid w:val="00D75317"/>
    <w:rsid w:val="00D75552"/>
    <w:rsid w:val="00D76147"/>
    <w:rsid w:val="00D76652"/>
    <w:rsid w:val="00D76A30"/>
    <w:rsid w:val="00D76A37"/>
    <w:rsid w:val="00D76CF5"/>
    <w:rsid w:val="00D77E74"/>
    <w:rsid w:val="00D77FC6"/>
    <w:rsid w:val="00D80D67"/>
    <w:rsid w:val="00D80DD6"/>
    <w:rsid w:val="00D8161B"/>
    <w:rsid w:val="00D82485"/>
    <w:rsid w:val="00D824B9"/>
    <w:rsid w:val="00D824BA"/>
    <w:rsid w:val="00D8266F"/>
    <w:rsid w:val="00D82764"/>
    <w:rsid w:val="00D82C6C"/>
    <w:rsid w:val="00D82EE9"/>
    <w:rsid w:val="00D83771"/>
    <w:rsid w:val="00D83950"/>
    <w:rsid w:val="00D83FBA"/>
    <w:rsid w:val="00D843AE"/>
    <w:rsid w:val="00D84960"/>
    <w:rsid w:val="00D84C85"/>
    <w:rsid w:val="00D85525"/>
    <w:rsid w:val="00D85CCA"/>
    <w:rsid w:val="00D85E9D"/>
    <w:rsid w:val="00D85FE5"/>
    <w:rsid w:val="00D8608D"/>
    <w:rsid w:val="00D86519"/>
    <w:rsid w:val="00D8683E"/>
    <w:rsid w:val="00D86B61"/>
    <w:rsid w:val="00D86C51"/>
    <w:rsid w:val="00D873D4"/>
    <w:rsid w:val="00D87570"/>
    <w:rsid w:val="00D879E2"/>
    <w:rsid w:val="00D87C72"/>
    <w:rsid w:val="00D9002B"/>
    <w:rsid w:val="00D90142"/>
    <w:rsid w:val="00D903BB"/>
    <w:rsid w:val="00D907E2"/>
    <w:rsid w:val="00D90E41"/>
    <w:rsid w:val="00D91012"/>
    <w:rsid w:val="00D91B1B"/>
    <w:rsid w:val="00D91CAD"/>
    <w:rsid w:val="00D91D12"/>
    <w:rsid w:val="00D921E2"/>
    <w:rsid w:val="00D92C1E"/>
    <w:rsid w:val="00D92D05"/>
    <w:rsid w:val="00D92F45"/>
    <w:rsid w:val="00D9408E"/>
    <w:rsid w:val="00D94278"/>
    <w:rsid w:val="00D959F1"/>
    <w:rsid w:val="00D95FB4"/>
    <w:rsid w:val="00D962E9"/>
    <w:rsid w:val="00D9631E"/>
    <w:rsid w:val="00D96571"/>
    <w:rsid w:val="00D968C3"/>
    <w:rsid w:val="00D969CE"/>
    <w:rsid w:val="00D974D1"/>
    <w:rsid w:val="00D978EB"/>
    <w:rsid w:val="00D97AFB"/>
    <w:rsid w:val="00D97F5F"/>
    <w:rsid w:val="00D97F79"/>
    <w:rsid w:val="00DA07AF"/>
    <w:rsid w:val="00DA0B9A"/>
    <w:rsid w:val="00DA0E21"/>
    <w:rsid w:val="00DA0EDF"/>
    <w:rsid w:val="00DA15C1"/>
    <w:rsid w:val="00DA1FE0"/>
    <w:rsid w:val="00DA244B"/>
    <w:rsid w:val="00DA25D2"/>
    <w:rsid w:val="00DA2C91"/>
    <w:rsid w:val="00DA2F06"/>
    <w:rsid w:val="00DA33EB"/>
    <w:rsid w:val="00DA3E53"/>
    <w:rsid w:val="00DA3FD1"/>
    <w:rsid w:val="00DA43D6"/>
    <w:rsid w:val="00DA48A9"/>
    <w:rsid w:val="00DA4972"/>
    <w:rsid w:val="00DA4B3C"/>
    <w:rsid w:val="00DA4EEC"/>
    <w:rsid w:val="00DA561A"/>
    <w:rsid w:val="00DA5B20"/>
    <w:rsid w:val="00DA5DAB"/>
    <w:rsid w:val="00DA6609"/>
    <w:rsid w:val="00DA6D50"/>
    <w:rsid w:val="00DB0ABA"/>
    <w:rsid w:val="00DB11C8"/>
    <w:rsid w:val="00DB17C0"/>
    <w:rsid w:val="00DB1927"/>
    <w:rsid w:val="00DB1ACF"/>
    <w:rsid w:val="00DB1E22"/>
    <w:rsid w:val="00DB2286"/>
    <w:rsid w:val="00DB2478"/>
    <w:rsid w:val="00DB2664"/>
    <w:rsid w:val="00DB2720"/>
    <w:rsid w:val="00DB2B93"/>
    <w:rsid w:val="00DB2DE9"/>
    <w:rsid w:val="00DB2ED8"/>
    <w:rsid w:val="00DB2F76"/>
    <w:rsid w:val="00DB3353"/>
    <w:rsid w:val="00DB3AFC"/>
    <w:rsid w:val="00DB4457"/>
    <w:rsid w:val="00DB4881"/>
    <w:rsid w:val="00DB4A55"/>
    <w:rsid w:val="00DB56FD"/>
    <w:rsid w:val="00DB5B82"/>
    <w:rsid w:val="00DB61C0"/>
    <w:rsid w:val="00DB62A1"/>
    <w:rsid w:val="00DB62B2"/>
    <w:rsid w:val="00DB6386"/>
    <w:rsid w:val="00DB68DF"/>
    <w:rsid w:val="00DB6CBB"/>
    <w:rsid w:val="00DB73B6"/>
    <w:rsid w:val="00DB78DE"/>
    <w:rsid w:val="00DB7E0C"/>
    <w:rsid w:val="00DB7FFE"/>
    <w:rsid w:val="00DC07F4"/>
    <w:rsid w:val="00DC0CEA"/>
    <w:rsid w:val="00DC0D33"/>
    <w:rsid w:val="00DC0D61"/>
    <w:rsid w:val="00DC107A"/>
    <w:rsid w:val="00DC1571"/>
    <w:rsid w:val="00DC1C19"/>
    <w:rsid w:val="00DC1E70"/>
    <w:rsid w:val="00DC2092"/>
    <w:rsid w:val="00DC21F0"/>
    <w:rsid w:val="00DC24FE"/>
    <w:rsid w:val="00DC2DB4"/>
    <w:rsid w:val="00DC2F80"/>
    <w:rsid w:val="00DC34C3"/>
    <w:rsid w:val="00DC3517"/>
    <w:rsid w:val="00DC35E2"/>
    <w:rsid w:val="00DC3900"/>
    <w:rsid w:val="00DC3D48"/>
    <w:rsid w:val="00DC3EB1"/>
    <w:rsid w:val="00DC4A65"/>
    <w:rsid w:val="00DC500F"/>
    <w:rsid w:val="00DC5344"/>
    <w:rsid w:val="00DC58F0"/>
    <w:rsid w:val="00DC5E80"/>
    <w:rsid w:val="00DC5EAF"/>
    <w:rsid w:val="00DC609B"/>
    <w:rsid w:val="00DC6600"/>
    <w:rsid w:val="00DC753C"/>
    <w:rsid w:val="00DC75A2"/>
    <w:rsid w:val="00DC7BF7"/>
    <w:rsid w:val="00DC7E46"/>
    <w:rsid w:val="00DD0242"/>
    <w:rsid w:val="00DD05B5"/>
    <w:rsid w:val="00DD12EC"/>
    <w:rsid w:val="00DD1774"/>
    <w:rsid w:val="00DD17AC"/>
    <w:rsid w:val="00DD1829"/>
    <w:rsid w:val="00DD1847"/>
    <w:rsid w:val="00DD1F84"/>
    <w:rsid w:val="00DD2281"/>
    <w:rsid w:val="00DD233D"/>
    <w:rsid w:val="00DD2408"/>
    <w:rsid w:val="00DD2A5E"/>
    <w:rsid w:val="00DD2CAE"/>
    <w:rsid w:val="00DD2E84"/>
    <w:rsid w:val="00DD2F6E"/>
    <w:rsid w:val="00DD37FE"/>
    <w:rsid w:val="00DD385D"/>
    <w:rsid w:val="00DD3A88"/>
    <w:rsid w:val="00DD418B"/>
    <w:rsid w:val="00DD41B8"/>
    <w:rsid w:val="00DD41E3"/>
    <w:rsid w:val="00DD448E"/>
    <w:rsid w:val="00DD4499"/>
    <w:rsid w:val="00DD4F96"/>
    <w:rsid w:val="00DD5031"/>
    <w:rsid w:val="00DD5112"/>
    <w:rsid w:val="00DD5117"/>
    <w:rsid w:val="00DD572F"/>
    <w:rsid w:val="00DD61A6"/>
    <w:rsid w:val="00DD6EBE"/>
    <w:rsid w:val="00DD6ECF"/>
    <w:rsid w:val="00DD6F60"/>
    <w:rsid w:val="00DD6F73"/>
    <w:rsid w:val="00DD72C1"/>
    <w:rsid w:val="00DD731C"/>
    <w:rsid w:val="00DD7642"/>
    <w:rsid w:val="00DD793E"/>
    <w:rsid w:val="00DD7E49"/>
    <w:rsid w:val="00DE0A52"/>
    <w:rsid w:val="00DE0AA3"/>
    <w:rsid w:val="00DE0B9B"/>
    <w:rsid w:val="00DE134B"/>
    <w:rsid w:val="00DE16F7"/>
    <w:rsid w:val="00DE1D51"/>
    <w:rsid w:val="00DE207D"/>
    <w:rsid w:val="00DE235A"/>
    <w:rsid w:val="00DE2451"/>
    <w:rsid w:val="00DE2BBE"/>
    <w:rsid w:val="00DE2BD2"/>
    <w:rsid w:val="00DE32DD"/>
    <w:rsid w:val="00DE37F0"/>
    <w:rsid w:val="00DE3D5E"/>
    <w:rsid w:val="00DE4472"/>
    <w:rsid w:val="00DE457E"/>
    <w:rsid w:val="00DE4791"/>
    <w:rsid w:val="00DE494C"/>
    <w:rsid w:val="00DE50CE"/>
    <w:rsid w:val="00DE539C"/>
    <w:rsid w:val="00DE5612"/>
    <w:rsid w:val="00DE5B12"/>
    <w:rsid w:val="00DE5F6E"/>
    <w:rsid w:val="00DE61E6"/>
    <w:rsid w:val="00DE64DF"/>
    <w:rsid w:val="00DE660F"/>
    <w:rsid w:val="00DE68FF"/>
    <w:rsid w:val="00DF01C9"/>
    <w:rsid w:val="00DF052D"/>
    <w:rsid w:val="00DF064F"/>
    <w:rsid w:val="00DF0854"/>
    <w:rsid w:val="00DF0958"/>
    <w:rsid w:val="00DF09F9"/>
    <w:rsid w:val="00DF0CE0"/>
    <w:rsid w:val="00DF13DC"/>
    <w:rsid w:val="00DF2240"/>
    <w:rsid w:val="00DF3B9D"/>
    <w:rsid w:val="00DF425F"/>
    <w:rsid w:val="00DF4472"/>
    <w:rsid w:val="00DF4486"/>
    <w:rsid w:val="00DF51A3"/>
    <w:rsid w:val="00DF549C"/>
    <w:rsid w:val="00DF6261"/>
    <w:rsid w:val="00DF67ED"/>
    <w:rsid w:val="00DF72DA"/>
    <w:rsid w:val="00DF739F"/>
    <w:rsid w:val="00DF76E4"/>
    <w:rsid w:val="00E00847"/>
    <w:rsid w:val="00E0086B"/>
    <w:rsid w:val="00E010C1"/>
    <w:rsid w:val="00E01936"/>
    <w:rsid w:val="00E01A60"/>
    <w:rsid w:val="00E01E28"/>
    <w:rsid w:val="00E02204"/>
    <w:rsid w:val="00E0356C"/>
    <w:rsid w:val="00E03856"/>
    <w:rsid w:val="00E03E11"/>
    <w:rsid w:val="00E03F53"/>
    <w:rsid w:val="00E047DE"/>
    <w:rsid w:val="00E04CDE"/>
    <w:rsid w:val="00E04D4B"/>
    <w:rsid w:val="00E04ECF"/>
    <w:rsid w:val="00E05814"/>
    <w:rsid w:val="00E062DF"/>
    <w:rsid w:val="00E064F8"/>
    <w:rsid w:val="00E066D0"/>
    <w:rsid w:val="00E0692D"/>
    <w:rsid w:val="00E06AE0"/>
    <w:rsid w:val="00E06BF4"/>
    <w:rsid w:val="00E06C8A"/>
    <w:rsid w:val="00E06D75"/>
    <w:rsid w:val="00E072EF"/>
    <w:rsid w:val="00E07FD2"/>
    <w:rsid w:val="00E10EB9"/>
    <w:rsid w:val="00E1110B"/>
    <w:rsid w:val="00E118D9"/>
    <w:rsid w:val="00E11B7B"/>
    <w:rsid w:val="00E1233F"/>
    <w:rsid w:val="00E12A6F"/>
    <w:rsid w:val="00E12FA4"/>
    <w:rsid w:val="00E1305F"/>
    <w:rsid w:val="00E13205"/>
    <w:rsid w:val="00E1391D"/>
    <w:rsid w:val="00E13AA5"/>
    <w:rsid w:val="00E13B7D"/>
    <w:rsid w:val="00E13DB9"/>
    <w:rsid w:val="00E13E29"/>
    <w:rsid w:val="00E13F3B"/>
    <w:rsid w:val="00E1448F"/>
    <w:rsid w:val="00E14DCB"/>
    <w:rsid w:val="00E1527E"/>
    <w:rsid w:val="00E154EC"/>
    <w:rsid w:val="00E1555C"/>
    <w:rsid w:val="00E15A49"/>
    <w:rsid w:val="00E15DD0"/>
    <w:rsid w:val="00E166CE"/>
    <w:rsid w:val="00E16773"/>
    <w:rsid w:val="00E16F05"/>
    <w:rsid w:val="00E1729F"/>
    <w:rsid w:val="00E1749D"/>
    <w:rsid w:val="00E17A6C"/>
    <w:rsid w:val="00E17BC2"/>
    <w:rsid w:val="00E17BDF"/>
    <w:rsid w:val="00E20187"/>
    <w:rsid w:val="00E20393"/>
    <w:rsid w:val="00E2121B"/>
    <w:rsid w:val="00E212C8"/>
    <w:rsid w:val="00E216C1"/>
    <w:rsid w:val="00E219AB"/>
    <w:rsid w:val="00E21B22"/>
    <w:rsid w:val="00E21D84"/>
    <w:rsid w:val="00E21FFC"/>
    <w:rsid w:val="00E225B5"/>
    <w:rsid w:val="00E22631"/>
    <w:rsid w:val="00E22701"/>
    <w:rsid w:val="00E2326A"/>
    <w:rsid w:val="00E2361E"/>
    <w:rsid w:val="00E23D4F"/>
    <w:rsid w:val="00E24532"/>
    <w:rsid w:val="00E24CA0"/>
    <w:rsid w:val="00E253B1"/>
    <w:rsid w:val="00E25405"/>
    <w:rsid w:val="00E254EB"/>
    <w:rsid w:val="00E2577C"/>
    <w:rsid w:val="00E25DDF"/>
    <w:rsid w:val="00E2601C"/>
    <w:rsid w:val="00E26104"/>
    <w:rsid w:val="00E264CC"/>
    <w:rsid w:val="00E27264"/>
    <w:rsid w:val="00E2728B"/>
    <w:rsid w:val="00E2749D"/>
    <w:rsid w:val="00E27C32"/>
    <w:rsid w:val="00E30953"/>
    <w:rsid w:val="00E30A8F"/>
    <w:rsid w:val="00E31160"/>
    <w:rsid w:val="00E311C1"/>
    <w:rsid w:val="00E31A77"/>
    <w:rsid w:val="00E31DD0"/>
    <w:rsid w:val="00E32512"/>
    <w:rsid w:val="00E32674"/>
    <w:rsid w:val="00E32983"/>
    <w:rsid w:val="00E329DC"/>
    <w:rsid w:val="00E32BAD"/>
    <w:rsid w:val="00E33C82"/>
    <w:rsid w:val="00E33EAA"/>
    <w:rsid w:val="00E340F7"/>
    <w:rsid w:val="00E3448E"/>
    <w:rsid w:val="00E34645"/>
    <w:rsid w:val="00E34C69"/>
    <w:rsid w:val="00E354AC"/>
    <w:rsid w:val="00E3557B"/>
    <w:rsid w:val="00E35CB6"/>
    <w:rsid w:val="00E36261"/>
    <w:rsid w:val="00E3670C"/>
    <w:rsid w:val="00E367E5"/>
    <w:rsid w:val="00E36A05"/>
    <w:rsid w:val="00E3718B"/>
    <w:rsid w:val="00E3737C"/>
    <w:rsid w:val="00E37FF9"/>
    <w:rsid w:val="00E400E7"/>
    <w:rsid w:val="00E4029C"/>
    <w:rsid w:val="00E403A1"/>
    <w:rsid w:val="00E40F8F"/>
    <w:rsid w:val="00E4168A"/>
    <w:rsid w:val="00E41744"/>
    <w:rsid w:val="00E417B2"/>
    <w:rsid w:val="00E41A60"/>
    <w:rsid w:val="00E41C6C"/>
    <w:rsid w:val="00E420ED"/>
    <w:rsid w:val="00E42321"/>
    <w:rsid w:val="00E425C3"/>
    <w:rsid w:val="00E42D24"/>
    <w:rsid w:val="00E42F04"/>
    <w:rsid w:val="00E43515"/>
    <w:rsid w:val="00E4358F"/>
    <w:rsid w:val="00E435BC"/>
    <w:rsid w:val="00E436AD"/>
    <w:rsid w:val="00E43741"/>
    <w:rsid w:val="00E43995"/>
    <w:rsid w:val="00E44047"/>
    <w:rsid w:val="00E440C9"/>
    <w:rsid w:val="00E440FE"/>
    <w:rsid w:val="00E446BD"/>
    <w:rsid w:val="00E44ACC"/>
    <w:rsid w:val="00E4500B"/>
    <w:rsid w:val="00E45188"/>
    <w:rsid w:val="00E4552F"/>
    <w:rsid w:val="00E456A9"/>
    <w:rsid w:val="00E45E78"/>
    <w:rsid w:val="00E46103"/>
    <w:rsid w:val="00E46461"/>
    <w:rsid w:val="00E4676A"/>
    <w:rsid w:val="00E46C55"/>
    <w:rsid w:val="00E46C5E"/>
    <w:rsid w:val="00E47132"/>
    <w:rsid w:val="00E471E7"/>
    <w:rsid w:val="00E47921"/>
    <w:rsid w:val="00E479B8"/>
    <w:rsid w:val="00E47FB2"/>
    <w:rsid w:val="00E47FEA"/>
    <w:rsid w:val="00E502E8"/>
    <w:rsid w:val="00E504F0"/>
    <w:rsid w:val="00E508E5"/>
    <w:rsid w:val="00E50B43"/>
    <w:rsid w:val="00E51AF6"/>
    <w:rsid w:val="00E52831"/>
    <w:rsid w:val="00E52C3E"/>
    <w:rsid w:val="00E52C4F"/>
    <w:rsid w:val="00E533E7"/>
    <w:rsid w:val="00E536EA"/>
    <w:rsid w:val="00E538AA"/>
    <w:rsid w:val="00E53BB6"/>
    <w:rsid w:val="00E53E8D"/>
    <w:rsid w:val="00E53FF7"/>
    <w:rsid w:val="00E55DCC"/>
    <w:rsid w:val="00E561EE"/>
    <w:rsid w:val="00E566C6"/>
    <w:rsid w:val="00E56758"/>
    <w:rsid w:val="00E569B1"/>
    <w:rsid w:val="00E56B6B"/>
    <w:rsid w:val="00E56F67"/>
    <w:rsid w:val="00E57538"/>
    <w:rsid w:val="00E576A3"/>
    <w:rsid w:val="00E576BD"/>
    <w:rsid w:val="00E604FB"/>
    <w:rsid w:val="00E607CC"/>
    <w:rsid w:val="00E60841"/>
    <w:rsid w:val="00E60F2A"/>
    <w:rsid w:val="00E61548"/>
    <w:rsid w:val="00E61E10"/>
    <w:rsid w:val="00E61E25"/>
    <w:rsid w:val="00E61F70"/>
    <w:rsid w:val="00E62086"/>
    <w:rsid w:val="00E62131"/>
    <w:rsid w:val="00E62612"/>
    <w:rsid w:val="00E62B21"/>
    <w:rsid w:val="00E62E5E"/>
    <w:rsid w:val="00E62EEB"/>
    <w:rsid w:val="00E62F82"/>
    <w:rsid w:val="00E63301"/>
    <w:rsid w:val="00E63489"/>
    <w:rsid w:val="00E63E9F"/>
    <w:rsid w:val="00E64AC5"/>
    <w:rsid w:val="00E65584"/>
    <w:rsid w:val="00E65D28"/>
    <w:rsid w:val="00E65EE7"/>
    <w:rsid w:val="00E668AE"/>
    <w:rsid w:val="00E66C52"/>
    <w:rsid w:val="00E675F1"/>
    <w:rsid w:val="00E6797C"/>
    <w:rsid w:val="00E67A17"/>
    <w:rsid w:val="00E704F2"/>
    <w:rsid w:val="00E70963"/>
    <w:rsid w:val="00E70D25"/>
    <w:rsid w:val="00E70E21"/>
    <w:rsid w:val="00E70EA2"/>
    <w:rsid w:val="00E715C8"/>
    <w:rsid w:val="00E71735"/>
    <w:rsid w:val="00E71854"/>
    <w:rsid w:val="00E71C55"/>
    <w:rsid w:val="00E71E46"/>
    <w:rsid w:val="00E725BB"/>
    <w:rsid w:val="00E72948"/>
    <w:rsid w:val="00E73499"/>
    <w:rsid w:val="00E73B68"/>
    <w:rsid w:val="00E7434C"/>
    <w:rsid w:val="00E74515"/>
    <w:rsid w:val="00E74C17"/>
    <w:rsid w:val="00E75CDD"/>
    <w:rsid w:val="00E75EAC"/>
    <w:rsid w:val="00E76AD4"/>
    <w:rsid w:val="00E76F8E"/>
    <w:rsid w:val="00E7708F"/>
    <w:rsid w:val="00E773A2"/>
    <w:rsid w:val="00E77607"/>
    <w:rsid w:val="00E77FAD"/>
    <w:rsid w:val="00E800B2"/>
    <w:rsid w:val="00E80253"/>
    <w:rsid w:val="00E802DD"/>
    <w:rsid w:val="00E80566"/>
    <w:rsid w:val="00E80FD8"/>
    <w:rsid w:val="00E81046"/>
    <w:rsid w:val="00E811CC"/>
    <w:rsid w:val="00E813BB"/>
    <w:rsid w:val="00E8191C"/>
    <w:rsid w:val="00E81DBC"/>
    <w:rsid w:val="00E8278A"/>
    <w:rsid w:val="00E82A83"/>
    <w:rsid w:val="00E82AE4"/>
    <w:rsid w:val="00E82B0B"/>
    <w:rsid w:val="00E8312D"/>
    <w:rsid w:val="00E83364"/>
    <w:rsid w:val="00E8337D"/>
    <w:rsid w:val="00E83A73"/>
    <w:rsid w:val="00E83D10"/>
    <w:rsid w:val="00E83DE1"/>
    <w:rsid w:val="00E83FF5"/>
    <w:rsid w:val="00E845F2"/>
    <w:rsid w:val="00E846B4"/>
    <w:rsid w:val="00E8493F"/>
    <w:rsid w:val="00E84985"/>
    <w:rsid w:val="00E84A91"/>
    <w:rsid w:val="00E84CC1"/>
    <w:rsid w:val="00E850D2"/>
    <w:rsid w:val="00E8585E"/>
    <w:rsid w:val="00E85AE6"/>
    <w:rsid w:val="00E85AF8"/>
    <w:rsid w:val="00E85C24"/>
    <w:rsid w:val="00E86076"/>
    <w:rsid w:val="00E8615F"/>
    <w:rsid w:val="00E862FB"/>
    <w:rsid w:val="00E86535"/>
    <w:rsid w:val="00E86FDC"/>
    <w:rsid w:val="00E87287"/>
    <w:rsid w:val="00E872E3"/>
    <w:rsid w:val="00E874CD"/>
    <w:rsid w:val="00E87540"/>
    <w:rsid w:val="00E87E42"/>
    <w:rsid w:val="00E90ED5"/>
    <w:rsid w:val="00E90F71"/>
    <w:rsid w:val="00E91329"/>
    <w:rsid w:val="00E91416"/>
    <w:rsid w:val="00E91D20"/>
    <w:rsid w:val="00E92BA7"/>
    <w:rsid w:val="00E92E84"/>
    <w:rsid w:val="00E93120"/>
    <w:rsid w:val="00E93E83"/>
    <w:rsid w:val="00E94264"/>
    <w:rsid w:val="00E95087"/>
    <w:rsid w:val="00E95899"/>
    <w:rsid w:val="00E96244"/>
    <w:rsid w:val="00E963ED"/>
    <w:rsid w:val="00E9657F"/>
    <w:rsid w:val="00E96701"/>
    <w:rsid w:val="00E973D4"/>
    <w:rsid w:val="00E97665"/>
    <w:rsid w:val="00E97FAE"/>
    <w:rsid w:val="00EA011C"/>
    <w:rsid w:val="00EA046C"/>
    <w:rsid w:val="00EA0569"/>
    <w:rsid w:val="00EA06D4"/>
    <w:rsid w:val="00EA0744"/>
    <w:rsid w:val="00EA086F"/>
    <w:rsid w:val="00EA139C"/>
    <w:rsid w:val="00EA1659"/>
    <w:rsid w:val="00EA1772"/>
    <w:rsid w:val="00EA1C77"/>
    <w:rsid w:val="00EA1FEE"/>
    <w:rsid w:val="00EA2059"/>
    <w:rsid w:val="00EA2794"/>
    <w:rsid w:val="00EA2799"/>
    <w:rsid w:val="00EA2F9E"/>
    <w:rsid w:val="00EA328D"/>
    <w:rsid w:val="00EA4D73"/>
    <w:rsid w:val="00EA4EAC"/>
    <w:rsid w:val="00EA574C"/>
    <w:rsid w:val="00EA5972"/>
    <w:rsid w:val="00EA59FF"/>
    <w:rsid w:val="00EA6895"/>
    <w:rsid w:val="00EA6B04"/>
    <w:rsid w:val="00EA717D"/>
    <w:rsid w:val="00EA739E"/>
    <w:rsid w:val="00EA746F"/>
    <w:rsid w:val="00EA7BA4"/>
    <w:rsid w:val="00EA7E09"/>
    <w:rsid w:val="00EB0307"/>
    <w:rsid w:val="00EB08C1"/>
    <w:rsid w:val="00EB0A93"/>
    <w:rsid w:val="00EB0D98"/>
    <w:rsid w:val="00EB11F7"/>
    <w:rsid w:val="00EB12D6"/>
    <w:rsid w:val="00EB1304"/>
    <w:rsid w:val="00EB1957"/>
    <w:rsid w:val="00EB2348"/>
    <w:rsid w:val="00EB2372"/>
    <w:rsid w:val="00EB26A6"/>
    <w:rsid w:val="00EB28F4"/>
    <w:rsid w:val="00EB29FA"/>
    <w:rsid w:val="00EB2E4C"/>
    <w:rsid w:val="00EB2EE3"/>
    <w:rsid w:val="00EB3093"/>
    <w:rsid w:val="00EB3101"/>
    <w:rsid w:val="00EB367D"/>
    <w:rsid w:val="00EB3AD3"/>
    <w:rsid w:val="00EB3B25"/>
    <w:rsid w:val="00EB47EE"/>
    <w:rsid w:val="00EB5821"/>
    <w:rsid w:val="00EB586D"/>
    <w:rsid w:val="00EB587F"/>
    <w:rsid w:val="00EB5C45"/>
    <w:rsid w:val="00EB5E7C"/>
    <w:rsid w:val="00EB5F1E"/>
    <w:rsid w:val="00EB5FAA"/>
    <w:rsid w:val="00EB6069"/>
    <w:rsid w:val="00EB64A7"/>
    <w:rsid w:val="00EB66C9"/>
    <w:rsid w:val="00EB70AE"/>
    <w:rsid w:val="00EB72DD"/>
    <w:rsid w:val="00EB73DC"/>
    <w:rsid w:val="00EB780F"/>
    <w:rsid w:val="00EB788A"/>
    <w:rsid w:val="00EB7E76"/>
    <w:rsid w:val="00EB7F81"/>
    <w:rsid w:val="00EC0BF5"/>
    <w:rsid w:val="00EC133A"/>
    <w:rsid w:val="00EC193A"/>
    <w:rsid w:val="00EC1DDC"/>
    <w:rsid w:val="00EC20E1"/>
    <w:rsid w:val="00EC26D5"/>
    <w:rsid w:val="00EC2B84"/>
    <w:rsid w:val="00EC3079"/>
    <w:rsid w:val="00EC3106"/>
    <w:rsid w:val="00EC33AC"/>
    <w:rsid w:val="00EC34B7"/>
    <w:rsid w:val="00EC3BA8"/>
    <w:rsid w:val="00EC3D31"/>
    <w:rsid w:val="00EC41AB"/>
    <w:rsid w:val="00EC45F8"/>
    <w:rsid w:val="00EC4BFC"/>
    <w:rsid w:val="00EC4C6E"/>
    <w:rsid w:val="00EC5C9D"/>
    <w:rsid w:val="00EC5DAF"/>
    <w:rsid w:val="00EC62EF"/>
    <w:rsid w:val="00EC633A"/>
    <w:rsid w:val="00EC682F"/>
    <w:rsid w:val="00EC6D10"/>
    <w:rsid w:val="00EC7691"/>
    <w:rsid w:val="00EC7844"/>
    <w:rsid w:val="00ED002D"/>
    <w:rsid w:val="00ED025F"/>
    <w:rsid w:val="00ED09EF"/>
    <w:rsid w:val="00ED1286"/>
    <w:rsid w:val="00ED13F9"/>
    <w:rsid w:val="00ED1592"/>
    <w:rsid w:val="00ED183D"/>
    <w:rsid w:val="00ED2457"/>
    <w:rsid w:val="00ED25A1"/>
    <w:rsid w:val="00ED2B71"/>
    <w:rsid w:val="00ED2CB4"/>
    <w:rsid w:val="00ED3567"/>
    <w:rsid w:val="00ED3742"/>
    <w:rsid w:val="00ED394E"/>
    <w:rsid w:val="00ED3A8B"/>
    <w:rsid w:val="00ED3B34"/>
    <w:rsid w:val="00ED3E2A"/>
    <w:rsid w:val="00ED4152"/>
    <w:rsid w:val="00ED4588"/>
    <w:rsid w:val="00ED66C2"/>
    <w:rsid w:val="00ED6C94"/>
    <w:rsid w:val="00ED6CF9"/>
    <w:rsid w:val="00ED7313"/>
    <w:rsid w:val="00ED737F"/>
    <w:rsid w:val="00EE0137"/>
    <w:rsid w:val="00EE0581"/>
    <w:rsid w:val="00EE0A58"/>
    <w:rsid w:val="00EE0E45"/>
    <w:rsid w:val="00EE0E9D"/>
    <w:rsid w:val="00EE110C"/>
    <w:rsid w:val="00EE1279"/>
    <w:rsid w:val="00EE196C"/>
    <w:rsid w:val="00EE1D05"/>
    <w:rsid w:val="00EE2D06"/>
    <w:rsid w:val="00EE32AA"/>
    <w:rsid w:val="00EE368E"/>
    <w:rsid w:val="00EE3FF7"/>
    <w:rsid w:val="00EE4019"/>
    <w:rsid w:val="00EE46B5"/>
    <w:rsid w:val="00EE4783"/>
    <w:rsid w:val="00EE5139"/>
    <w:rsid w:val="00EE586A"/>
    <w:rsid w:val="00EE5E21"/>
    <w:rsid w:val="00EE625A"/>
    <w:rsid w:val="00EE635E"/>
    <w:rsid w:val="00EE6E38"/>
    <w:rsid w:val="00EE7F9E"/>
    <w:rsid w:val="00EF0400"/>
    <w:rsid w:val="00EF0C24"/>
    <w:rsid w:val="00EF0E0D"/>
    <w:rsid w:val="00EF112F"/>
    <w:rsid w:val="00EF160D"/>
    <w:rsid w:val="00EF1D38"/>
    <w:rsid w:val="00EF2218"/>
    <w:rsid w:val="00EF23A3"/>
    <w:rsid w:val="00EF2ABC"/>
    <w:rsid w:val="00EF2F7C"/>
    <w:rsid w:val="00EF316D"/>
    <w:rsid w:val="00EF368F"/>
    <w:rsid w:val="00EF4AB7"/>
    <w:rsid w:val="00EF4D24"/>
    <w:rsid w:val="00EF4E2B"/>
    <w:rsid w:val="00EF6075"/>
    <w:rsid w:val="00EF64AF"/>
    <w:rsid w:val="00EF66A2"/>
    <w:rsid w:val="00EF68BF"/>
    <w:rsid w:val="00EF68C2"/>
    <w:rsid w:val="00EF69E2"/>
    <w:rsid w:val="00EF6CAD"/>
    <w:rsid w:val="00EF6E97"/>
    <w:rsid w:val="00EF6F74"/>
    <w:rsid w:val="00EF7176"/>
    <w:rsid w:val="00EF73A8"/>
    <w:rsid w:val="00EF776D"/>
    <w:rsid w:val="00EF77AC"/>
    <w:rsid w:val="00EF79D7"/>
    <w:rsid w:val="00EF7B37"/>
    <w:rsid w:val="00F004A4"/>
    <w:rsid w:val="00F007F5"/>
    <w:rsid w:val="00F0091A"/>
    <w:rsid w:val="00F00968"/>
    <w:rsid w:val="00F00C9D"/>
    <w:rsid w:val="00F00D70"/>
    <w:rsid w:val="00F00F8C"/>
    <w:rsid w:val="00F010F2"/>
    <w:rsid w:val="00F010FB"/>
    <w:rsid w:val="00F0138A"/>
    <w:rsid w:val="00F015EE"/>
    <w:rsid w:val="00F01AF0"/>
    <w:rsid w:val="00F01B77"/>
    <w:rsid w:val="00F01BA6"/>
    <w:rsid w:val="00F01CA7"/>
    <w:rsid w:val="00F02198"/>
    <w:rsid w:val="00F02948"/>
    <w:rsid w:val="00F02C36"/>
    <w:rsid w:val="00F03249"/>
    <w:rsid w:val="00F03451"/>
    <w:rsid w:val="00F034D3"/>
    <w:rsid w:val="00F03F5B"/>
    <w:rsid w:val="00F040A5"/>
    <w:rsid w:val="00F050E6"/>
    <w:rsid w:val="00F0520B"/>
    <w:rsid w:val="00F06636"/>
    <w:rsid w:val="00F072D8"/>
    <w:rsid w:val="00F07597"/>
    <w:rsid w:val="00F10B76"/>
    <w:rsid w:val="00F10C1D"/>
    <w:rsid w:val="00F112E3"/>
    <w:rsid w:val="00F117A2"/>
    <w:rsid w:val="00F11B20"/>
    <w:rsid w:val="00F12329"/>
    <w:rsid w:val="00F12849"/>
    <w:rsid w:val="00F138C3"/>
    <w:rsid w:val="00F13D35"/>
    <w:rsid w:val="00F13D50"/>
    <w:rsid w:val="00F146C9"/>
    <w:rsid w:val="00F14AA6"/>
    <w:rsid w:val="00F14CBE"/>
    <w:rsid w:val="00F14D13"/>
    <w:rsid w:val="00F14D44"/>
    <w:rsid w:val="00F15259"/>
    <w:rsid w:val="00F1562F"/>
    <w:rsid w:val="00F15A88"/>
    <w:rsid w:val="00F15CC2"/>
    <w:rsid w:val="00F15D65"/>
    <w:rsid w:val="00F16AFF"/>
    <w:rsid w:val="00F16BE4"/>
    <w:rsid w:val="00F16D8C"/>
    <w:rsid w:val="00F16F57"/>
    <w:rsid w:val="00F17955"/>
    <w:rsid w:val="00F17991"/>
    <w:rsid w:val="00F17A47"/>
    <w:rsid w:val="00F17EE7"/>
    <w:rsid w:val="00F203EA"/>
    <w:rsid w:val="00F20552"/>
    <w:rsid w:val="00F2073D"/>
    <w:rsid w:val="00F20754"/>
    <w:rsid w:val="00F2086D"/>
    <w:rsid w:val="00F20A7A"/>
    <w:rsid w:val="00F21206"/>
    <w:rsid w:val="00F21D5F"/>
    <w:rsid w:val="00F21D96"/>
    <w:rsid w:val="00F21E88"/>
    <w:rsid w:val="00F22367"/>
    <w:rsid w:val="00F22BE8"/>
    <w:rsid w:val="00F22C2C"/>
    <w:rsid w:val="00F22ECC"/>
    <w:rsid w:val="00F22FF0"/>
    <w:rsid w:val="00F2332F"/>
    <w:rsid w:val="00F23B03"/>
    <w:rsid w:val="00F241DD"/>
    <w:rsid w:val="00F24A8B"/>
    <w:rsid w:val="00F24BA8"/>
    <w:rsid w:val="00F24BA9"/>
    <w:rsid w:val="00F24F04"/>
    <w:rsid w:val="00F253DC"/>
    <w:rsid w:val="00F254CF"/>
    <w:rsid w:val="00F25C8D"/>
    <w:rsid w:val="00F26548"/>
    <w:rsid w:val="00F266BD"/>
    <w:rsid w:val="00F26942"/>
    <w:rsid w:val="00F26A92"/>
    <w:rsid w:val="00F26FD8"/>
    <w:rsid w:val="00F26FE1"/>
    <w:rsid w:val="00F272C6"/>
    <w:rsid w:val="00F300FB"/>
    <w:rsid w:val="00F3045C"/>
    <w:rsid w:val="00F30495"/>
    <w:rsid w:val="00F3140B"/>
    <w:rsid w:val="00F31485"/>
    <w:rsid w:val="00F32325"/>
    <w:rsid w:val="00F32CBD"/>
    <w:rsid w:val="00F32FE1"/>
    <w:rsid w:val="00F3301D"/>
    <w:rsid w:val="00F330C7"/>
    <w:rsid w:val="00F337A4"/>
    <w:rsid w:val="00F33A0B"/>
    <w:rsid w:val="00F33D11"/>
    <w:rsid w:val="00F33E0F"/>
    <w:rsid w:val="00F33E24"/>
    <w:rsid w:val="00F34771"/>
    <w:rsid w:val="00F350F2"/>
    <w:rsid w:val="00F350F8"/>
    <w:rsid w:val="00F354B8"/>
    <w:rsid w:val="00F356CB"/>
    <w:rsid w:val="00F35965"/>
    <w:rsid w:val="00F35EB9"/>
    <w:rsid w:val="00F362A5"/>
    <w:rsid w:val="00F368BD"/>
    <w:rsid w:val="00F370BC"/>
    <w:rsid w:val="00F370ED"/>
    <w:rsid w:val="00F372B9"/>
    <w:rsid w:val="00F3768F"/>
    <w:rsid w:val="00F37813"/>
    <w:rsid w:val="00F37905"/>
    <w:rsid w:val="00F37DE6"/>
    <w:rsid w:val="00F37E70"/>
    <w:rsid w:val="00F37EE0"/>
    <w:rsid w:val="00F37F4E"/>
    <w:rsid w:val="00F402DB"/>
    <w:rsid w:val="00F410DD"/>
    <w:rsid w:val="00F4122F"/>
    <w:rsid w:val="00F4161D"/>
    <w:rsid w:val="00F41B75"/>
    <w:rsid w:val="00F444A9"/>
    <w:rsid w:val="00F446CC"/>
    <w:rsid w:val="00F44B9A"/>
    <w:rsid w:val="00F45059"/>
    <w:rsid w:val="00F4524F"/>
    <w:rsid w:val="00F458E7"/>
    <w:rsid w:val="00F45C09"/>
    <w:rsid w:val="00F46DD8"/>
    <w:rsid w:val="00F46E5E"/>
    <w:rsid w:val="00F46F8B"/>
    <w:rsid w:val="00F4737C"/>
    <w:rsid w:val="00F4747D"/>
    <w:rsid w:val="00F47A6F"/>
    <w:rsid w:val="00F47B3D"/>
    <w:rsid w:val="00F47C4A"/>
    <w:rsid w:val="00F50158"/>
    <w:rsid w:val="00F5065E"/>
    <w:rsid w:val="00F50A0A"/>
    <w:rsid w:val="00F5128C"/>
    <w:rsid w:val="00F512A2"/>
    <w:rsid w:val="00F51458"/>
    <w:rsid w:val="00F522EB"/>
    <w:rsid w:val="00F52670"/>
    <w:rsid w:val="00F52F2D"/>
    <w:rsid w:val="00F533E8"/>
    <w:rsid w:val="00F53775"/>
    <w:rsid w:val="00F537B1"/>
    <w:rsid w:val="00F53AC3"/>
    <w:rsid w:val="00F53B4E"/>
    <w:rsid w:val="00F543EB"/>
    <w:rsid w:val="00F54E14"/>
    <w:rsid w:val="00F555BF"/>
    <w:rsid w:val="00F558BD"/>
    <w:rsid w:val="00F55ECE"/>
    <w:rsid w:val="00F560E8"/>
    <w:rsid w:val="00F56370"/>
    <w:rsid w:val="00F565D0"/>
    <w:rsid w:val="00F56733"/>
    <w:rsid w:val="00F5674C"/>
    <w:rsid w:val="00F569CB"/>
    <w:rsid w:val="00F56BD8"/>
    <w:rsid w:val="00F5719A"/>
    <w:rsid w:val="00F5722B"/>
    <w:rsid w:val="00F573E5"/>
    <w:rsid w:val="00F57557"/>
    <w:rsid w:val="00F57586"/>
    <w:rsid w:val="00F57967"/>
    <w:rsid w:val="00F57F99"/>
    <w:rsid w:val="00F60B0D"/>
    <w:rsid w:val="00F60B97"/>
    <w:rsid w:val="00F60EAF"/>
    <w:rsid w:val="00F611FC"/>
    <w:rsid w:val="00F61A37"/>
    <w:rsid w:val="00F62013"/>
    <w:rsid w:val="00F63EF5"/>
    <w:rsid w:val="00F6475A"/>
    <w:rsid w:val="00F6490D"/>
    <w:rsid w:val="00F64AF7"/>
    <w:rsid w:val="00F64CD9"/>
    <w:rsid w:val="00F652E9"/>
    <w:rsid w:val="00F65315"/>
    <w:rsid w:val="00F65A86"/>
    <w:rsid w:val="00F660D0"/>
    <w:rsid w:val="00F66ABA"/>
    <w:rsid w:val="00F66C7E"/>
    <w:rsid w:val="00F66F69"/>
    <w:rsid w:val="00F671EB"/>
    <w:rsid w:val="00F671EF"/>
    <w:rsid w:val="00F67BE2"/>
    <w:rsid w:val="00F67E2B"/>
    <w:rsid w:val="00F67E89"/>
    <w:rsid w:val="00F70EDA"/>
    <w:rsid w:val="00F70F3A"/>
    <w:rsid w:val="00F71165"/>
    <w:rsid w:val="00F7178F"/>
    <w:rsid w:val="00F71CDF"/>
    <w:rsid w:val="00F71F3F"/>
    <w:rsid w:val="00F72A93"/>
    <w:rsid w:val="00F738FC"/>
    <w:rsid w:val="00F73928"/>
    <w:rsid w:val="00F73C6B"/>
    <w:rsid w:val="00F73D4B"/>
    <w:rsid w:val="00F741FA"/>
    <w:rsid w:val="00F74705"/>
    <w:rsid w:val="00F74A42"/>
    <w:rsid w:val="00F759DA"/>
    <w:rsid w:val="00F76FE6"/>
    <w:rsid w:val="00F77171"/>
    <w:rsid w:val="00F776A5"/>
    <w:rsid w:val="00F77752"/>
    <w:rsid w:val="00F77C5C"/>
    <w:rsid w:val="00F8043C"/>
    <w:rsid w:val="00F8050D"/>
    <w:rsid w:val="00F813B6"/>
    <w:rsid w:val="00F81633"/>
    <w:rsid w:val="00F81C25"/>
    <w:rsid w:val="00F82509"/>
    <w:rsid w:val="00F82531"/>
    <w:rsid w:val="00F825D1"/>
    <w:rsid w:val="00F8274D"/>
    <w:rsid w:val="00F830CE"/>
    <w:rsid w:val="00F83250"/>
    <w:rsid w:val="00F833B0"/>
    <w:rsid w:val="00F8368C"/>
    <w:rsid w:val="00F842E3"/>
    <w:rsid w:val="00F8497F"/>
    <w:rsid w:val="00F84A4F"/>
    <w:rsid w:val="00F84D27"/>
    <w:rsid w:val="00F84DB6"/>
    <w:rsid w:val="00F850BF"/>
    <w:rsid w:val="00F8524B"/>
    <w:rsid w:val="00F852EE"/>
    <w:rsid w:val="00F8573B"/>
    <w:rsid w:val="00F85BC9"/>
    <w:rsid w:val="00F861FC"/>
    <w:rsid w:val="00F862D2"/>
    <w:rsid w:val="00F86507"/>
    <w:rsid w:val="00F866C1"/>
    <w:rsid w:val="00F86809"/>
    <w:rsid w:val="00F86C8F"/>
    <w:rsid w:val="00F86D13"/>
    <w:rsid w:val="00F86EE5"/>
    <w:rsid w:val="00F86F47"/>
    <w:rsid w:val="00F87094"/>
    <w:rsid w:val="00F87BE7"/>
    <w:rsid w:val="00F87CDA"/>
    <w:rsid w:val="00F90166"/>
    <w:rsid w:val="00F90194"/>
    <w:rsid w:val="00F9019B"/>
    <w:rsid w:val="00F9036A"/>
    <w:rsid w:val="00F90481"/>
    <w:rsid w:val="00F90677"/>
    <w:rsid w:val="00F90B72"/>
    <w:rsid w:val="00F90E5D"/>
    <w:rsid w:val="00F910F1"/>
    <w:rsid w:val="00F91A5E"/>
    <w:rsid w:val="00F91A82"/>
    <w:rsid w:val="00F92494"/>
    <w:rsid w:val="00F925B1"/>
    <w:rsid w:val="00F92A1F"/>
    <w:rsid w:val="00F92A32"/>
    <w:rsid w:val="00F92C04"/>
    <w:rsid w:val="00F92F68"/>
    <w:rsid w:val="00F9312E"/>
    <w:rsid w:val="00F93166"/>
    <w:rsid w:val="00F93B01"/>
    <w:rsid w:val="00F93C85"/>
    <w:rsid w:val="00F9415F"/>
    <w:rsid w:val="00F952AF"/>
    <w:rsid w:val="00F95B08"/>
    <w:rsid w:val="00F95C11"/>
    <w:rsid w:val="00F95FFD"/>
    <w:rsid w:val="00F96035"/>
    <w:rsid w:val="00F965E5"/>
    <w:rsid w:val="00F97EF6"/>
    <w:rsid w:val="00FA01F4"/>
    <w:rsid w:val="00FA05DB"/>
    <w:rsid w:val="00FA07AC"/>
    <w:rsid w:val="00FA0A96"/>
    <w:rsid w:val="00FA0CDE"/>
    <w:rsid w:val="00FA1B49"/>
    <w:rsid w:val="00FA1CA7"/>
    <w:rsid w:val="00FA1D28"/>
    <w:rsid w:val="00FA22A2"/>
    <w:rsid w:val="00FA255F"/>
    <w:rsid w:val="00FA25A4"/>
    <w:rsid w:val="00FA2861"/>
    <w:rsid w:val="00FA2EF8"/>
    <w:rsid w:val="00FA30C0"/>
    <w:rsid w:val="00FA3C09"/>
    <w:rsid w:val="00FA3D56"/>
    <w:rsid w:val="00FA435E"/>
    <w:rsid w:val="00FA4E6A"/>
    <w:rsid w:val="00FA52D7"/>
    <w:rsid w:val="00FA574E"/>
    <w:rsid w:val="00FA5BC2"/>
    <w:rsid w:val="00FA5FE0"/>
    <w:rsid w:val="00FA615E"/>
    <w:rsid w:val="00FA66A3"/>
    <w:rsid w:val="00FA680F"/>
    <w:rsid w:val="00FA6876"/>
    <w:rsid w:val="00FA6995"/>
    <w:rsid w:val="00FA6A35"/>
    <w:rsid w:val="00FA6B53"/>
    <w:rsid w:val="00FA6EB9"/>
    <w:rsid w:val="00FA732B"/>
    <w:rsid w:val="00FA7451"/>
    <w:rsid w:val="00FA77F1"/>
    <w:rsid w:val="00FA7C84"/>
    <w:rsid w:val="00FA7D19"/>
    <w:rsid w:val="00FB0721"/>
    <w:rsid w:val="00FB0961"/>
    <w:rsid w:val="00FB0D51"/>
    <w:rsid w:val="00FB10A5"/>
    <w:rsid w:val="00FB15C1"/>
    <w:rsid w:val="00FB18F3"/>
    <w:rsid w:val="00FB19A2"/>
    <w:rsid w:val="00FB1C80"/>
    <w:rsid w:val="00FB1E9A"/>
    <w:rsid w:val="00FB21C6"/>
    <w:rsid w:val="00FB2EE4"/>
    <w:rsid w:val="00FB3325"/>
    <w:rsid w:val="00FB34B8"/>
    <w:rsid w:val="00FB3C61"/>
    <w:rsid w:val="00FB3FCD"/>
    <w:rsid w:val="00FB4330"/>
    <w:rsid w:val="00FB4332"/>
    <w:rsid w:val="00FB45ED"/>
    <w:rsid w:val="00FB470F"/>
    <w:rsid w:val="00FB49A9"/>
    <w:rsid w:val="00FB4AF7"/>
    <w:rsid w:val="00FB51E7"/>
    <w:rsid w:val="00FB5C59"/>
    <w:rsid w:val="00FB5D5C"/>
    <w:rsid w:val="00FB635B"/>
    <w:rsid w:val="00FB66D5"/>
    <w:rsid w:val="00FB6FA4"/>
    <w:rsid w:val="00FB707A"/>
    <w:rsid w:val="00FB713F"/>
    <w:rsid w:val="00FB7848"/>
    <w:rsid w:val="00FC002C"/>
    <w:rsid w:val="00FC0A9E"/>
    <w:rsid w:val="00FC11AD"/>
    <w:rsid w:val="00FC1B77"/>
    <w:rsid w:val="00FC21A2"/>
    <w:rsid w:val="00FC21F1"/>
    <w:rsid w:val="00FC23BD"/>
    <w:rsid w:val="00FC2CE2"/>
    <w:rsid w:val="00FC2E67"/>
    <w:rsid w:val="00FC3489"/>
    <w:rsid w:val="00FC374C"/>
    <w:rsid w:val="00FC3769"/>
    <w:rsid w:val="00FC3B1D"/>
    <w:rsid w:val="00FC42F4"/>
    <w:rsid w:val="00FC4B3B"/>
    <w:rsid w:val="00FC4CFD"/>
    <w:rsid w:val="00FC4DB5"/>
    <w:rsid w:val="00FC4FCF"/>
    <w:rsid w:val="00FC5302"/>
    <w:rsid w:val="00FC551A"/>
    <w:rsid w:val="00FC5A9B"/>
    <w:rsid w:val="00FC5E58"/>
    <w:rsid w:val="00FC5E6D"/>
    <w:rsid w:val="00FC6029"/>
    <w:rsid w:val="00FC625A"/>
    <w:rsid w:val="00FC62DE"/>
    <w:rsid w:val="00FC63D0"/>
    <w:rsid w:val="00FC6AE8"/>
    <w:rsid w:val="00FC7822"/>
    <w:rsid w:val="00FC7860"/>
    <w:rsid w:val="00FC79CC"/>
    <w:rsid w:val="00FC7BDC"/>
    <w:rsid w:val="00FD0282"/>
    <w:rsid w:val="00FD0474"/>
    <w:rsid w:val="00FD155C"/>
    <w:rsid w:val="00FD1707"/>
    <w:rsid w:val="00FD288D"/>
    <w:rsid w:val="00FD33A7"/>
    <w:rsid w:val="00FD3A88"/>
    <w:rsid w:val="00FD40EE"/>
    <w:rsid w:val="00FD4D69"/>
    <w:rsid w:val="00FD50B0"/>
    <w:rsid w:val="00FD50D3"/>
    <w:rsid w:val="00FD5292"/>
    <w:rsid w:val="00FD5A57"/>
    <w:rsid w:val="00FD5B4B"/>
    <w:rsid w:val="00FD5F29"/>
    <w:rsid w:val="00FD6015"/>
    <w:rsid w:val="00FD6B01"/>
    <w:rsid w:val="00FD6E31"/>
    <w:rsid w:val="00FD7132"/>
    <w:rsid w:val="00FD7A15"/>
    <w:rsid w:val="00FD7AEC"/>
    <w:rsid w:val="00FE02E4"/>
    <w:rsid w:val="00FE0539"/>
    <w:rsid w:val="00FE0DD0"/>
    <w:rsid w:val="00FE1358"/>
    <w:rsid w:val="00FE1419"/>
    <w:rsid w:val="00FE14EA"/>
    <w:rsid w:val="00FE193A"/>
    <w:rsid w:val="00FE1A3F"/>
    <w:rsid w:val="00FE2941"/>
    <w:rsid w:val="00FE2BB0"/>
    <w:rsid w:val="00FE2C47"/>
    <w:rsid w:val="00FE30B7"/>
    <w:rsid w:val="00FE3652"/>
    <w:rsid w:val="00FE368A"/>
    <w:rsid w:val="00FE36F3"/>
    <w:rsid w:val="00FE3C41"/>
    <w:rsid w:val="00FE4513"/>
    <w:rsid w:val="00FE4F73"/>
    <w:rsid w:val="00FE5095"/>
    <w:rsid w:val="00FE555C"/>
    <w:rsid w:val="00FE55F6"/>
    <w:rsid w:val="00FE5AA9"/>
    <w:rsid w:val="00FE5BF5"/>
    <w:rsid w:val="00FE5FBD"/>
    <w:rsid w:val="00FE6078"/>
    <w:rsid w:val="00FE6231"/>
    <w:rsid w:val="00FE6C33"/>
    <w:rsid w:val="00FE7AEF"/>
    <w:rsid w:val="00FF04E0"/>
    <w:rsid w:val="00FF0C43"/>
    <w:rsid w:val="00FF145C"/>
    <w:rsid w:val="00FF1BBB"/>
    <w:rsid w:val="00FF1F5E"/>
    <w:rsid w:val="00FF216B"/>
    <w:rsid w:val="00FF22D9"/>
    <w:rsid w:val="00FF2330"/>
    <w:rsid w:val="00FF2349"/>
    <w:rsid w:val="00FF288B"/>
    <w:rsid w:val="00FF2D9D"/>
    <w:rsid w:val="00FF34A5"/>
    <w:rsid w:val="00FF3DE8"/>
    <w:rsid w:val="00FF41AF"/>
    <w:rsid w:val="00FF45E7"/>
    <w:rsid w:val="00FF48A0"/>
    <w:rsid w:val="00FF5022"/>
    <w:rsid w:val="00FF50A1"/>
    <w:rsid w:val="00FF5159"/>
    <w:rsid w:val="00FF5489"/>
    <w:rsid w:val="00FF5592"/>
    <w:rsid w:val="00FF55A9"/>
    <w:rsid w:val="00FF55F1"/>
    <w:rsid w:val="00FF563B"/>
    <w:rsid w:val="00FF57CD"/>
    <w:rsid w:val="00FF612A"/>
    <w:rsid w:val="00FF6498"/>
    <w:rsid w:val="00FF65B6"/>
    <w:rsid w:val="00FF6631"/>
    <w:rsid w:val="00FF792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4" type="connector" idref="#Прямая со стрелкой 6"/>
        <o:r id="V:Rule15" type="connector" idref="#Прямая со стрелкой 5"/>
        <o:r id="V:Rule16" type="connector" idref="#Прямая со стрелкой 14"/>
        <o:r id="V:Rule17" type="connector" idref="#Прямая со стрелкой 7"/>
        <o:r id="V:Rule18" type="connector" idref="#Прямая со стрелкой 21"/>
        <o:r id="V:Rule19" type="connector" idref="#Прямая со стрелкой 15"/>
        <o:r id="V:Rule20" type="connector" idref="#Прямая со стрелкой 12"/>
        <o:r id="V:Rule21" type="connector" idref="#Прямая со стрелкой 19"/>
        <o:r id="V:Rule22" type="connector" idref="#Прямая со стрелкой 13"/>
        <o:r id="V:Rule23" type="connector" idref="#Прямая со стрелкой 22"/>
        <o:r id="V:Rule24" type="connector" idref="#Прямая со стрелкой 17"/>
        <o:r id="V:Rule25" type="connector" idref="#Прямая со стрелкой 24"/>
        <o:r id="V:Rule26"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C6"/>
    <w:rPr>
      <w:lang w:val="ru-RU" w:eastAsia="ru-RU"/>
    </w:rPr>
  </w:style>
  <w:style w:type="paragraph" w:styleId="1">
    <w:name w:val="heading 1"/>
    <w:basedOn w:val="a"/>
    <w:next w:val="a"/>
    <w:link w:val="10"/>
    <w:uiPriority w:val="99"/>
    <w:qFormat/>
    <w:rsid w:val="006E10C6"/>
    <w:pPr>
      <w:keepNext/>
      <w:outlineLvl w:val="0"/>
    </w:pPr>
    <w:rPr>
      <w:b/>
      <w:lang w:val="uk-UA"/>
    </w:rPr>
  </w:style>
  <w:style w:type="paragraph" w:styleId="2">
    <w:name w:val="heading 2"/>
    <w:basedOn w:val="a"/>
    <w:link w:val="20"/>
    <w:uiPriority w:val="99"/>
    <w:qFormat/>
    <w:rsid w:val="000E1D30"/>
    <w:pPr>
      <w:spacing w:before="100" w:beforeAutospacing="1" w:after="100" w:afterAutospacing="1"/>
      <w:outlineLvl w:val="1"/>
    </w:pPr>
    <w:rPr>
      <w:b/>
      <w:bCs/>
      <w:sz w:val="36"/>
      <w:szCs w:val="36"/>
    </w:rPr>
  </w:style>
  <w:style w:type="paragraph" w:styleId="4">
    <w:name w:val="heading 4"/>
    <w:basedOn w:val="a"/>
    <w:next w:val="a"/>
    <w:link w:val="40"/>
    <w:uiPriority w:val="99"/>
    <w:qFormat/>
    <w:rsid w:val="00F3045C"/>
    <w:pPr>
      <w:keepNext/>
      <w:spacing w:before="240" w:after="60"/>
      <w:outlineLvl w:val="3"/>
    </w:pPr>
    <w:rPr>
      <w:b/>
      <w:bCs/>
      <w:sz w:val="28"/>
      <w:szCs w:val="28"/>
    </w:rPr>
  </w:style>
  <w:style w:type="paragraph" w:styleId="6">
    <w:name w:val="heading 6"/>
    <w:basedOn w:val="a"/>
    <w:next w:val="a"/>
    <w:link w:val="60"/>
    <w:uiPriority w:val="99"/>
    <w:qFormat/>
    <w:rsid w:val="008043D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5D1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465D15"/>
    <w:rPr>
      <w:rFonts w:ascii="Cambria" w:hAnsi="Cambria" w:cs="Times New Roman"/>
      <w:b/>
      <w:bCs/>
      <w:i/>
      <w:iCs/>
      <w:sz w:val="28"/>
      <w:szCs w:val="28"/>
    </w:rPr>
  </w:style>
  <w:style w:type="character" w:customStyle="1" w:styleId="40">
    <w:name w:val="Заголовок 4 Знак"/>
    <w:basedOn w:val="a0"/>
    <w:link w:val="4"/>
    <w:uiPriority w:val="99"/>
    <w:semiHidden/>
    <w:locked/>
    <w:rsid w:val="00465D15"/>
    <w:rPr>
      <w:rFonts w:ascii="Calibri" w:hAnsi="Calibri" w:cs="Times New Roman"/>
      <w:b/>
      <w:bCs/>
      <w:sz w:val="28"/>
      <w:szCs w:val="28"/>
    </w:rPr>
  </w:style>
  <w:style w:type="character" w:customStyle="1" w:styleId="60">
    <w:name w:val="Заголовок 6 Знак"/>
    <w:basedOn w:val="a0"/>
    <w:link w:val="6"/>
    <w:uiPriority w:val="99"/>
    <w:semiHidden/>
    <w:locked/>
    <w:rsid w:val="00465D15"/>
    <w:rPr>
      <w:rFonts w:ascii="Calibri" w:hAnsi="Calibri" w:cs="Times New Roman"/>
      <w:b/>
      <w:bCs/>
    </w:rPr>
  </w:style>
  <w:style w:type="paragraph" w:styleId="a3">
    <w:name w:val="Body Text"/>
    <w:basedOn w:val="a"/>
    <w:link w:val="a4"/>
    <w:uiPriority w:val="99"/>
    <w:rsid w:val="006E10C6"/>
    <w:rPr>
      <w:sz w:val="24"/>
    </w:rPr>
  </w:style>
  <w:style w:type="character" w:customStyle="1" w:styleId="a4">
    <w:name w:val="Основной текст Знак"/>
    <w:basedOn w:val="a0"/>
    <w:link w:val="a3"/>
    <w:uiPriority w:val="99"/>
    <w:locked/>
    <w:rsid w:val="00B7317B"/>
    <w:rPr>
      <w:rFonts w:cs="Times New Roman"/>
      <w:sz w:val="24"/>
      <w:lang w:val="ru-RU" w:eastAsia="ru-RU"/>
    </w:rPr>
  </w:style>
  <w:style w:type="paragraph" w:styleId="3">
    <w:name w:val="Body Text 3"/>
    <w:basedOn w:val="a"/>
    <w:link w:val="30"/>
    <w:uiPriority w:val="99"/>
    <w:rsid w:val="006E10C6"/>
    <w:pPr>
      <w:jc w:val="both"/>
    </w:pPr>
    <w:rPr>
      <w:sz w:val="28"/>
      <w:lang w:val="uk-UA"/>
    </w:rPr>
  </w:style>
  <w:style w:type="character" w:customStyle="1" w:styleId="30">
    <w:name w:val="Основной текст 3 Знак"/>
    <w:basedOn w:val="a0"/>
    <w:link w:val="3"/>
    <w:uiPriority w:val="99"/>
    <w:locked/>
    <w:rsid w:val="003E4E55"/>
    <w:rPr>
      <w:rFonts w:cs="Times New Roman"/>
      <w:sz w:val="28"/>
      <w:lang w:val="uk-UA"/>
    </w:rPr>
  </w:style>
  <w:style w:type="paragraph" w:styleId="a5">
    <w:name w:val="Block Text"/>
    <w:basedOn w:val="a"/>
    <w:uiPriority w:val="99"/>
    <w:rsid w:val="006E10C6"/>
    <w:pPr>
      <w:ind w:left="-567" w:right="-1050"/>
      <w:jc w:val="both"/>
    </w:pPr>
    <w:rPr>
      <w:rFonts w:ascii="Bookman Old Style" w:hAnsi="Bookman Old Style"/>
      <w:sz w:val="26"/>
      <w:lang w:val="uk-UA"/>
    </w:rPr>
  </w:style>
  <w:style w:type="paragraph" w:styleId="a6">
    <w:name w:val="footer"/>
    <w:basedOn w:val="a"/>
    <w:link w:val="a7"/>
    <w:uiPriority w:val="99"/>
    <w:rsid w:val="006E10C6"/>
    <w:pPr>
      <w:tabs>
        <w:tab w:val="center" w:pos="4677"/>
        <w:tab w:val="right" w:pos="9355"/>
      </w:tabs>
    </w:pPr>
  </w:style>
  <w:style w:type="character" w:customStyle="1" w:styleId="a7">
    <w:name w:val="Нижний колонтитул Знак"/>
    <w:basedOn w:val="a0"/>
    <w:link w:val="a6"/>
    <w:uiPriority w:val="99"/>
    <w:semiHidden/>
    <w:locked/>
    <w:rsid w:val="00465D15"/>
    <w:rPr>
      <w:rFonts w:cs="Times New Roman"/>
      <w:sz w:val="20"/>
      <w:szCs w:val="20"/>
    </w:rPr>
  </w:style>
  <w:style w:type="character" w:styleId="a8">
    <w:name w:val="page number"/>
    <w:basedOn w:val="a0"/>
    <w:uiPriority w:val="99"/>
    <w:rsid w:val="006E10C6"/>
    <w:rPr>
      <w:rFonts w:cs="Times New Roman"/>
    </w:rPr>
  </w:style>
  <w:style w:type="paragraph" w:styleId="a9">
    <w:name w:val="header"/>
    <w:basedOn w:val="a"/>
    <w:link w:val="aa"/>
    <w:uiPriority w:val="99"/>
    <w:rsid w:val="006E10C6"/>
    <w:pPr>
      <w:tabs>
        <w:tab w:val="center" w:pos="4677"/>
        <w:tab w:val="right" w:pos="9355"/>
      </w:tabs>
    </w:pPr>
  </w:style>
  <w:style w:type="character" w:customStyle="1" w:styleId="aa">
    <w:name w:val="Верхний колонтитул Знак"/>
    <w:basedOn w:val="a0"/>
    <w:link w:val="a9"/>
    <w:uiPriority w:val="99"/>
    <w:semiHidden/>
    <w:locked/>
    <w:rsid w:val="00465D15"/>
    <w:rPr>
      <w:rFonts w:cs="Times New Roman"/>
      <w:sz w:val="20"/>
      <w:szCs w:val="20"/>
    </w:rPr>
  </w:style>
  <w:style w:type="paragraph" w:styleId="ab">
    <w:name w:val="Body Text Indent"/>
    <w:basedOn w:val="a"/>
    <w:link w:val="ac"/>
    <w:uiPriority w:val="99"/>
    <w:rsid w:val="00EF77AC"/>
    <w:pPr>
      <w:spacing w:after="120"/>
      <w:ind w:left="283"/>
    </w:pPr>
  </w:style>
  <w:style w:type="character" w:customStyle="1" w:styleId="ac">
    <w:name w:val="Основной текст с отступом Знак"/>
    <w:basedOn w:val="a0"/>
    <w:link w:val="ab"/>
    <w:uiPriority w:val="99"/>
    <w:semiHidden/>
    <w:locked/>
    <w:rsid w:val="00465D15"/>
    <w:rPr>
      <w:rFonts w:cs="Times New Roman"/>
      <w:sz w:val="20"/>
      <w:szCs w:val="20"/>
    </w:rPr>
  </w:style>
  <w:style w:type="paragraph" w:customStyle="1" w:styleId="11">
    <w:name w:val="Знак1 Знак Знак Знак Знак Знак Знак"/>
    <w:basedOn w:val="a"/>
    <w:uiPriority w:val="99"/>
    <w:rsid w:val="00EF77AC"/>
    <w:rPr>
      <w:rFonts w:ascii="Verdana" w:hAnsi="Verdana" w:cs="Verdana"/>
      <w:lang w:val="en-US" w:eastAsia="en-US"/>
    </w:rPr>
  </w:style>
  <w:style w:type="paragraph" w:styleId="ad">
    <w:name w:val="Balloon Text"/>
    <w:basedOn w:val="a"/>
    <w:link w:val="ae"/>
    <w:uiPriority w:val="99"/>
    <w:semiHidden/>
    <w:rsid w:val="00316E8F"/>
    <w:rPr>
      <w:rFonts w:ascii="Tahoma" w:hAnsi="Tahoma" w:cs="Tahoma"/>
      <w:sz w:val="16"/>
      <w:szCs w:val="16"/>
    </w:rPr>
  </w:style>
  <w:style w:type="character" w:customStyle="1" w:styleId="ae">
    <w:name w:val="Текст выноски Знак"/>
    <w:basedOn w:val="a0"/>
    <w:link w:val="ad"/>
    <w:uiPriority w:val="99"/>
    <w:semiHidden/>
    <w:locked/>
    <w:rsid w:val="00465D15"/>
    <w:rPr>
      <w:rFonts w:cs="Times New Roman"/>
      <w:sz w:val="2"/>
    </w:rPr>
  </w:style>
  <w:style w:type="character" w:customStyle="1" w:styleId="af">
    <w:name w:val="Знак Знак"/>
    <w:uiPriority w:val="99"/>
    <w:locked/>
    <w:rsid w:val="00B60C4D"/>
    <w:rPr>
      <w:sz w:val="24"/>
      <w:lang w:val="ru-RU" w:eastAsia="ru-RU"/>
    </w:rPr>
  </w:style>
  <w:style w:type="paragraph" w:customStyle="1" w:styleId="12">
    <w:name w:val="Знак1"/>
    <w:basedOn w:val="a"/>
    <w:uiPriority w:val="99"/>
    <w:rsid w:val="00B60C4D"/>
    <w:rPr>
      <w:rFonts w:ascii="Verdana" w:hAnsi="Verdana" w:cs="Verdana"/>
      <w:lang w:val="en-US" w:eastAsia="en-US"/>
    </w:rPr>
  </w:style>
  <w:style w:type="paragraph" w:customStyle="1" w:styleId="110">
    <w:name w:val="Знак1 Знак Знак Знак Знак Знак Знак1"/>
    <w:basedOn w:val="a"/>
    <w:uiPriority w:val="99"/>
    <w:rsid w:val="00513E62"/>
    <w:rPr>
      <w:rFonts w:ascii="Verdana" w:hAnsi="Verdana" w:cs="Verdana"/>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2987"/>
    <w:rPr>
      <w:rFonts w:ascii="Verdana" w:hAnsi="Verdana" w:cs="Verdana"/>
      <w:lang w:val="en-US" w:eastAsia="en-US"/>
    </w:rPr>
  </w:style>
  <w:style w:type="paragraph" w:styleId="af1">
    <w:name w:val="caption"/>
    <w:basedOn w:val="a"/>
    <w:uiPriority w:val="99"/>
    <w:qFormat/>
    <w:rsid w:val="00F3045C"/>
    <w:pPr>
      <w:jc w:val="center"/>
    </w:pPr>
    <w:rPr>
      <w:sz w:val="28"/>
      <w:lang w:val="uk-UA"/>
    </w:rPr>
  </w:style>
  <w:style w:type="paragraph" w:customStyle="1" w:styleId="af2">
    <w:name w:val="Знак"/>
    <w:basedOn w:val="a"/>
    <w:uiPriority w:val="99"/>
    <w:rsid w:val="00F3045C"/>
    <w:rPr>
      <w:rFonts w:ascii="Verdana" w:hAnsi="Verdana" w:cs="Verdana"/>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47AA3"/>
    <w:rPr>
      <w:rFonts w:ascii="Verdana" w:hAnsi="Verdana" w:cs="Verdana"/>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11E2"/>
    <w:rPr>
      <w:rFonts w:ascii="Verdana" w:hAnsi="Verdana" w:cs="Verdana"/>
      <w:lang w:val="en-US" w:eastAsia="en-US"/>
    </w:rPr>
  </w:style>
  <w:style w:type="paragraph" w:customStyle="1" w:styleId="31">
    <w:name w:val="Знак3"/>
    <w:basedOn w:val="a"/>
    <w:uiPriority w:val="99"/>
    <w:rsid w:val="005602A9"/>
    <w:rPr>
      <w:rFonts w:ascii="Verdana" w:hAnsi="Verdana" w:cs="Verdana"/>
      <w:lang w:val="en-US" w:eastAsia="en-US"/>
    </w:rPr>
  </w:style>
  <w:style w:type="paragraph" w:styleId="af4">
    <w:name w:val="Normal (Web)"/>
    <w:basedOn w:val="a"/>
    <w:link w:val="af5"/>
    <w:uiPriority w:val="99"/>
    <w:rsid w:val="00506A11"/>
    <w:pPr>
      <w:spacing w:before="100" w:beforeAutospacing="1" w:after="100" w:afterAutospacing="1"/>
    </w:pPr>
    <w:rPr>
      <w:sz w:val="24"/>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uiPriority w:val="99"/>
    <w:rsid w:val="002059B5"/>
    <w:rPr>
      <w:rFonts w:ascii="Verdana" w:hAnsi="Verdana" w:cs="Verdana"/>
      <w:lang w:val="en-US" w:eastAsia="en-US"/>
    </w:rPr>
  </w:style>
  <w:style w:type="character" w:customStyle="1" w:styleId="translation-chunk">
    <w:name w:val="translation-chunk"/>
    <w:uiPriority w:val="99"/>
    <w:rsid w:val="006E69AD"/>
  </w:style>
  <w:style w:type="paragraph" w:styleId="21">
    <w:name w:val="Body Text Indent 2"/>
    <w:basedOn w:val="a"/>
    <w:link w:val="22"/>
    <w:uiPriority w:val="99"/>
    <w:rsid w:val="006B7B5F"/>
    <w:pPr>
      <w:spacing w:after="120" w:line="480" w:lineRule="auto"/>
      <w:ind w:left="283"/>
    </w:pPr>
  </w:style>
  <w:style w:type="character" w:customStyle="1" w:styleId="22">
    <w:name w:val="Основной текст с отступом 2 Знак"/>
    <w:basedOn w:val="a0"/>
    <w:link w:val="21"/>
    <w:uiPriority w:val="99"/>
    <w:semiHidden/>
    <w:locked/>
    <w:rsid w:val="00465D15"/>
    <w:rPr>
      <w:rFonts w:cs="Times New Roman"/>
      <w:sz w:val="20"/>
      <w:szCs w:val="20"/>
    </w:rPr>
  </w:style>
  <w:style w:type="character" w:customStyle="1" w:styleId="rvts23">
    <w:name w:val="rvts23"/>
    <w:basedOn w:val="a0"/>
    <w:uiPriority w:val="99"/>
    <w:rsid w:val="006B7B5F"/>
    <w:rPr>
      <w:rFonts w:cs="Times New Roman"/>
    </w:rPr>
  </w:style>
  <w:style w:type="paragraph" w:styleId="af6">
    <w:name w:val="Title"/>
    <w:basedOn w:val="a"/>
    <w:link w:val="af7"/>
    <w:uiPriority w:val="99"/>
    <w:qFormat/>
    <w:rsid w:val="00DE5612"/>
    <w:pPr>
      <w:jc w:val="center"/>
    </w:pPr>
    <w:rPr>
      <w:rFonts w:eastAsia="Batang"/>
      <w:b/>
      <w:sz w:val="28"/>
      <w:u w:val="single"/>
      <w:lang w:val="uk-UA"/>
    </w:rPr>
  </w:style>
  <w:style w:type="character" w:customStyle="1" w:styleId="af7">
    <w:name w:val="Название Знак"/>
    <w:basedOn w:val="a0"/>
    <w:link w:val="af6"/>
    <w:uiPriority w:val="99"/>
    <w:locked/>
    <w:rsid w:val="00465D15"/>
    <w:rPr>
      <w:rFonts w:ascii="Cambria" w:hAnsi="Cambria" w:cs="Times New Roman"/>
      <w:b/>
      <w:bCs/>
      <w:kern w:val="28"/>
      <w:sz w:val="32"/>
      <w:szCs w:val="32"/>
    </w:rPr>
  </w:style>
  <w:style w:type="paragraph" w:customStyle="1" w:styleId="23">
    <w:name w:val="Знак Знак Знак Знак Знак Знак Знак Знак Знак Знак Знак Знак Знак Знак2 Знак Знак Знак Знак Знак"/>
    <w:basedOn w:val="a"/>
    <w:uiPriority w:val="99"/>
    <w:rsid w:val="00DE5612"/>
    <w:rPr>
      <w:rFonts w:ascii="Verdana" w:eastAsia="MS Mincho" w:hAnsi="Verdana" w:cs="Verdana"/>
      <w:lang w:val="en-US" w:eastAsia="en-US"/>
    </w:rPr>
  </w:style>
  <w:style w:type="paragraph" w:styleId="af8">
    <w:name w:val="Subtitle"/>
    <w:basedOn w:val="a"/>
    <w:link w:val="af9"/>
    <w:uiPriority w:val="99"/>
    <w:qFormat/>
    <w:rsid w:val="00DE5612"/>
    <w:pPr>
      <w:jc w:val="center"/>
    </w:pPr>
    <w:rPr>
      <w:sz w:val="28"/>
      <w:szCs w:val="24"/>
      <w:lang w:val="uk-UA"/>
    </w:rPr>
  </w:style>
  <w:style w:type="character" w:customStyle="1" w:styleId="af9">
    <w:name w:val="Подзаголовок Знак"/>
    <w:basedOn w:val="a0"/>
    <w:link w:val="af8"/>
    <w:uiPriority w:val="99"/>
    <w:locked/>
    <w:rsid w:val="00465D15"/>
    <w:rPr>
      <w:rFonts w:ascii="Cambria" w:hAnsi="Cambria" w:cs="Times New Roman"/>
      <w:sz w:val="24"/>
      <w:szCs w:val="24"/>
    </w:rPr>
  </w:style>
  <w:style w:type="character" w:customStyle="1" w:styleId="af5">
    <w:name w:val="Обычный (веб) Знак"/>
    <w:link w:val="af4"/>
    <w:uiPriority w:val="99"/>
    <w:locked/>
    <w:rsid w:val="00E53FF7"/>
    <w:rPr>
      <w:sz w:val="24"/>
      <w:lang w:val="ru-RU" w:eastAsia="ru-RU"/>
    </w:rPr>
  </w:style>
  <w:style w:type="character" w:styleId="afa">
    <w:name w:val="Emphasis"/>
    <w:basedOn w:val="a0"/>
    <w:uiPriority w:val="99"/>
    <w:qFormat/>
    <w:rsid w:val="005B60BA"/>
    <w:rPr>
      <w:rFonts w:cs="Times New Roman"/>
      <w:i/>
    </w:rPr>
  </w:style>
  <w:style w:type="paragraph" w:customStyle="1" w:styleId="14">
    <w:name w:val="Абзац списка1"/>
    <w:basedOn w:val="a"/>
    <w:uiPriority w:val="99"/>
    <w:rsid w:val="008043D1"/>
    <w:pPr>
      <w:suppressAutoHyphens/>
      <w:ind w:left="720"/>
    </w:pPr>
    <w:rPr>
      <w:sz w:val="24"/>
      <w:szCs w:val="24"/>
      <w:lang w:eastAsia="ar-SA"/>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0E1D30"/>
    <w:rPr>
      <w:rFonts w:ascii="Verdana" w:hAnsi="Verdana" w:cs="Verdana"/>
      <w:lang w:val="en-US" w:eastAsia="en-US"/>
    </w:rPr>
  </w:style>
  <w:style w:type="character" w:customStyle="1" w:styleId="apple-converted-space">
    <w:name w:val="apple-converted-space"/>
    <w:basedOn w:val="a0"/>
    <w:uiPriority w:val="99"/>
    <w:rsid w:val="000E1D30"/>
    <w:rPr>
      <w:rFonts w:cs="Times New Roman"/>
    </w:rPr>
  </w:style>
  <w:style w:type="character" w:styleId="afb">
    <w:name w:val="Hyperlink"/>
    <w:basedOn w:val="a0"/>
    <w:uiPriority w:val="99"/>
    <w:rsid w:val="000E1D30"/>
    <w:rPr>
      <w:rFonts w:cs="Times New Roman"/>
      <w:color w:val="0000FF"/>
      <w:u w:val="single"/>
    </w:rPr>
  </w:style>
  <w:style w:type="character" w:customStyle="1" w:styleId="postlikelinkfll">
    <w:name w:val="post_like_link fl_l"/>
    <w:basedOn w:val="a0"/>
    <w:uiPriority w:val="99"/>
    <w:rsid w:val="000E1D30"/>
    <w:rPr>
      <w:rFonts w:cs="Times New Roman"/>
    </w:rPr>
  </w:style>
  <w:style w:type="character" w:customStyle="1" w:styleId="postlikecountfll">
    <w:name w:val="post_like_count fl_l"/>
    <w:basedOn w:val="a0"/>
    <w:uiPriority w:val="99"/>
    <w:rsid w:val="000E1D30"/>
    <w:rPr>
      <w:rFonts w:cs="Times New Roman"/>
    </w:rPr>
  </w:style>
  <w:style w:type="paragraph" w:customStyle="1" w:styleId="afc">
    <w:name w:val="Знак Знак Знак Знак Знак 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afd">
    <w:name w:val="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tcbmf">
    <w:name w:val="tc bmf"/>
    <w:basedOn w:val="a"/>
    <w:uiPriority w:val="99"/>
    <w:rsid w:val="000E1D30"/>
    <w:pPr>
      <w:spacing w:before="100" w:beforeAutospacing="1" w:after="100" w:afterAutospacing="1"/>
    </w:pPr>
    <w:rPr>
      <w:sz w:val="24"/>
      <w:szCs w:val="24"/>
    </w:rPr>
  </w:style>
  <w:style w:type="paragraph" w:customStyle="1" w:styleId="tjbmf">
    <w:name w:val="tj bmf"/>
    <w:basedOn w:val="a"/>
    <w:uiPriority w:val="99"/>
    <w:rsid w:val="000E1D30"/>
    <w:pPr>
      <w:spacing w:before="100" w:beforeAutospacing="1" w:after="100" w:afterAutospacing="1"/>
    </w:pPr>
    <w:rPr>
      <w:sz w:val="24"/>
      <w:szCs w:val="24"/>
    </w:rPr>
  </w:style>
  <w:style w:type="paragraph" w:styleId="HTML">
    <w:name w:val="HTML Preformatted"/>
    <w:basedOn w:val="a"/>
    <w:link w:val="HTML0"/>
    <w:uiPriority w:val="99"/>
    <w:rsid w:val="000E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uiPriority w:val="99"/>
    <w:semiHidden/>
    <w:locked/>
    <w:rsid w:val="00465D15"/>
    <w:rPr>
      <w:rFonts w:ascii="Courier New" w:hAnsi="Courier New" w:cs="Courier New"/>
      <w:sz w:val="20"/>
      <w:szCs w:val="20"/>
    </w:rPr>
  </w:style>
  <w:style w:type="character" w:styleId="afe">
    <w:name w:val="Strong"/>
    <w:basedOn w:val="a0"/>
    <w:uiPriority w:val="99"/>
    <w:qFormat/>
    <w:rsid w:val="000E1D30"/>
    <w:rPr>
      <w:rFonts w:cs="Times New Roman"/>
      <w:b/>
    </w:rPr>
  </w:style>
  <w:style w:type="paragraph" w:customStyle="1" w:styleId="aff">
    <w:name w:val="Знак Знак Знак Знак Знак Знак"/>
    <w:basedOn w:val="a"/>
    <w:uiPriority w:val="99"/>
    <w:rsid w:val="000E1D30"/>
    <w:rPr>
      <w:rFonts w:ascii="Verdana" w:hAnsi="Verdana" w:cs="Verdana"/>
      <w:lang w:val="en-US" w:eastAsia="en-US"/>
    </w:rPr>
  </w:style>
  <w:style w:type="paragraph" w:customStyle="1" w:styleId="aff0">
    <w:name w:val="Знак Знак Знак"/>
    <w:basedOn w:val="a"/>
    <w:uiPriority w:val="99"/>
    <w:rsid w:val="000E1D30"/>
    <w:rPr>
      <w:rFonts w:ascii="Verdana" w:hAnsi="Verdana" w:cs="Verdana"/>
      <w:lang w:val="en-US" w:eastAsia="en-US"/>
    </w:rPr>
  </w:style>
  <w:style w:type="character" w:customStyle="1" w:styleId="rvts0">
    <w:name w:val="rvts0"/>
    <w:uiPriority w:val="99"/>
    <w:rsid w:val="000E1D30"/>
  </w:style>
  <w:style w:type="paragraph" w:styleId="aff1">
    <w:name w:val="Plain Text"/>
    <w:aliases w:val="Знак2"/>
    <w:basedOn w:val="a"/>
    <w:link w:val="aff2"/>
    <w:uiPriority w:val="99"/>
    <w:rsid w:val="000E1D30"/>
    <w:rPr>
      <w:rFonts w:ascii="Courier New" w:hAnsi="Courier New" w:cs="Courier New"/>
      <w:lang w:bidi="te-IN"/>
    </w:rPr>
  </w:style>
  <w:style w:type="character" w:customStyle="1" w:styleId="aff2">
    <w:name w:val="Текст Знак"/>
    <w:aliases w:val="Знак2 Знак"/>
    <w:basedOn w:val="a0"/>
    <w:link w:val="aff1"/>
    <w:uiPriority w:val="99"/>
    <w:locked/>
    <w:rsid w:val="000E1D30"/>
    <w:rPr>
      <w:rFonts w:ascii="Courier New" w:hAnsi="Courier New" w:cs="Times New Roman"/>
      <w:lang w:val="ru-RU" w:eastAsia="ru-RU"/>
    </w:rPr>
  </w:style>
  <w:style w:type="paragraph" w:customStyle="1" w:styleId="aff3">
    <w:name w:val="Нормальний текст"/>
    <w:basedOn w:val="a"/>
    <w:uiPriority w:val="99"/>
    <w:rsid w:val="000E1D30"/>
    <w:pPr>
      <w:spacing w:before="120"/>
      <w:ind w:firstLine="567"/>
    </w:pPr>
    <w:rPr>
      <w:rFonts w:ascii="Antiqua" w:hAnsi="Antiqua"/>
      <w:sz w:val="26"/>
      <w:szCs w:val="26"/>
      <w:lang w:val="uk-UA"/>
    </w:rPr>
  </w:style>
  <w:style w:type="paragraph" w:customStyle="1" w:styleId="aff4">
    <w:name w:val="Знак Знак Знак Знак"/>
    <w:basedOn w:val="a"/>
    <w:uiPriority w:val="99"/>
    <w:rsid w:val="008111A2"/>
    <w:rPr>
      <w:rFonts w:ascii="Verdana" w:hAnsi="Verdana"/>
      <w:lang w:val="en-US" w:eastAsia="en-US"/>
    </w:rPr>
  </w:style>
  <w:style w:type="paragraph" w:customStyle="1" w:styleId="justifyfull">
    <w:name w:val="justifyfull"/>
    <w:basedOn w:val="a"/>
    <w:uiPriority w:val="99"/>
    <w:rsid w:val="00826AFC"/>
    <w:pPr>
      <w:spacing w:before="100" w:beforeAutospacing="1" w:after="100" w:afterAutospacing="1"/>
    </w:pPr>
    <w:rPr>
      <w:sz w:val="24"/>
      <w:szCs w:val="24"/>
    </w:rPr>
  </w:style>
  <w:style w:type="paragraph" w:customStyle="1" w:styleId="16">
    <w:name w:val="Знак Знак Знак Знак1"/>
    <w:basedOn w:val="a"/>
    <w:uiPriority w:val="99"/>
    <w:rsid w:val="00EA717D"/>
    <w:rPr>
      <w:rFonts w:ascii="Verdana" w:hAnsi="Verdana"/>
      <w:lang w:val="en-US" w:eastAsia="en-US"/>
    </w:rPr>
  </w:style>
  <w:style w:type="character" w:customStyle="1" w:styleId="rvts9">
    <w:name w:val="rvts9"/>
    <w:basedOn w:val="a0"/>
    <w:uiPriority w:val="99"/>
    <w:rsid w:val="00252946"/>
    <w:rPr>
      <w:rFonts w:cs="Times New Roman"/>
    </w:rPr>
  </w:style>
  <w:style w:type="character" w:customStyle="1" w:styleId="docdata">
    <w:name w:val="docdata"/>
    <w:aliases w:val="docy,v5,5409,baiaagaaboqcaaad8baaaax+eaaaaaaaaaaaaaaaaaaaaaaaaaaaaaaaaaaaaaaaaaaaaaaaaaaaaaaaaaaaaaaaaaaaaaaaaaaaaaaaaaaaaaaaaaaaaaaaaaaaaaaaaaaaaaaaaaaaaaaaaaaaaaaaaaaaaaaaaaaaaaaaaaaaaaaaaaaaaaaaaaaaaaaaaaaaaaaaaaaaaaaaaaaaaaaaaaaaaaaaaaaaaaa"/>
    <w:basedOn w:val="a0"/>
    <w:uiPriority w:val="99"/>
    <w:rsid w:val="001378ED"/>
    <w:rPr>
      <w:rFonts w:cs="Times New Roman"/>
    </w:rPr>
  </w:style>
  <w:style w:type="paragraph" w:customStyle="1" w:styleId="Default">
    <w:name w:val="Default"/>
    <w:uiPriority w:val="99"/>
    <w:rsid w:val="00FE6C33"/>
    <w:pPr>
      <w:suppressAutoHyphens/>
      <w:autoSpaceDE w:val="0"/>
    </w:pPr>
    <w:rPr>
      <w:color w:val="000000"/>
      <w:sz w:val="24"/>
      <w:szCs w:val="24"/>
      <w:lang w:val="ru-RU" w:eastAsia="zh-CN"/>
    </w:rPr>
  </w:style>
  <w:style w:type="character" w:customStyle="1" w:styleId="17">
    <w:name w:val="Знак Знак1"/>
    <w:uiPriority w:val="99"/>
    <w:locked/>
    <w:rsid w:val="000769B4"/>
    <w:rPr>
      <w:sz w:val="24"/>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
    <w:uiPriority w:val="99"/>
    <w:rsid w:val="00287ADD"/>
    <w:rPr>
      <w:rFonts w:ascii="Verdana" w:hAnsi="Verdana" w:cs="Verdana"/>
      <w:lang w:val="en-US" w:eastAsia="en-US"/>
    </w:rPr>
  </w:style>
  <w:style w:type="paragraph" w:customStyle="1" w:styleId="18">
    <w:name w:val="Цитата1"/>
    <w:basedOn w:val="a"/>
    <w:uiPriority w:val="99"/>
    <w:rsid w:val="002E064A"/>
    <w:pPr>
      <w:suppressAutoHyphens/>
      <w:ind w:left="851" w:right="141" w:firstLine="567"/>
      <w:jc w:val="both"/>
    </w:pPr>
    <w:rPr>
      <w:sz w:val="28"/>
      <w:szCs w:val="28"/>
      <w:lang w:val="uk-UA" w:eastAsia="zh-CN"/>
    </w:rPr>
  </w:style>
  <w:style w:type="character" w:customStyle="1" w:styleId="BodyText2Char">
    <w:name w:val="Body Text 2 Char"/>
    <w:uiPriority w:val="99"/>
    <w:locked/>
    <w:rsid w:val="00B27CF5"/>
    <w:rPr>
      <w:sz w:val="24"/>
      <w:lang w:val="uk-UA" w:eastAsia="ru-RU"/>
    </w:rPr>
  </w:style>
  <w:style w:type="paragraph" w:styleId="24">
    <w:name w:val="Body Text 2"/>
    <w:basedOn w:val="a"/>
    <w:link w:val="25"/>
    <w:uiPriority w:val="99"/>
    <w:rsid w:val="00B27CF5"/>
    <w:pPr>
      <w:spacing w:after="120" w:line="480" w:lineRule="auto"/>
    </w:pPr>
    <w:rPr>
      <w:sz w:val="24"/>
      <w:lang w:val="uk-UA"/>
    </w:rPr>
  </w:style>
  <w:style w:type="character" w:customStyle="1" w:styleId="25">
    <w:name w:val="Основной текст 2 Знак"/>
    <w:basedOn w:val="a0"/>
    <w:link w:val="24"/>
    <w:uiPriority w:val="99"/>
    <w:semiHidden/>
    <w:locked/>
    <w:rsid w:val="00465D15"/>
    <w:rPr>
      <w:rFonts w:cs="Times New Roman"/>
      <w:sz w:val="20"/>
      <w:szCs w:val="20"/>
    </w:rPr>
  </w:style>
  <w:style w:type="paragraph" w:customStyle="1" w:styleId="26">
    <w:name w:val="Цитата2"/>
    <w:basedOn w:val="a"/>
    <w:uiPriority w:val="99"/>
    <w:rsid w:val="008147C2"/>
    <w:pPr>
      <w:suppressAutoHyphens/>
      <w:ind w:left="851" w:right="141" w:firstLine="567"/>
      <w:jc w:val="both"/>
    </w:pPr>
    <w:rPr>
      <w:sz w:val="28"/>
      <w:szCs w:val="28"/>
      <w:lang w:val="uk-UA" w:eastAsia="zh-CN"/>
    </w:rPr>
  </w:style>
  <w:style w:type="paragraph" w:customStyle="1" w:styleId="aff6">
    <w:name w:val="Абзац списку"/>
    <w:basedOn w:val="a"/>
    <w:uiPriority w:val="99"/>
    <w:rsid w:val="003E4E55"/>
    <w:pPr>
      <w:spacing w:before="120" w:after="120"/>
      <w:ind w:left="720" w:firstLine="709"/>
      <w:jc w:val="both"/>
    </w:pPr>
    <w:rPr>
      <w:sz w:val="24"/>
      <w:szCs w:val="24"/>
      <w:lang w:val="uk-UA"/>
    </w:rPr>
  </w:style>
  <w:style w:type="character" w:customStyle="1" w:styleId="fontstyle01">
    <w:name w:val="fontstyle01"/>
    <w:basedOn w:val="a0"/>
    <w:uiPriority w:val="99"/>
    <w:rsid w:val="003E4E55"/>
    <w:rPr>
      <w:rFonts w:ascii="TimesNewRomanPSMT" w:hAnsi="TimesNewRomanPSMT" w:cs="Times New Roman"/>
      <w:color w:val="000000"/>
      <w:sz w:val="28"/>
      <w:szCs w:val="28"/>
    </w:rPr>
  </w:style>
  <w:style w:type="paragraph" w:customStyle="1" w:styleId="rtejustify">
    <w:name w:val="rtejustify"/>
    <w:basedOn w:val="a"/>
    <w:uiPriority w:val="99"/>
    <w:rsid w:val="003E4E55"/>
    <w:pPr>
      <w:spacing w:before="100" w:beforeAutospacing="1" w:after="100" w:afterAutospacing="1"/>
    </w:pPr>
    <w:rPr>
      <w:sz w:val="24"/>
      <w:szCs w:val="24"/>
      <w:lang w:val="uk-UA" w:eastAsia="uk-UA"/>
    </w:rPr>
  </w:style>
  <w:style w:type="character" w:customStyle="1" w:styleId="textexposedshow">
    <w:name w:val="text_exposed_show"/>
    <w:uiPriority w:val="99"/>
    <w:rsid w:val="003E4E55"/>
  </w:style>
  <w:style w:type="character" w:customStyle="1" w:styleId="27">
    <w:name w:val="Знак Знак2"/>
    <w:uiPriority w:val="99"/>
    <w:rsid w:val="002A1B84"/>
    <w:rPr>
      <w:sz w:val="24"/>
      <w:lang w:val="ru-RU" w:eastAsia="ru-RU"/>
    </w:rPr>
  </w:style>
  <w:style w:type="paragraph" w:styleId="aff7">
    <w:name w:val="List Paragraph"/>
    <w:basedOn w:val="a"/>
    <w:uiPriority w:val="99"/>
    <w:qFormat/>
    <w:rsid w:val="002A1B84"/>
    <w:pPr>
      <w:suppressAutoHyphens/>
      <w:ind w:left="720"/>
    </w:pPr>
    <w:rPr>
      <w:sz w:val="24"/>
      <w:szCs w:val="24"/>
      <w:lang w:eastAsia="ar-SA"/>
    </w:rPr>
  </w:style>
  <w:style w:type="table" w:styleId="aff8">
    <w:name w:val="Table Grid"/>
    <w:basedOn w:val="a1"/>
    <w:locked/>
    <w:rsid w:val="00A25F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6859969">
      <w:bodyDiv w:val="1"/>
      <w:marLeft w:val="0"/>
      <w:marRight w:val="0"/>
      <w:marTop w:val="0"/>
      <w:marBottom w:val="0"/>
      <w:divBdr>
        <w:top w:val="none" w:sz="0" w:space="0" w:color="auto"/>
        <w:left w:val="none" w:sz="0" w:space="0" w:color="auto"/>
        <w:bottom w:val="none" w:sz="0" w:space="0" w:color="auto"/>
        <w:right w:val="none" w:sz="0" w:space="0" w:color="auto"/>
      </w:divBdr>
    </w:div>
    <w:div w:id="1728651243">
      <w:marLeft w:val="0"/>
      <w:marRight w:val="0"/>
      <w:marTop w:val="0"/>
      <w:marBottom w:val="0"/>
      <w:divBdr>
        <w:top w:val="none" w:sz="0" w:space="0" w:color="auto"/>
        <w:left w:val="none" w:sz="0" w:space="0" w:color="auto"/>
        <w:bottom w:val="none" w:sz="0" w:space="0" w:color="auto"/>
        <w:right w:val="none" w:sz="0" w:space="0" w:color="auto"/>
      </w:divBdr>
    </w:div>
    <w:div w:id="1728651244">
      <w:marLeft w:val="0"/>
      <w:marRight w:val="0"/>
      <w:marTop w:val="0"/>
      <w:marBottom w:val="0"/>
      <w:divBdr>
        <w:top w:val="none" w:sz="0" w:space="0" w:color="auto"/>
        <w:left w:val="none" w:sz="0" w:space="0" w:color="auto"/>
        <w:bottom w:val="none" w:sz="0" w:space="0" w:color="auto"/>
        <w:right w:val="none" w:sz="0" w:space="0" w:color="auto"/>
      </w:divBdr>
    </w:div>
    <w:div w:id="1728651245">
      <w:marLeft w:val="0"/>
      <w:marRight w:val="0"/>
      <w:marTop w:val="0"/>
      <w:marBottom w:val="0"/>
      <w:divBdr>
        <w:top w:val="none" w:sz="0" w:space="0" w:color="auto"/>
        <w:left w:val="none" w:sz="0" w:space="0" w:color="auto"/>
        <w:bottom w:val="none" w:sz="0" w:space="0" w:color="auto"/>
        <w:right w:val="none" w:sz="0" w:space="0" w:color="auto"/>
      </w:divBdr>
      <w:divsChild>
        <w:div w:id="1728651283">
          <w:marLeft w:val="0"/>
          <w:marRight w:val="0"/>
          <w:marTop w:val="0"/>
          <w:marBottom w:val="0"/>
          <w:divBdr>
            <w:top w:val="none" w:sz="0" w:space="0" w:color="auto"/>
            <w:left w:val="none" w:sz="0" w:space="0" w:color="auto"/>
            <w:bottom w:val="none" w:sz="0" w:space="0" w:color="auto"/>
            <w:right w:val="none" w:sz="0" w:space="0" w:color="auto"/>
          </w:divBdr>
        </w:div>
      </w:divsChild>
    </w:div>
    <w:div w:id="1728651246">
      <w:marLeft w:val="0"/>
      <w:marRight w:val="0"/>
      <w:marTop w:val="0"/>
      <w:marBottom w:val="0"/>
      <w:divBdr>
        <w:top w:val="none" w:sz="0" w:space="0" w:color="auto"/>
        <w:left w:val="none" w:sz="0" w:space="0" w:color="auto"/>
        <w:bottom w:val="none" w:sz="0" w:space="0" w:color="auto"/>
        <w:right w:val="none" w:sz="0" w:space="0" w:color="auto"/>
      </w:divBdr>
    </w:div>
    <w:div w:id="1728651247">
      <w:marLeft w:val="0"/>
      <w:marRight w:val="0"/>
      <w:marTop w:val="0"/>
      <w:marBottom w:val="0"/>
      <w:divBdr>
        <w:top w:val="none" w:sz="0" w:space="0" w:color="auto"/>
        <w:left w:val="none" w:sz="0" w:space="0" w:color="auto"/>
        <w:bottom w:val="none" w:sz="0" w:space="0" w:color="auto"/>
        <w:right w:val="none" w:sz="0" w:space="0" w:color="auto"/>
      </w:divBdr>
    </w:div>
    <w:div w:id="1728651248">
      <w:marLeft w:val="0"/>
      <w:marRight w:val="0"/>
      <w:marTop w:val="0"/>
      <w:marBottom w:val="0"/>
      <w:divBdr>
        <w:top w:val="none" w:sz="0" w:space="0" w:color="auto"/>
        <w:left w:val="none" w:sz="0" w:space="0" w:color="auto"/>
        <w:bottom w:val="none" w:sz="0" w:space="0" w:color="auto"/>
        <w:right w:val="none" w:sz="0" w:space="0" w:color="auto"/>
      </w:divBdr>
    </w:div>
    <w:div w:id="1728651249">
      <w:marLeft w:val="0"/>
      <w:marRight w:val="0"/>
      <w:marTop w:val="0"/>
      <w:marBottom w:val="0"/>
      <w:divBdr>
        <w:top w:val="none" w:sz="0" w:space="0" w:color="auto"/>
        <w:left w:val="none" w:sz="0" w:space="0" w:color="auto"/>
        <w:bottom w:val="none" w:sz="0" w:space="0" w:color="auto"/>
        <w:right w:val="none" w:sz="0" w:space="0" w:color="auto"/>
      </w:divBdr>
    </w:div>
    <w:div w:id="1728651250">
      <w:marLeft w:val="0"/>
      <w:marRight w:val="0"/>
      <w:marTop w:val="0"/>
      <w:marBottom w:val="0"/>
      <w:divBdr>
        <w:top w:val="none" w:sz="0" w:space="0" w:color="auto"/>
        <w:left w:val="none" w:sz="0" w:space="0" w:color="auto"/>
        <w:bottom w:val="none" w:sz="0" w:space="0" w:color="auto"/>
        <w:right w:val="none" w:sz="0" w:space="0" w:color="auto"/>
      </w:divBdr>
    </w:div>
    <w:div w:id="1728651251">
      <w:marLeft w:val="0"/>
      <w:marRight w:val="0"/>
      <w:marTop w:val="0"/>
      <w:marBottom w:val="0"/>
      <w:divBdr>
        <w:top w:val="none" w:sz="0" w:space="0" w:color="auto"/>
        <w:left w:val="none" w:sz="0" w:space="0" w:color="auto"/>
        <w:bottom w:val="none" w:sz="0" w:space="0" w:color="auto"/>
        <w:right w:val="none" w:sz="0" w:space="0" w:color="auto"/>
      </w:divBdr>
    </w:div>
    <w:div w:id="1728651252">
      <w:marLeft w:val="0"/>
      <w:marRight w:val="0"/>
      <w:marTop w:val="0"/>
      <w:marBottom w:val="0"/>
      <w:divBdr>
        <w:top w:val="none" w:sz="0" w:space="0" w:color="auto"/>
        <w:left w:val="none" w:sz="0" w:space="0" w:color="auto"/>
        <w:bottom w:val="none" w:sz="0" w:space="0" w:color="auto"/>
        <w:right w:val="none" w:sz="0" w:space="0" w:color="auto"/>
      </w:divBdr>
    </w:div>
    <w:div w:id="1728651253">
      <w:marLeft w:val="0"/>
      <w:marRight w:val="0"/>
      <w:marTop w:val="0"/>
      <w:marBottom w:val="0"/>
      <w:divBdr>
        <w:top w:val="none" w:sz="0" w:space="0" w:color="auto"/>
        <w:left w:val="none" w:sz="0" w:space="0" w:color="auto"/>
        <w:bottom w:val="none" w:sz="0" w:space="0" w:color="auto"/>
        <w:right w:val="none" w:sz="0" w:space="0" w:color="auto"/>
      </w:divBdr>
    </w:div>
    <w:div w:id="1728651254">
      <w:marLeft w:val="0"/>
      <w:marRight w:val="0"/>
      <w:marTop w:val="0"/>
      <w:marBottom w:val="0"/>
      <w:divBdr>
        <w:top w:val="none" w:sz="0" w:space="0" w:color="auto"/>
        <w:left w:val="none" w:sz="0" w:space="0" w:color="auto"/>
        <w:bottom w:val="none" w:sz="0" w:space="0" w:color="auto"/>
        <w:right w:val="none" w:sz="0" w:space="0" w:color="auto"/>
      </w:divBdr>
    </w:div>
    <w:div w:id="1728651255">
      <w:marLeft w:val="0"/>
      <w:marRight w:val="0"/>
      <w:marTop w:val="0"/>
      <w:marBottom w:val="0"/>
      <w:divBdr>
        <w:top w:val="none" w:sz="0" w:space="0" w:color="auto"/>
        <w:left w:val="none" w:sz="0" w:space="0" w:color="auto"/>
        <w:bottom w:val="none" w:sz="0" w:space="0" w:color="auto"/>
        <w:right w:val="none" w:sz="0" w:space="0" w:color="auto"/>
      </w:divBdr>
    </w:div>
    <w:div w:id="1728651256">
      <w:marLeft w:val="0"/>
      <w:marRight w:val="0"/>
      <w:marTop w:val="0"/>
      <w:marBottom w:val="0"/>
      <w:divBdr>
        <w:top w:val="none" w:sz="0" w:space="0" w:color="auto"/>
        <w:left w:val="none" w:sz="0" w:space="0" w:color="auto"/>
        <w:bottom w:val="none" w:sz="0" w:space="0" w:color="auto"/>
        <w:right w:val="none" w:sz="0" w:space="0" w:color="auto"/>
      </w:divBdr>
    </w:div>
    <w:div w:id="1728651257">
      <w:marLeft w:val="0"/>
      <w:marRight w:val="0"/>
      <w:marTop w:val="0"/>
      <w:marBottom w:val="0"/>
      <w:divBdr>
        <w:top w:val="none" w:sz="0" w:space="0" w:color="auto"/>
        <w:left w:val="none" w:sz="0" w:space="0" w:color="auto"/>
        <w:bottom w:val="none" w:sz="0" w:space="0" w:color="auto"/>
        <w:right w:val="none" w:sz="0" w:space="0" w:color="auto"/>
      </w:divBdr>
    </w:div>
    <w:div w:id="1728651258">
      <w:marLeft w:val="0"/>
      <w:marRight w:val="0"/>
      <w:marTop w:val="0"/>
      <w:marBottom w:val="0"/>
      <w:divBdr>
        <w:top w:val="none" w:sz="0" w:space="0" w:color="auto"/>
        <w:left w:val="none" w:sz="0" w:space="0" w:color="auto"/>
        <w:bottom w:val="none" w:sz="0" w:space="0" w:color="auto"/>
        <w:right w:val="none" w:sz="0" w:space="0" w:color="auto"/>
      </w:divBdr>
    </w:div>
    <w:div w:id="1728651259">
      <w:marLeft w:val="0"/>
      <w:marRight w:val="0"/>
      <w:marTop w:val="0"/>
      <w:marBottom w:val="0"/>
      <w:divBdr>
        <w:top w:val="none" w:sz="0" w:space="0" w:color="auto"/>
        <w:left w:val="none" w:sz="0" w:space="0" w:color="auto"/>
        <w:bottom w:val="none" w:sz="0" w:space="0" w:color="auto"/>
        <w:right w:val="none" w:sz="0" w:space="0" w:color="auto"/>
      </w:divBdr>
    </w:div>
    <w:div w:id="1728651260">
      <w:marLeft w:val="0"/>
      <w:marRight w:val="0"/>
      <w:marTop w:val="0"/>
      <w:marBottom w:val="0"/>
      <w:divBdr>
        <w:top w:val="none" w:sz="0" w:space="0" w:color="auto"/>
        <w:left w:val="none" w:sz="0" w:space="0" w:color="auto"/>
        <w:bottom w:val="none" w:sz="0" w:space="0" w:color="auto"/>
        <w:right w:val="none" w:sz="0" w:space="0" w:color="auto"/>
      </w:divBdr>
    </w:div>
    <w:div w:id="1728651261">
      <w:marLeft w:val="0"/>
      <w:marRight w:val="0"/>
      <w:marTop w:val="0"/>
      <w:marBottom w:val="0"/>
      <w:divBdr>
        <w:top w:val="none" w:sz="0" w:space="0" w:color="auto"/>
        <w:left w:val="none" w:sz="0" w:space="0" w:color="auto"/>
        <w:bottom w:val="none" w:sz="0" w:space="0" w:color="auto"/>
        <w:right w:val="none" w:sz="0" w:space="0" w:color="auto"/>
      </w:divBdr>
    </w:div>
    <w:div w:id="1728651262">
      <w:marLeft w:val="0"/>
      <w:marRight w:val="0"/>
      <w:marTop w:val="0"/>
      <w:marBottom w:val="0"/>
      <w:divBdr>
        <w:top w:val="none" w:sz="0" w:space="0" w:color="auto"/>
        <w:left w:val="none" w:sz="0" w:space="0" w:color="auto"/>
        <w:bottom w:val="none" w:sz="0" w:space="0" w:color="auto"/>
        <w:right w:val="none" w:sz="0" w:space="0" w:color="auto"/>
      </w:divBdr>
    </w:div>
    <w:div w:id="1728651263">
      <w:marLeft w:val="0"/>
      <w:marRight w:val="0"/>
      <w:marTop w:val="0"/>
      <w:marBottom w:val="0"/>
      <w:divBdr>
        <w:top w:val="none" w:sz="0" w:space="0" w:color="auto"/>
        <w:left w:val="none" w:sz="0" w:space="0" w:color="auto"/>
        <w:bottom w:val="none" w:sz="0" w:space="0" w:color="auto"/>
        <w:right w:val="none" w:sz="0" w:space="0" w:color="auto"/>
      </w:divBdr>
    </w:div>
    <w:div w:id="1728651264">
      <w:marLeft w:val="0"/>
      <w:marRight w:val="0"/>
      <w:marTop w:val="0"/>
      <w:marBottom w:val="0"/>
      <w:divBdr>
        <w:top w:val="none" w:sz="0" w:space="0" w:color="auto"/>
        <w:left w:val="none" w:sz="0" w:space="0" w:color="auto"/>
        <w:bottom w:val="none" w:sz="0" w:space="0" w:color="auto"/>
        <w:right w:val="none" w:sz="0" w:space="0" w:color="auto"/>
      </w:divBdr>
    </w:div>
    <w:div w:id="1728651265">
      <w:marLeft w:val="0"/>
      <w:marRight w:val="0"/>
      <w:marTop w:val="0"/>
      <w:marBottom w:val="0"/>
      <w:divBdr>
        <w:top w:val="none" w:sz="0" w:space="0" w:color="auto"/>
        <w:left w:val="none" w:sz="0" w:space="0" w:color="auto"/>
        <w:bottom w:val="none" w:sz="0" w:space="0" w:color="auto"/>
        <w:right w:val="none" w:sz="0" w:space="0" w:color="auto"/>
      </w:divBdr>
    </w:div>
    <w:div w:id="1728651266">
      <w:marLeft w:val="0"/>
      <w:marRight w:val="0"/>
      <w:marTop w:val="0"/>
      <w:marBottom w:val="0"/>
      <w:divBdr>
        <w:top w:val="none" w:sz="0" w:space="0" w:color="auto"/>
        <w:left w:val="none" w:sz="0" w:space="0" w:color="auto"/>
        <w:bottom w:val="none" w:sz="0" w:space="0" w:color="auto"/>
        <w:right w:val="none" w:sz="0" w:space="0" w:color="auto"/>
      </w:divBdr>
    </w:div>
    <w:div w:id="1728651267">
      <w:marLeft w:val="0"/>
      <w:marRight w:val="0"/>
      <w:marTop w:val="0"/>
      <w:marBottom w:val="0"/>
      <w:divBdr>
        <w:top w:val="none" w:sz="0" w:space="0" w:color="auto"/>
        <w:left w:val="none" w:sz="0" w:space="0" w:color="auto"/>
        <w:bottom w:val="none" w:sz="0" w:space="0" w:color="auto"/>
        <w:right w:val="none" w:sz="0" w:space="0" w:color="auto"/>
      </w:divBdr>
    </w:div>
    <w:div w:id="1728651268">
      <w:marLeft w:val="0"/>
      <w:marRight w:val="0"/>
      <w:marTop w:val="0"/>
      <w:marBottom w:val="0"/>
      <w:divBdr>
        <w:top w:val="none" w:sz="0" w:space="0" w:color="auto"/>
        <w:left w:val="none" w:sz="0" w:space="0" w:color="auto"/>
        <w:bottom w:val="none" w:sz="0" w:space="0" w:color="auto"/>
        <w:right w:val="none" w:sz="0" w:space="0" w:color="auto"/>
      </w:divBdr>
    </w:div>
    <w:div w:id="1728651269">
      <w:marLeft w:val="0"/>
      <w:marRight w:val="0"/>
      <w:marTop w:val="0"/>
      <w:marBottom w:val="0"/>
      <w:divBdr>
        <w:top w:val="none" w:sz="0" w:space="0" w:color="auto"/>
        <w:left w:val="none" w:sz="0" w:space="0" w:color="auto"/>
        <w:bottom w:val="none" w:sz="0" w:space="0" w:color="auto"/>
        <w:right w:val="none" w:sz="0" w:space="0" w:color="auto"/>
      </w:divBdr>
    </w:div>
    <w:div w:id="1728651270">
      <w:marLeft w:val="0"/>
      <w:marRight w:val="0"/>
      <w:marTop w:val="0"/>
      <w:marBottom w:val="0"/>
      <w:divBdr>
        <w:top w:val="none" w:sz="0" w:space="0" w:color="auto"/>
        <w:left w:val="none" w:sz="0" w:space="0" w:color="auto"/>
        <w:bottom w:val="none" w:sz="0" w:space="0" w:color="auto"/>
        <w:right w:val="none" w:sz="0" w:space="0" w:color="auto"/>
      </w:divBdr>
    </w:div>
    <w:div w:id="1728651271">
      <w:marLeft w:val="0"/>
      <w:marRight w:val="0"/>
      <w:marTop w:val="0"/>
      <w:marBottom w:val="0"/>
      <w:divBdr>
        <w:top w:val="none" w:sz="0" w:space="0" w:color="auto"/>
        <w:left w:val="none" w:sz="0" w:space="0" w:color="auto"/>
        <w:bottom w:val="none" w:sz="0" w:space="0" w:color="auto"/>
        <w:right w:val="none" w:sz="0" w:space="0" w:color="auto"/>
      </w:divBdr>
    </w:div>
    <w:div w:id="1728651272">
      <w:marLeft w:val="0"/>
      <w:marRight w:val="0"/>
      <w:marTop w:val="0"/>
      <w:marBottom w:val="0"/>
      <w:divBdr>
        <w:top w:val="none" w:sz="0" w:space="0" w:color="auto"/>
        <w:left w:val="none" w:sz="0" w:space="0" w:color="auto"/>
        <w:bottom w:val="none" w:sz="0" w:space="0" w:color="auto"/>
        <w:right w:val="none" w:sz="0" w:space="0" w:color="auto"/>
      </w:divBdr>
    </w:div>
    <w:div w:id="1728651273">
      <w:marLeft w:val="0"/>
      <w:marRight w:val="0"/>
      <w:marTop w:val="0"/>
      <w:marBottom w:val="0"/>
      <w:divBdr>
        <w:top w:val="none" w:sz="0" w:space="0" w:color="auto"/>
        <w:left w:val="none" w:sz="0" w:space="0" w:color="auto"/>
        <w:bottom w:val="none" w:sz="0" w:space="0" w:color="auto"/>
        <w:right w:val="none" w:sz="0" w:space="0" w:color="auto"/>
      </w:divBdr>
    </w:div>
    <w:div w:id="1728651274">
      <w:marLeft w:val="0"/>
      <w:marRight w:val="0"/>
      <w:marTop w:val="0"/>
      <w:marBottom w:val="0"/>
      <w:divBdr>
        <w:top w:val="none" w:sz="0" w:space="0" w:color="auto"/>
        <w:left w:val="none" w:sz="0" w:space="0" w:color="auto"/>
        <w:bottom w:val="none" w:sz="0" w:space="0" w:color="auto"/>
        <w:right w:val="none" w:sz="0" w:space="0" w:color="auto"/>
      </w:divBdr>
    </w:div>
    <w:div w:id="1728651275">
      <w:marLeft w:val="0"/>
      <w:marRight w:val="0"/>
      <w:marTop w:val="0"/>
      <w:marBottom w:val="0"/>
      <w:divBdr>
        <w:top w:val="none" w:sz="0" w:space="0" w:color="auto"/>
        <w:left w:val="none" w:sz="0" w:space="0" w:color="auto"/>
        <w:bottom w:val="none" w:sz="0" w:space="0" w:color="auto"/>
        <w:right w:val="none" w:sz="0" w:space="0" w:color="auto"/>
      </w:divBdr>
    </w:div>
    <w:div w:id="1728651276">
      <w:marLeft w:val="0"/>
      <w:marRight w:val="0"/>
      <w:marTop w:val="0"/>
      <w:marBottom w:val="0"/>
      <w:divBdr>
        <w:top w:val="none" w:sz="0" w:space="0" w:color="auto"/>
        <w:left w:val="none" w:sz="0" w:space="0" w:color="auto"/>
        <w:bottom w:val="none" w:sz="0" w:space="0" w:color="auto"/>
        <w:right w:val="none" w:sz="0" w:space="0" w:color="auto"/>
      </w:divBdr>
    </w:div>
    <w:div w:id="1728651277">
      <w:marLeft w:val="0"/>
      <w:marRight w:val="0"/>
      <w:marTop w:val="0"/>
      <w:marBottom w:val="0"/>
      <w:divBdr>
        <w:top w:val="none" w:sz="0" w:space="0" w:color="auto"/>
        <w:left w:val="none" w:sz="0" w:space="0" w:color="auto"/>
        <w:bottom w:val="none" w:sz="0" w:space="0" w:color="auto"/>
        <w:right w:val="none" w:sz="0" w:space="0" w:color="auto"/>
      </w:divBdr>
    </w:div>
    <w:div w:id="1728651278">
      <w:marLeft w:val="0"/>
      <w:marRight w:val="0"/>
      <w:marTop w:val="0"/>
      <w:marBottom w:val="0"/>
      <w:divBdr>
        <w:top w:val="none" w:sz="0" w:space="0" w:color="auto"/>
        <w:left w:val="none" w:sz="0" w:space="0" w:color="auto"/>
        <w:bottom w:val="none" w:sz="0" w:space="0" w:color="auto"/>
        <w:right w:val="none" w:sz="0" w:space="0" w:color="auto"/>
      </w:divBdr>
    </w:div>
    <w:div w:id="1728651279">
      <w:marLeft w:val="0"/>
      <w:marRight w:val="0"/>
      <w:marTop w:val="0"/>
      <w:marBottom w:val="0"/>
      <w:divBdr>
        <w:top w:val="none" w:sz="0" w:space="0" w:color="auto"/>
        <w:left w:val="none" w:sz="0" w:space="0" w:color="auto"/>
        <w:bottom w:val="none" w:sz="0" w:space="0" w:color="auto"/>
        <w:right w:val="none" w:sz="0" w:space="0" w:color="auto"/>
      </w:divBdr>
    </w:div>
    <w:div w:id="1728651280">
      <w:marLeft w:val="0"/>
      <w:marRight w:val="0"/>
      <w:marTop w:val="0"/>
      <w:marBottom w:val="0"/>
      <w:divBdr>
        <w:top w:val="none" w:sz="0" w:space="0" w:color="auto"/>
        <w:left w:val="none" w:sz="0" w:space="0" w:color="auto"/>
        <w:bottom w:val="none" w:sz="0" w:space="0" w:color="auto"/>
        <w:right w:val="none" w:sz="0" w:space="0" w:color="auto"/>
      </w:divBdr>
    </w:div>
    <w:div w:id="1728651281">
      <w:marLeft w:val="0"/>
      <w:marRight w:val="0"/>
      <w:marTop w:val="0"/>
      <w:marBottom w:val="0"/>
      <w:divBdr>
        <w:top w:val="none" w:sz="0" w:space="0" w:color="auto"/>
        <w:left w:val="none" w:sz="0" w:space="0" w:color="auto"/>
        <w:bottom w:val="none" w:sz="0" w:space="0" w:color="auto"/>
        <w:right w:val="none" w:sz="0" w:space="0" w:color="auto"/>
      </w:divBdr>
    </w:div>
    <w:div w:id="1728651282">
      <w:marLeft w:val="0"/>
      <w:marRight w:val="0"/>
      <w:marTop w:val="0"/>
      <w:marBottom w:val="0"/>
      <w:divBdr>
        <w:top w:val="none" w:sz="0" w:space="0" w:color="auto"/>
        <w:left w:val="none" w:sz="0" w:space="0" w:color="auto"/>
        <w:bottom w:val="none" w:sz="0" w:space="0" w:color="auto"/>
        <w:right w:val="none" w:sz="0" w:space="0" w:color="auto"/>
      </w:divBdr>
    </w:div>
    <w:div w:id="1728651284">
      <w:marLeft w:val="0"/>
      <w:marRight w:val="0"/>
      <w:marTop w:val="0"/>
      <w:marBottom w:val="0"/>
      <w:divBdr>
        <w:top w:val="none" w:sz="0" w:space="0" w:color="auto"/>
        <w:left w:val="none" w:sz="0" w:space="0" w:color="auto"/>
        <w:bottom w:val="none" w:sz="0" w:space="0" w:color="auto"/>
        <w:right w:val="none" w:sz="0" w:space="0" w:color="auto"/>
      </w:divBdr>
    </w:div>
    <w:div w:id="1728651285">
      <w:marLeft w:val="0"/>
      <w:marRight w:val="0"/>
      <w:marTop w:val="0"/>
      <w:marBottom w:val="0"/>
      <w:divBdr>
        <w:top w:val="none" w:sz="0" w:space="0" w:color="auto"/>
        <w:left w:val="none" w:sz="0" w:space="0" w:color="auto"/>
        <w:bottom w:val="none" w:sz="0" w:space="0" w:color="auto"/>
        <w:right w:val="none" w:sz="0" w:space="0" w:color="auto"/>
      </w:divBdr>
    </w:div>
    <w:div w:id="1728651286">
      <w:marLeft w:val="0"/>
      <w:marRight w:val="0"/>
      <w:marTop w:val="0"/>
      <w:marBottom w:val="0"/>
      <w:divBdr>
        <w:top w:val="none" w:sz="0" w:space="0" w:color="auto"/>
        <w:left w:val="none" w:sz="0" w:space="0" w:color="auto"/>
        <w:bottom w:val="none" w:sz="0" w:space="0" w:color="auto"/>
        <w:right w:val="none" w:sz="0" w:space="0" w:color="auto"/>
      </w:divBdr>
    </w:div>
    <w:div w:id="1728651287">
      <w:marLeft w:val="0"/>
      <w:marRight w:val="0"/>
      <w:marTop w:val="0"/>
      <w:marBottom w:val="0"/>
      <w:divBdr>
        <w:top w:val="none" w:sz="0" w:space="0" w:color="auto"/>
        <w:left w:val="none" w:sz="0" w:space="0" w:color="auto"/>
        <w:bottom w:val="none" w:sz="0" w:space="0" w:color="auto"/>
        <w:right w:val="none" w:sz="0" w:space="0" w:color="auto"/>
      </w:divBdr>
    </w:div>
    <w:div w:id="1728651288">
      <w:marLeft w:val="0"/>
      <w:marRight w:val="0"/>
      <w:marTop w:val="0"/>
      <w:marBottom w:val="0"/>
      <w:divBdr>
        <w:top w:val="none" w:sz="0" w:space="0" w:color="auto"/>
        <w:left w:val="none" w:sz="0" w:space="0" w:color="auto"/>
        <w:bottom w:val="none" w:sz="0" w:space="0" w:color="auto"/>
        <w:right w:val="none" w:sz="0" w:space="0" w:color="auto"/>
      </w:divBdr>
    </w:div>
    <w:div w:id="1728651289">
      <w:marLeft w:val="0"/>
      <w:marRight w:val="0"/>
      <w:marTop w:val="0"/>
      <w:marBottom w:val="0"/>
      <w:divBdr>
        <w:top w:val="none" w:sz="0" w:space="0" w:color="auto"/>
        <w:left w:val="none" w:sz="0" w:space="0" w:color="auto"/>
        <w:bottom w:val="none" w:sz="0" w:space="0" w:color="auto"/>
        <w:right w:val="none" w:sz="0" w:space="0" w:color="auto"/>
      </w:divBdr>
    </w:div>
    <w:div w:id="1728651290">
      <w:marLeft w:val="0"/>
      <w:marRight w:val="0"/>
      <w:marTop w:val="0"/>
      <w:marBottom w:val="0"/>
      <w:divBdr>
        <w:top w:val="none" w:sz="0" w:space="0" w:color="auto"/>
        <w:left w:val="none" w:sz="0" w:space="0" w:color="auto"/>
        <w:bottom w:val="none" w:sz="0" w:space="0" w:color="auto"/>
        <w:right w:val="none" w:sz="0" w:space="0" w:color="auto"/>
      </w:divBdr>
    </w:div>
    <w:div w:id="1728651291">
      <w:marLeft w:val="0"/>
      <w:marRight w:val="0"/>
      <w:marTop w:val="0"/>
      <w:marBottom w:val="0"/>
      <w:divBdr>
        <w:top w:val="none" w:sz="0" w:space="0" w:color="auto"/>
        <w:left w:val="none" w:sz="0" w:space="0" w:color="auto"/>
        <w:bottom w:val="none" w:sz="0" w:space="0" w:color="auto"/>
        <w:right w:val="none" w:sz="0" w:space="0" w:color="auto"/>
      </w:divBdr>
    </w:div>
    <w:div w:id="1728651292">
      <w:marLeft w:val="0"/>
      <w:marRight w:val="0"/>
      <w:marTop w:val="0"/>
      <w:marBottom w:val="0"/>
      <w:divBdr>
        <w:top w:val="none" w:sz="0" w:space="0" w:color="auto"/>
        <w:left w:val="none" w:sz="0" w:space="0" w:color="auto"/>
        <w:bottom w:val="none" w:sz="0" w:space="0" w:color="auto"/>
        <w:right w:val="none" w:sz="0" w:space="0" w:color="auto"/>
      </w:divBdr>
    </w:div>
    <w:div w:id="1728651293">
      <w:marLeft w:val="0"/>
      <w:marRight w:val="0"/>
      <w:marTop w:val="0"/>
      <w:marBottom w:val="0"/>
      <w:divBdr>
        <w:top w:val="none" w:sz="0" w:space="0" w:color="auto"/>
        <w:left w:val="none" w:sz="0" w:space="0" w:color="auto"/>
        <w:bottom w:val="none" w:sz="0" w:space="0" w:color="auto"/>
        <w:right w:val="none" w:sz="0" w:space="0" w:color="auto"/>
      </w:divBdr>
      <w:divsChild>
        <w:div w:id="1728651294">
          <w:marLeft w:val="0"/>
          <w:marRight w:val="0"/>
          <w:marTop w:val="0"/>
          <w:marBottom w:val="0"/>
          <w:divBdr>
            <w:top w:val="none" w:sz="0" w:space="0" w:color="auto"/>
            <w:left w:val="none" w:sz="0" w:space="0" w:color="auto"/>
            <w:bottom w:val="none" w:sz="0" w:space="0" w:color="auto"/>
            <w:right w:val="none" w:sz="0" w:space="0" w:color="auto"/>
          </w:divBdr>
          <w:divsChild>
            <w:div w:id="17286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5.8174194062600305E-2"/>
          <c:y val="0.10615079365079365"/>
          <c:w val="0.82741668818194247"/>
          <c:h val="0.78769841269842034"/>
        </c:manualLayout>
      </c:layout>
      <c:pie3DChart>
        <c:varyColors val="1"/>
        <c:ser>
          <c:idx val="0"/>
          <c:order val="0"/>
          <c:tx>
            <c:strRef>
              <c:f>Лист1!$B$1</c:f>
              <c:strCache>
                <c:ptCount val="1"/>
                <c:pt idx="0">
                  <c:v>Структура власних надходжень загального фонду ПМТГ за І квартал 2026</c:v>
                </c:pt>
              </c:strCache>
            </c:strRef>
          </c:tx>
          <c:explosion val="25"/>
          <c:dPt>
            <c:idx val="1"/>
            <c:spPr>
              <a:solidFill>
                <a:schemeClr val="accent1">
                  <a:lumMod val="75000"/>
                </a:schemeClr>
              </a:solidFill>
            </c:spPr>
            <c:extLst xmlns:c16r2="http://schemas.microsoft.com/office/drawing/2015/06/chart">
              <c:ext xmlns:c16="http://schemas.microsoft.com/office/drawing/2014/chart" uri="{C3380CC4-5D6E-409C-BE32-E72D297353CC}">
                <c16:uniqueId val="{00000000-EB9C-4223-98E0-1A74286CADF0}"/>
              </c:ext>
            </c:extLst>
          </c:dPt>
          <c:dPt>
            <c:idx val="2"/>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1-EB9C-4223-98E0-1A74286CADF0}"/>
              </c:ext>
            </c:extLst>
          </c:dPt>
          <c:dPt>
            <c:idx val="3"/>
            <c:spPr>
              <a:solidFill>
                <a:srgbClr val="1F497D">
                  <a:lumMod val="60000"/>
                  <a:lumOff val="40000"/>
                  <a:alpha val="95000"/>
                </a:srgbClr>
              </a:solidFill>
            </c:spPr>
            <c:extLst xmlns:c16r2="http://schemas.microsoft.com/office/drawing/2015/06/chart">
              <c:ext xmlns:c16="http://schemas.microsoft.com/office/drawing/2014/chart" uri="{C3380CC4-5D6E-409C-BE32-E72D297353CC}">
                <c16:uniqueId val="{00000002-EB9C-4223-98E0-1A74286CADF0}"/>
              </c:ext>
            </c:extLst>
          </c:dPt>
          <c:dLbls>
            <c:dLbl>
              <c:idx val="0"/>
              <c:layout>
                <c:manualLayout>
                  <c:x val="3.9655568423708626E-2"/>
                  <c:y val="-2.0539743129993522E-2"/>
                </c:manualLayout>
              </c:layout>
              <c:showVal val="1"/>
              <c:showCatName val="1"/>
              <c:showPercent val="1"/>
              <c:separator>
</c:separator>
              <c:extLst>
                <c:ext xmlns:c15="http://schemas.microsoft.com/office/drawing/2012/chart" uri="{CE6537A1-D6FC-4f65-9D91-7224C49458BB}">
                  <c15:layout/>
                </c:ext>
              </c:extLst>
            </c:dLbl>
            <c:dLbl>
              <c:idx val="1"/>
              <c:layout>
                <c:manualLayout>
                  <c:x val="1.3863367962376001E-3"/>
                  <c:y val="-0.18819272590926134"/>
                </c:manualLayout>
              </c:layout>
              <c:tx>
                <c:rich>
                  <a:bodyPr/>
                  <a:lstStyle/>
                  <a:p>
                    <a:fld id="{1EC34173-112E-4CC8-BECE-94B6AC664409}" type="CATEGORYNAME">
                      <a:rPr lang="uk-UA"/>
                      <a:pPr/>
                      <a:t>[ИМЯ КАТЕГОРИИ]</a:t>
                    </a:fld>
                    <a:r>
                      <a:rPr lang="uk-UA" baseline="0"/>
                      <a:t>
</a:t>
                    </a:r>
                    <a:fld id="{4E78682A-A336-4A90-A44F-9C48C42075EF}" type="VALUE">
                      <a:rPr lang="uk-UA" baseline="0"/>
                      <a:pPr/>
                      <a:t>[ЗНАЧЕНИЕ]</a:t>
                    </a:fld>
                    <a:r>
                      <a:rPr lang="uk-UA" baseline="0"/>
                      <a:t>
</a:t>
                    </a:r>
                    <a:fld id="{EB627AA0-DD4C-4345-9BAA-49F7DF3B3545}" type="PERCENTAGE">
                      <a:rPr lang="uk-UA" baseline="0"/>
                      <a:pPr/>
                      <a:t>[ПРОЦЕНТ]</a:t>
                    </a:fld>
                    <a:endParaRPr lang="uk-UA" baseline="0"/>
                  </a:p>
                </c:rich>
              </c:tx>
              <c:showVal val="1"/>
              <c:showCatName val="1"/>
              <c:showPercent val="1"/>
              <c:separator>
</c:separator>
              <c:extLst xmlns:c16r2="http://schemas.microsoft.com/office/drawing/2015/06/chart">
                <c:ext xmlns:c16="http://schemas.microsoft.com/office/drawing/2014/chart" uri="{C3380CC4-5D6E-409C-BE32-E72D297353CC}">
                  <c16:uniqueId val="{00000000-EB9C-4223-98E0-1A74286CADF0}"/>
                </c:ext>
                <c:ext xmlns:c15="http://schemas.microsoft.com/office/drawing/2012/chart" uri="{CE6537A1-D6FC-4f65-9D91-7224C49458BB}">
                  <c15:layout/>
                  <c15:dlblFieldTable/>
                  <c15:showDataLabelsRange val="0"/>
                </c:ext>
              </c:extLst>
            </c:dLbl>
            <c:dLbl>
              <c:idx val="2"/>
              <c:layout>
                <c:manualLayout>
                  <c:x val="8.7102821692034565E-4"/>
                  <c:y val="7.753749531308618E-2"/>
                </c:manualLayout>
              </c:layout>
              <c:showVal val="1"/>
              <c:showCatName val="1"/>
              <c:showPercent val="1"/>
              <c:separator>
</c:separator>
              <c:extLst xmlns:c16r2="http://schemas.microsoft.com/office/drawing/2015/06/chart">
                <c:ext xmlns:c16="http://schemas.microsoft.com/office/drawing/2014/chart" uri="{C3380CC4-5D6E-409C-BE32-E72D297353CC}">
                  <c16:uniqueId val="{00000001-EB9C-4223-98E0-1A74286CADF0}"/>
                </c:ext>
                <c:ext xmlns:c15="http://schemas.microsoft.com/office/drawing/2012/chart" uri="{CE6537A1-D6FC-4f65-9D91-7224C49458BB}">
                  <c15:layout/>
                </c:ext>
              </c:extLst>
            </c:dLbl>
            <c:dLbl>
              <c:idx val="3"/>
              <c:layout>
                <c:manualLayout>
                  <c:x val="1.7403022857061173E-2"/>
                  <c:y val="0.25022434695663043"/>
                </c:manualLayout>
              </c:layout>
              <c:showVal val="1"/>
              <c:showCatName val="1"/>
              <c:showPercent val="1"/>
              <c:separator>
</c:separator>
              <c:extLst xmlns:c16r2="http://schemas.microsoft.com/office/drawing/2015/06/chart">
                <c:ext xmlns:c16="http://schemas.microsoft.com/office/drawing/2014/chart" uri="{C3380CC4-5D6E-409C-BE32-E72D297353CC}">
                  <c16:uniqueId val="{00000002-EB9C-4223-98E0-1A74286CADF0}"/>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uk-UA"/>
              </a:p>
            </c:txPr>
            <c:showVal val="1"/>
            <c:showCatName val="1"/>
            <c:showPercent val="1"/>
            <c:separator>
</c:separator>
            <c:showLeaderLines val="1"/>
            <c:extLst xmlns:c16r2="http://schemas.microsoft.com/office/drawing/2015/06/chart">
              <c:ext xmlns:c15="http://schemas.microsoft.com/office/drawing/2012/chart" uri="{CE6537A1-D6FC-4f65-9D91-7224C49458BB}"/>
            </c:extLst>
          </c:dLbls>
          <c:cat>
            <c:strRef>
              <c:f>Лист1!$A$2:$A$5</c:f>
              <c:strCache>
                <c:ptCount val="4"/>
                <c:pt idx="0">
                  <c:v>Місцеві податки та збори</c:v>
                </c:pt>
                <c:pt idx="1">
                  <c:v>Акцизний податок</c:v>
                </c:pt>
                <c:pt idx="2">
                  <c:v>Інші податки</c:v>
                </c:pt>
                <c:pt idx="3">
                  <c:v>Податок на доходи фізичних осіб</c:v>
                </c:pt>
              </c:strCache>
            </c:strRef>
          </c:cat>
          <c:val>
            <c:numRef>
              <c:f>Лист1!$B$2:$B$5</c:f>
              <c:numCache>
                <c:formatCode>General</c:formatCode>
                <c:ptCount val="4"/>
                <c:pt idx="0">
                  <c:v>88.7</c:v>
                </c:pt>
                <c:pt idx="1">
                  <c:v>51.3</c:v>
                </c:pt>
                <c:pt idx="2">
                  <c:v>6.5</c:v>
                </c:pt>
                <c:pt idx="3">
                  <c:v>215.5</c:v>
                </c:pt>
              </c:numCache>
            </c:numRef>
          </c:val>
          <c:extLst xmlns:c16r2="http://schemas.microsoft.com/office/drawing/2015/06/chart">
            <c:ext xmlns:c16="http://schemas.microsoft.com/office/drawing/2014/chart" uri="{C3380CC4-5D6E-409C-BE32-E72D297353CC}">
              <c16:uniqueId val="{00000004-EB9C-4223-98E0-1A74286CADF0}"/>
            </c:ext>
          </c:extLst>
        </c:ser>
      </c:pie3DChart>
    </c:plotArea>
    <c:plotVisOnly val="1"/>
    <c:dispBlanksAs val="zero"/>
  </c:chart>
  <c:spPr>
    <a:noFill/>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F53881-6ED5-4A40-A484-D8CE4AD5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1</Pages>
  <Words>21512</Words>
  <Characters>12263</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Пояснювальна записка до звіту</vt:lpstr>
    </vt:vector>
  </TitlesOfParts>
  <Company/>
  <LinksUpToDate>false</LinksUpToDate>
  <CharactersWithSpaces>33708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до звіту</dc:title>
  <dc:subject/>
  <dc:creator>home</dc:creator>
  <cp:keywords/>
  <dc:description/>
  <cp:lastModifiedBy>BONDARCHUKNATA</cp:lastModifiedBy>
  <cp:revision>659</cp:revision>
  <cp:lastPrinted>2026-04-08T08:18:00Z</cp:lastPrinted>
  <dcterms:created xsi:type="dcterms:W3CDTF">2023-04-14T06:12:00Z</dcterms:created>
  <dcterms:modified xsi:type="dcterms:W3CDTF">2026-04-09T04:44:00Z</dcterms:modified>
</cp:coreProperties>
</file>