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E21" w:rsidRDefault="00951E1F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lang w:val="uk-UA"/>
        </w:rPr>
      </w:pPr>
      <w:r>
        <w:rPr>
          <w:rFonts w:ascii="Times New Roman" w:hAnsi="Times New Roman"/>
          <w:b/>
          <w:bCs/>
          <w:lang w:val="uk-UA"/>
        </w:rPr>
        <w:t>Санаторно-курортне лікування</w:t>
      </w:r>
    </w:p>
    <w:p w:rsidR="00373E21" w:rsidRDefault="00951E1F">
      <w:pPr>
        <w:pStyle w:val="a5"/>
        <w:rPr>
          <w:rFonts w:ascii="Times New Roman" w:hAnsi="Times New Roman"/>
          <w:b/>
          <w:i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lang w:val="uk-UA"/>
        </w:rPr>
        <w:tab/>
      </w:r>
    </w:p>
    <w:p w:rsidR="00373E21" w:rsidRDefault="00951E1F">
      <w:pPr>
        <w:pStyle w:val="a5"/>
        <w:spacing w:line="240" w:lineRule="auto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/>
          <w:color w:val="333333"/>
          <w:lang w:val="uk-UA"/>
        </w:rPr>
        <w:tab/>
      </w:r>
      <w:r>
        <w:rPr>
          <w:rFonts w:ascii="Times New Roman" w:hAnsi="Times New Roman" w:cs="Times New Roman"/>
          <w:color w:val="1F1F1F"/>
          <w:shd w:val="clear" w:color="auto" w:fill="FFFFFF"/>
          <w:lang w:val="uk-UA"/>
        </w:rPr>
        <w:t>Відповідно до Закону України “Про статус ветеранів війни, гарантії їх соціального захисту”</w:t>
      </w:r>
      <w:r>
        <w:rPr>
          <w:rFonts w:ascii="Times New Roman" w:hAnsi="Times New Roman" w:cs="Times New Roman"/>
          <w:color w:val="1F1F1F"/>
          <w:shd w:val="clear" w:color="auto" w:fill="FFFFFF"/>
        </w:rPr>
        <w:t> </w:t>
      </w:r>
      <w:r>
        <w:rPr>
          <w:rFonts w:ascii="Times New Roman" w:hAnsi="Times New Roman" w:cs="Times New Roman"/>
          <w:color w:val="040C28"/>
          <w:lang w:val="uk-UA"/>
        </w:rPr>
        <w:t>право на санаторно-курортне лікування мають ветерани війни, а саме</w:t>
      </w:r>
      <w:r>
        <w:rPr>
          <w:rFonts w:ascii="Times New Roman" w:hAnsi="Times New Roman" w:cs="Times New Roman"/>
          <w:color w:val="000000"/>
          <w:lang w:val="uk-UA"/>
        </w:rPr>
        <w:t>:</w:t>
      </w:r>
    </w:p>
    <w:p w:rsidR="00373E21" w:rsidRDefault="00951E1F">
      <w:pPr>
        <w:numPr>
          <w:ilvl w:val="0"/>
          <w:numId w:val="2"/>
        </w:numPr>
        <w:shd w:val="clear" w:color="auto" w:fill="FFFFFF"/>
        <w:suppressAutoHyphens w:val="0"/>
        <w:ind w:left="0"/>
        <w:jc w:val="both"/>
        <w:textAlignment w:val="baseline"/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</w:pPr>
      <w:r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  <w:t>особи з інвалідністю внаслідок війни</w:t>
      </w:r>
      <w:r w:rsidRPr="00951E1F">
        <w:rPr>
          <w:rFonts w:ascii="Times New Roman" w:eastAsia="Times New Roman" w:hAnsi="Times New Roman" w:cs="Times New Roman"/>
          <w:color w:val="1A1C1C"/>
          <w:kern w:val="0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  <w:t xml:space="preserve">– строком на 18-21 </w:t>
      </w:r>
      <w:r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  <w:t>календарний день щороку;</w:t>
      </w:r>
    </w:p>
    <w:p w:rsidR="00373E21" w:rsidRDefault="00951E1F">
      <w:pPr>
        <w:numPr>
          <w:ilvl w:val="0"/>
          <w:numId w:val="2"/>
        </w:numPr>
        <w:shd w:val="clear" w:color="auto" w:fill="FFFFFF"/>
        <w:suppressAutoHyphens w:val="0"/>
        <w:ind w:left="0"/>
        <w:jc w:val="both"/>
        <w:textAlignment w:val="baseline"/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</w:pPr>
      <w:r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  <w:t>особи, які мають особливі заслуги перед Батьківщиною – строком на 18-21 календарний день  не частіше ніж один раз на два роки;</w:t>
      </w:r>
    </w:p>
    <w:p w:rsidR="00373E21" w:rsidRDefault="00951E1F">
      <w:pPr>
        <w:numPr>
          <w:ilvl w:val="0"/>
          <w:numId w:val="2"/>
        </w:numPr>
        <w:shd w:val="clear" w:color="auto" w:fill="FFFFFF"/>
        <w:suppressAutoHyphens w:val="0"/>
        <w:ind w:left="0"/>
        <w:jc w:val="both"/>
        <w:textAlignment w:val="baseline"/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</w:pPr>
      <w:r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  <w:t>учасники бойових дій – строком на 18-21 календарний день не частіше ніж один раз на рік;</w:t>
      </w:r>
    </w:p>
    <w:p w:rsidR="00373E21" w:rsidRDefault="00951E1F">
      <w:pPr>
        <w:numPr>
          <w:ilvl w:val="0"/>
          <w:numId w:val="2"/>
        </w:numPr>
        <w:shd w:val="clear" w:color="auto" w:fill="FFFFFF"/>
        <w:suppressAutoHyphens w:val="0"/>
        <w:ind w:left="0"/>
        <w:jc w:val="both"/>
        <w:textAlignment w:val="baseline"/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</w:pPr>
      <w:r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  <w:t xml:space="preserve">учасники війни </w:t>
      </w:r>
      <w:r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  <w:t>– строком на 18-21 календарний день не частіше ніж один раз на два роки;</w:t>
      </w:r>
    </w:p>
    <w:p w:rsidR="00373E21" w:rsidRDefault="00951E1F">
      <w:pPr>
        <w:numPr>
          <w:ilvl w:val="0"/>
          <w:numId w:val="2"/>
        </w:numPr>
        <w:shd w:val="clear" w:color="auto" w:fill="FFFFFF"/>
        <w:suppressAutoHyphens w:val="0"/>
        <w:ind w:left="0"/>
        <w:jc w:val="both"/>
        <w:textAlignment w:val="baseline"/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</w:pPr>
      <w:r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  <w:t>особи, стосовно яких встановлено факт позбавлення особистої свободи внаслідок збройної агресії проти України – строком на 18 календарних днів;</w:t>
      </w:r>
    </w:p>
    <w:p w:rsidR="00373E21" w:rsidRDefault="00951E1F">
      <w:pPr>
        <w:numPr>
          <w:ilvl w:val="0"/>
          <w:numId w:val="2"/>
        </w:numPr>
        <w:shd w:val="clear" w:color="auto" w:fill="FFFFFF"/>
        <w:suppressAutoHyphens w:val="0"/>
        <w:ind w:left="0"/>
        <w:jc w:val="both"/>
        <w:textAlignment w:val="baseline"/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</w:pPr>
      <w:r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  <w:t>члени сімей загиблих (померлих) Захисник</w:t>
      </w:r>
      <w:r>
        <w:rPr>
          <w:rFonts w:ascii="Times New Roman" w:eastAsia="Times New Roman" w:hAnsi="Times New Roman" w:cs="Times New Roman"/>
          <w:color w:val="1A1C1C"/>
          <w:kern w:val="0"/>
          <w:lang w:val="uk-UA" w:eastAsia="uk-UA" w:bidi="ar-SA"/>
        </w:rPr>
        <w:t xml:space="preserve">ів та Захисниць України та членів сімей загиблих (померлих) ветеранів війни – не частіше ніж один раз на два роки строком на 21 день. </w:t>
      </w:r>
    </w:p>
    <w:p w:rsidR="00373E21" w:rsidRDefault="00373E21">
      <w:pPr>
        <w:jc w:val="both"/>
        <w:rPr>
          <w:rFonts w:hint="eastAsia"/>
          <w:color w:val="000000"/>
          <w:lang w:val="uk-UA"/>
        </w:rPr>
      </w:pPr>
    </w:p>
    <w:tbl>
      <w:tblPr>
        <w:tblW w:w="10406" w:type="dxa"/>
        <w:tblInd w:w="-4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12"/>
        <w:gridCol w:w="2565"/>
        <w:gridCol w:w="2272"/>
        <w:gridCol w:w="1757"/>
      </w:tblGrid>
      <w:tr w:rsidR="00373E21" w:rsidTr="00951E1F">
        <w:trPr>
          <w:trHeight w:val="531"/>
        </w:trPr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Зміст пільги</w:t>
            </w:r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Чим регламентується </w:t>
            </w:r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Хто має право</w:t>
            </w:r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Куди звертатись</w:t>
            </w:r>
          </w:p>
        </w:tc>
      </w:tr>
      <w:tr w:rsidR="00373E21" w:rsidTr="00951E1F">
        <w:trPr>
          <w:trHeight w:val="8142"/>
        </w:trPr>
        <w:tc>
          <w:tcPr>
            <w:tcW w:w="3812" w:type="dxa"/>
            <w:tcBorders>
              <w:left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абезпечення санаторно-курортним лікуванням </w:t>
            </w:r>
            <w:r>
              <w:rPr>
                <w:rFonts w:ascii="Times New Roman" w:hAnsi="Times New Roman"/>
                <w:sz w:val="24"/>
                <w:szCs w:val="24"/>
              </w:rPr>
              <w:t>ветеранів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війни.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left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Постанова КМУ від 31.03.2015 р. №200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 «Про затвердження Порядку використання коштів, передбачених у державному бюджеті на забезпечення постраждалих учасників Революції Гідності, учасників антитерористичної операції та осіб, які здійснювали заходи із забезпечення національної безпеки і оборони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, відсічі і стримування збройної агресії Російської Федерації у Донецькій та Луганській областях, членів сімей загиблих (померлих) таких осіб санаторно-курортним лікуванням».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останова К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МУ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від 22.02.2006 № 187</w:t>
            </w:r>
          </w:p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«Про затвердження </w:t>
            </w:r>
            <w:r>
              <w:rPr>
                <w:rFonts w:ascii="Times New Roman" w:hAnsi="Times New Roman"/>
                <w:sz w:val="24"/>
                <w:szCs w:val="24"/>
              </w:rPr>
              <w:t>Порядк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забезпечення санато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рно-курортними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путівками деяких категорій громадян структурними підрозділами з питань соціального захисту населення районних, районних у м. Києві держадміністрацій, виконавчими органами міських, районних у містах (у разі їх утворення (крім м. Києва) рад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».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left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особи з інвалідністю внаслідок війни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учасники бойових дій;</w:t>
            </w: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учасники війни;</w:t>
            </w:r>
          </w:p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особи, що мають особливі заслуги перед Батьківщиною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373E21" w:rsidRDefault="00951E1F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  <w:t>члени сімей загиблих (померлих) Захисників та Захисниць України.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</w:p>
          <w:p w:rsidR="00373E21" w:rsidRDefault="00951E1F">
            <w:pPr>
              <w:pStyle w:val="a9"/>
              <w:widowControl w:val="0"/>
              <w:numPr>
                <w:ilvl w:val="0"/>
                <w:numId w:val="3"/>
              </w:numPr>
              <w:suppressLineNumbers/>
              <w:ind w:left="20" w:firstLine="9"/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</w:pPr>
            <w:r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  <w:t xml:space="preserve">особи, стосовно яких встановлено факт </w:t>
            </w:r>
            <w:r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  <w:t xml:space="preserve">позбавлення особистої свободи </w:t>
            </w:r>
            <w:r>
              <w:rPr>
                <w:rFonts w:ascii="Times New Roman" w:eastAsia="Times New Roman" w:hAnsi="Times New Roman" w:cs="Times New Roman"/>
                <w:color w:val="1A1C1C"/>
                <w:kern w:val="0"/>
                <w:sz w:val="24"/>
                <w:szCs w:val="24"/>
                <w:lang w:val="uk-UA" w:eastAsia="uk-UA" w:bidi="ar-SA"/>
              </w:rPr>
              <w:lastRenderedPageBreak/>
              <w:t>внаслідок збройної агресії проти України (звільнені з полону)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57" w:type="dxa"/>
            <w:tcBorders>
              <w:left w:val="single" w:sz="4" w:space="0" w:color="000000"/>
              <w:right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Управління соціального захисту населення Павлоградської міської ради </w:t>
            </w:r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Павлоград, вул. Шевченка,128, ТЦ Гулівер, блок Б, </w:t>
            </w: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офіс 2</w:t>
            </w:r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 0507702809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Управління соціального захисту населення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Павлоградської міської ради </w:t>
            </w:r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Павлоград, вул. Шевченка,128, ТЦ Гулівер, блок Б, </w:t>
            </w: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офіс 2</w:t>
            </w:r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 0507702809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3E21" w:rsidTr="00951E1F">
        <w:trPr>
          <w:trHeight w:val="24"/>
        </w:trPr>
        <w:tc>
          <w:tcPr>
            <w:tcW w:w="3812" w:type="dxa"/>
            <w:tcBorders>
              <w:left w:val="single" w:sz="4" w:space="0" w:color="000000"/>
              <w:bottom w:val="single" w:sz="4" w:space="0" w:color="000000"/>
            </w:tcBorders>
          </w:tcPr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</w:tcPr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</w:tcBorders>
          </w:tcPr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73E21" w:rsidRDefault="00373E2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73E21" w:rsidRDefault="00951E1F">
      <w:pPr>
        <w:ind w:firstLine="709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Відповідно до </w:t>
      </w:r>
      <w:hyperlink r:id="rId7" w:anchor="_blank" w:history="1">
        <w:r>
          <w:rPr>
            <w:rFonts w:ascii="Times New Roman" w:hAnsi="Times New Roman" w:cs="Times New Roman"/>
            <w:color w:val="000000"/>
            <w:shd w:val="clear" w:color="auto" w:fill="FFFFFF"/>
            <w:lang w:val="uk-UA"/>
          </w:rPr>
          <w:t>Постанови КМУ від 17.06.2004 №785 "Про затвердження Порядку виплати грошової компенсації вартості санаторно-курортного лікування деяким категоріям громадян"</w:t>
        </w:r>
      </w:hyperlink>
      <w:r>
        <w:rPr>
          <w:rFonts w:ascii="Times New Roman" w:hAnsi="Times New Roman" w:cs="Times New Roman"/>
          <w:color w:val="000000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lang w:val="uk-UA"/>
        </w:rPr>
        <w:t>виплачується</w:t>
      </w:r>
      <w:r>
        <w:rPr>
          <w:rStyle w:val="a8"/>
          <w:rFonts w:ascii="Times New Roman" w:hAnsi="Times New Roman" w:cs="Times New Roman"/>
          <w:color w:val="000000"/>
          <w:lang w:val="uk-UA"/>
        </w:rPr>
        <w:t xml:space="preserve"> грошова компенсація вартості санаторно-курортного лікування </w:t>
      </w:r>
      <w:r>
        <w:rPr>
          <w:rFonts w:ascii="Times New Roman" w:hAnsi="Times New Roman" w:cs="Times New Roman"/>
          <w:color w:val="000000"/>
          <w:lang w:val="uk-UA"/>
        </w:rPr>
        <w:t>особам з інвалідністю в</w:t>
      </w:r>
      <w:r>
        <w:rPr>
          <w:rFonts w:ascii="Times New Roman" w:hAnsi="Times New Roman" w:cs="Times New Roman"/>
          <w:color w:val="000000"/>
          <w:lang w:val="uk-UA"/>
        </w:rPr>
        <w:t>наслідок війни за місцем їх обліку:</w:t>
      </w:r>
    </w:p>
    <w:p w:rsidR="00373E21" w:rsidRDefault="00951E1F">
      <w:pPr>
        <w:ind w:firstLine="709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- один раз на два роки з дня звернення із заявою про забезпечення санаторно-курортним лікуванням;</w:t>
      </w:r>
    </w:p>
    <w:p w:rsidR="00373E21" w:rsidRDefault="00951E1F">
      <w:pPr>
        <w:ind w:firstLine="709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>-у разі якщо ці особи протягом двох років не одержували безоплатних санаторно-курортних путівок, незалежно від наявності м</w:t>
      </w:r>
      <w:r>
        <w:rPr>
          <w:rFonts w:ascii="Times New Roman" w:hAnsi="Times New Roman" w:cs="Times New Roman"/>
          <w:color w:val="000000"/>
          <w:lang w:val="uk-UA"/>
        </w:rPr>
        <w:t>едичного висновку про необхідність санаторно-курортного лікування або медичних протипоказань.</w:t>
      </w:r>
    </w:p>
    <w:p w:rsidR="00373E21" w:rsidRDefault="00951E1F">
      <w:pPr>
        <w:ind w:firstLine="709"/>
        <w:jc w:val="both"/>
        <w:rPr>
          <w:rFonts w:ascii="Times New Roman" w:hAnsi="Times New Roman" w:cs="Times New Roman"/>
          <w:b/>
          <w:color w:val="000000"/>
          <w:lang w:val="uk-UA"/>
        </w:rPr>
      </w:pPr>
      <w:r>
        <w:rPr>
          <w:rFonts w:ascii="Times New Roman" w:hAnsi="Times New Roman" w:cs="Times New Roman"/>
          <w:b/>
          <w:color w:val="000000"/>
          <w:lang w:val="uk-UA"/>
        </w:rPr>
        <w:t>Розмір компенсації:</w:t>
      </w:r>
    </w:p>
    <w:p w:rsidR="00373E21" w:rsidRDefault="00951E1F">
      <w:pPr>
        <w:pStyle w:val="a5"/>
        <w:tabs>
          <w:tab w:val="left" w:pos="0"/>
        </w:tabs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ab/>
        <w:t>- особам з інвалідністю внаслідок війни І та ІІ групи – 100 відсотків середньої вартості путівки;</w:t>
      </w:r>
    </w:p>
    <w:p w:rsidR="00373E21" w:rsidRDefault="00951E1F">
      <w:pPr>
        <w:pStyle w:val="a5"/>
        <w:tabs>
          <w:tab w:val="left" w:pos="0"/>
        </w:tabs>
        <w:spacing w:after="0" w:line="360" w:lineRule="atLeast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tab/>
        <w:t>- особам з інвалідністю внаслідок війни ІІ</w:t>
      </w:r>
      <w:r>
        <w:rPr>
          <w:rFonts w:ascii="Times New Roman" w:hAnsi="Times New Roman" w:cs="Times New Roman"/>
          <w:color w:val="000000"/>
          <w:lang w:val="uk-UA"/>
        </w:rPr>
        <w:t>І групи – 75 відсотків середньої вартості путівки.</w:t>
      </w:r>
    </w:p>
    <w:p w:rsidR="00373E21" w:rsidRDefault="00951E1F">
      <w:pPr>
        <w:ind w:firstLine="709"/>
        <w:jc w:val="both"/>
        <w:rPr>
          <w:rFonts w:ascii="Times New Roman" w:hAnsi="Times New Roman" w:cs="Times New Roman"/>
          <w:color w:val="000000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lastRenderedPageBreak/>
        <w:t>Відповідно до пункту 7 Постанови середня вартість путівки для виплати грошової компенсації вартості самостійного санаторно-курортного лікування обчислюється з розрахунку 35 % розміру одного прожиткового мі</w:t>
      </w:r>
      <w:r>
        <w:rPr>
          <w:rFonts w:ascii="Times New Roman" w:hAnsi="Times New Roman" w:cs="Times New Roman"/>
          <w:color w:val="000000"/>
          <w:lang w:val="uk-UA"/>
        </w:rPr>
        <w:t>німуму для осіб, які втратили працездатність, установленого законом на 1 січня відповідного року, з округленням до однієї гривні.</w:t>
      </w:r>
    </w:p>
    <w:p w:rsidR="00373E21" w:rsidRDefault="00951E1F">
      <w:pPr>
        <w:pStyle w:val="a5"/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color w:val="FF0000"/>
          <w:lang w:val="uk-UA"/>
        </w:rPr>
      </w:pPr>
      <w:r>
        <w:rPr>
          <w:rFonts w:ascii="Times New Roman" w:hAnsi="Times New Roman" w:cs="Times New Roman"/>
          <w:color w:val="FF0000"/>
          <w:lang w:val="uk-UA"/>
        </w:rPr>
        <w:tab/>
      </w:r>
    </w:p>
    <w:p w:rsidR="00373E21" w:rsidRDefault="00951E1F">
      <w:pPr>
        <w:pStyle w:val="a5"/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b/>
          <w:color w:val="FF0000"/>
          <w:u w:val="single"/>
          <w:lang w:val="uk-UA"/>
        </w:rPr>
      </w:pPr>
      <w:r>
        <w:rPr>
          <w:rFonts w:ascii="Times New Roman" w:hAnsi="Times New Roman" w:cs="Times New Roman"/>
          <w:b/>
          <w:color w:val="FF0000"/>
          <w:u w:val="single"/>
          <w:lang w:val="uk-UA"/>
        </w:rPr>
        <w:t>ЗВЕРТАЄМО УВАГУ!</w:t>
      </w:r>
    </w:p>
    <w:p w:rsidR="00373E21" w:rsidRDefault="00951E1F">
      <w:pPr>
        <w:pStyle w:val="a5"/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color w:val="FF0000"/>
          <w:lang w:val="uk-UA"/>
        </w:rPr>
        <w:tab/>
        <w:t xml:space="preserve"> </w:t>
      </w:r>
      <w:r>
        <w:rPr>
          <w:rFonts w:ascii="Times New Roman" w:hAnsi="Times New Roman" w:cs="Times New Roman"/>
          <w:lang w:val="uk-UA"/>
        </w:rPr>
        <w:t>У 2026 році забезпечення ветеранів війни, членів сімей загиблих (померлих) Захисників і Захисниць України</w:t>
      </w:r>
      <w:r>
        <w:rPr>
          <w:rFonts w:ascii="Times New Roman" w:hAnsi="Times New Roman" w:cs="Times New Roman"/>
          <w:lang w:val="uk-UA"/>
        </w:rPr>
        <w:t xml:space="preserve"> та інших осіб, на яких поширюється дія Закону України «Про статус ветеранів війни, гарантії їх соціального захисту» безоплатним санаторно-курортним лікуванням за рахунок коштів державного бюджету тимчасово не здійснюється.</w:t>
      </w:r>
    </w:p>
    <w:p w:rsidR="00373E21" w:rsidRDefault="00951E1F">
      <w:pPr>
        <w:pStyle w:val="a5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ab/>
        <w:t xml:space="preserve">Це пов’язано з тим, що пунктом </w:t>
      </w:r>
      <w:r>
        <w:rPr>
          <w:rFonts w:ascii="Times New Roman" w:hAnsi="Times New Roman" w:cs="Times New Roman"/>
          <w:lang w:val="uk-UA"/>
        </w:rPr>
        <w:t>3 Прикінцевих положень Закону України «Про Державний бюджет України на 2026 рік» на 2026 рік зупинено дію пункту 3 частини першої статті 12, пункту 3 частини першої статті 13, пункту 3 частини першої статті 14, пункту 3 частини першої статті 15 та пункту 6</w:t>
      </w:r>
      <w:r>
        <w:rPr>
          <w:rFonts w:ascii="Times New Roman" w:hAnsi="Times New Roman" w:cs="Times New Roman"/>
          <w:lang w:val="uk-UA"/>
        </w:rPr>
        <w:t xml:space="preserve"> частини першої статті 16 Закону України «Про статус ветеранів війни, гарантії їх соціального захисту» в частині безоплатного забезпечення санаторно-курортним лікуванням або одержання компенсації вартості самостійного санаторно-курортного лікування</w:t>
      </w:r>
      <w:r>
        <w:rPr>
          <w:rFonts w:ascii="Times New Roman" w:hAnsi="Times New Roman" w:cs="Times New Roman"/>
          <w:lang w:val="uk-UA"/>
        </w:rPr>
        <w:t>.</w:t>
      </w:r>
    </w:p>
    <w:p w:rsidR="00373E21" w:rsidRDefault="00373E21">
      <w:pPr>
        <w:pStyle w:val="a5"/>
        <w:tabs>
          <w:tab w:val="left" w:pos="0"/>
        </w:tabs>
        <w:spacing w:after="0" w:line="360" w:lineRule="atLeast"/>
        <w:jc w:val="center"/>
        <w:rPr>
          <w:rFonts w:ascii="Times New Roman" w:hAnsi="Times New Roman" w:cs="Times New Roman"/>
          <w:b/>
          <w:color w:val="000000"/>
          <w:lang w:val="uk-UA"/>
        </w:rPr>
      </w:pPr>
    </w:p>
    <w:p w:rsidR="00373E21" w:rsidRDefault="00951E1F">
      <w:pPr>
        <w:pStyle w:val="a5"/>
        <w:tabs>
          <w:tab w:val="left" w:pos="0"/>
        </w:tabs>
        <w:spacing w:after="0" w:line="360" w:lineRule="atLeast"/>
        <w:jc w:val="center"/>
        <w:rPr>
          <w:rFonts w:ascii="Times New Roman" w:hAnsi="Times New Roman" w:cs="Times New Roman"/>
          <w:b/>
          <w:color w:val="000000"/>
          <w:lang w:val="uk-UA"/>
        </w:rPr>
      </w:pPr>
      <w:r>
        <w:rPr>
          <w:rFonts w:ascii="Times New Roman" w:hAnsi="Times New Roman" w:cs="Times New Roman"/>
          <w:b/>
          <w:color w:val="000000"/>
          <w:lang w:val="uk-UA"/>
        </w:rPr>
        <w:t>Санат</w:t>
      </w:r>
      <w:r>
        <w:rPr>
          <w:rFonts w:ascii="Times New Roman" w:hAnsi="Times New Roman" w:cs="Times New Roman"/>
          <w:b/>
          <w:color w:val="000000"/>
          <w:lang w:val="uk-UA"/>
        </w:rPr>
        <w:t>орно-курортне лікування за кошти міського бюджету</w:t>
      </w:r>
    </w:p>
    <w:p w:rsidR="00373E21" w:rsidRDefault="00373E21">
      <w:pPr>
        <w:pStyle w:val="a5"/>
        <w:tabs>
          <w:tab w:val="left" w:pos="0"/>
        </w:tabs>
        <w:spacing w:after="0" w:line="360" w:lineRule="atLeast"/>
        <w:jc w:val="center"/>
        <w:rPr>
          <w:rFonts w:ascii="Times New Roman" w:hAnsi="Times New Roman" w:cs="Times New Roman"/>
          <w:b/>
          <w:color w:val="000000"/>
          <w:lang w:val="uk-UA"/>
        </w:rPr>
      </w:pPr>
    </w:p>
    <w:tbl>
      <w:tblPr>
        <w:tblW w:w="10110" w:type="dxa"/>
        <w:tblInd w:w="-4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04"/>
        <w:gridCol w:w="2492"/>
        <w:gridCol w:w="2207"/>
        <w:gridCol w:w="1707"/>
      </w:tblGrid>
      <w:tr w:rsidR="00373E21"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Зміст пільги</w:t>
            </w:r>
          </w:p>
          <w:p w:rsidR="00373E21" w:rsidRDefault="00373E21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Чим регламентується</w:t>
            </w:r>
          </w:p>
          <w:p w:rsidR="00373E21" w:rsidRDefault="00373E21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Хто має право</w:t>
            </w:r>
          </w:p>
          <w:p w:rsidR="00373E21" w:rsidRDefault="00373E21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Куди звертатись</w:t>
            </w:r>
          </w:p>
        </w:tc>
      </w:tr>
      <w:tr w:rsidR="00373E21">
        <w:tc>
          <w:tcPr>
            <w:tcW w:w="10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Військовослужбовці, звільнені з полону</w:t>
            </w:r>
          </w:p>
        </w:tc>
      </w:tr>
      <w:tr w:rsidR="00373E21">
        <w:tc>
          <w:tcPr>
            <w:tcW w:w="3704" w:type="dxa"/>
            <w:tcBorders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suppressLineNumbers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Забезпечення санаторно-курортним лікуванням в порядку черговості строком на 18 календарних днів 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санаторно-курортних закладах відповідного профілю, розміщених на території України.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73E21" w:rsidRDefault="00951E1F">
            <w:pPr>
              <w:pStyle w:val="a9"/>
              <w:widowControl w:val="0"/>
              <w:suppressLineNumbers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uk-UA"/>
              </w:rPr>
              <w:t>Перелік документів для взяття на облік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:rsidR="00373E21" w:rsidRDefault="00951E1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- оригінал та копія паспорта (сторінки 1,2 та дані про місце реєстрації) або пластикова картка типу ID-1 разом із  витягом з реєстру територіальної громади (або іншим документом)  щодо реєстрації місця проживання;</w:t>
            </w:r>
          </w:p>
          <w:p w:rsidR="00373E21" w:rsidRDefault="00951E1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- оригінал та копія ре</w:t>
            </w:r>
            <w:r>
              <w:rPr>
                <w:rFonts w:ascii="Times New Roman" w:hAnsi="Times New Roman"/>
                <w:sz w:val="24"/>
                <w:szCs w:val="24"/>
              </w:rPr>
              <w:t>єстраційного номера облікової картки платника податків у разі відсутності такої інформації в паспорті;</w:t>
            </w:r>
          </w:p>
          <w:p w:rsidR="00373E21" w:rsidRDefault="00951E1F">
            <w:pPr>
              <w:pStyle w:val="aa"/>
              <w:ind w:firstLine="60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медична довідка закладу охорони здоров’я за формою №070/о;</w:t>
            </w:r>
          </w:p>
          <w:p w:rsidR="00373E21" w:rsidRDefault="00951E1F">
            <w:pPr>
              <w:pStyle w:val="aa"/>
              <w:ind w:firstLine="7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оригінал та копія документа, що встановлює факт позбавлення постраждалої особи особистої с</w:t>
            </w:r>
            <w:r>
              <w:rPr>
                <w:rFonts w:ascii="Times New Roman" w:hAnsi="Times New Roman"/>
                <w:sz w:val="24"/>
                <w:szCs w:val="24"/>
              </w:rPr>
              <w:t>вободи внаслідок збройної агресії проти України відповідно до ст. 4 ЗУ «Про соціальний і правовий захист осіб, стосовно яких встановлено факт позбавлення особистої свободи внаслідок збройної агресії проти України, та членів їхніх сімей»;</w:t>
            </w:r>
          </w:p>
          <w:p w:rsidR="00373E21" w:rsidRDefault="00951E1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- оригі</w:t>
            </w:r>
            <w:r>
              <w:rPr>
                <w:rFonts w:ascii="Times New Roman" w:hAnsi="Times New Roman"/>
                <w:sz w:val="24"/>
                <w:szCs w:val="24"/>
              </w:rPr>
              <w:t>нал та копія довідки про взяття на облік внутрішньо переміщеної особи, виданої управлінням соціального захисту населення Павлоградської міської ради;</w:t>
            </w:r>
          </w:p>
          <w:p w:rsidR="00373E21" w:rsidRDefault="00951E1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документ, що </w:t>
            </w:r>
            <w:r>
              <w:rPr>
                <w:rFonts w:ascii="Times New Roman" w:hAnsi="Times New Roman"/>
                <w:sz w:val="24"/>
                <w:szCs w:val="24"/>
              </w:rPr>
              <w:t>підтверджує наявність відпустки у разі продовження перебування на військовій слу</w:t>
            </w:r>
            <w:r>
              <w:rPr>
                <w:rFonts w:ascii="Times New Roman" w:hAnsi="Times New Roman"/>
                <w:sz w:val="24"/>
                <w:szCs w:val="24"/>
              </w:rPr>
              <w:t>жбі.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Рішення виконавчого комітету Павлоградської міської ради №614/0/3-25 від 14.05.2025 р. «Про Порядок використання коштів, передбачених </w:t>
            </w:r>
            <w:r>
              <w:rPr>
                <w:sz w:val="24"/>
                <w:szCs w:val="24"/>
                <w:lang w:val="uk-UA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бюджеті Павлоградської  міської  територіальної  громади  на  забезпечення  санаторно-курортним лікуванням військо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вослужбовців, звільнених з полону» (зі змінами)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особи, визначені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п.1 ч.1 статті 2 Закону України від 26.01.2022 р. №2010-ІХ «Про соціальний і правовий захист осіб, стосовно яких встановлено факт позбавлення особистої свободи внаслідок збройної агресії прот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 України, та членів їхніх сімей»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Управління соціального захисту населення Павлоградської міської ради </w:t>
            </w:r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Павлоград, вул. Шевченка,128, ТЦ Гулівер, блок Б, </w:t>
            </w: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офіс 2</w:t>
            </w:r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Онлайн-запис:</w:t>
            </w: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8" w:history="1">
              <w:r>
                <w:rPr>
                  <w:rStyle w:val="a7"/>
                  <w:rFonts w:ascii="Times New Roman" w:hAnsi="Times New Roman" w:hint="eastAsia"/>
                  <w:lang w:val="uk-UA"/>
                </w:rPr>
                <w:t>https://online-eq.cherg.net/DNP/SOCD_2001</w:t>
              </w:r>
            </w:hyperlink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 0507702809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73E21">
        <w:tc>
          <w:tcPr>
            <w:tcW w:w="10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Особи з інвалідністю внаслідок війни</w:t>
            </w:r>
          </w:p>
        </w:tc>
      </w:tr>
      <w:tr w:rsidR="00373E21">
        <w:tc>
          <w:tcPr>
            <w:tcW w:w="3704" w:type="dxa"/>
            <w:tcBorders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suppressLineNumbers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Забезпечення санаторно-курортним лікуванням в порядку черговості строком на 18 календарних днів в санаторно-курортних закладах відповідного профілю,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розміщених на території України.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73E21" w:rsidRDefault="00951E1F">
            <w:pPr>
              <w:pStyle w:val="a9"/>
              <w:widowControl w:val="0"/>
              <w:suppressLineNumbers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uk-UA"/>
              </w:rPr>
              <w:t>Перелік документів для взяття на облік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:rsidR="00373E21" w:rsidRDefault="00951E1F">
            <w:pPr>
              <w:pStyle w:val="aa"/>
              <w:numPr>
                <w:ilvl w:val="0"/>
                <w:numId w:val="4"/>
              </w:numPr>
              <w:ind w:left="0" w:firstLine="4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Заява про забезпечення санаторно-курортним лікуванням.</w:t>
            </w:r>
          </w:p>
          <w:p w:rsidR="00373E21" w:rsidRDefault="00951E1F">
            <w:pPr>
              <w:pStyle w:val="aa"/>
              <w:numPr>
                <w:ilvl w:val="0"/>
                <w:numId w:val="4"/>
              </w:numPr>
              <w:ind w:left="-22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Медична довідка закладу охорони здоров’я за формою №070/о;</w:t>
            </w:r>
          </w:p>
          <w:p w:rsidR="00373E21" w:rsidRDefault="00951E1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3. Копія паспорта (сторінки 1,2 та про місце реєстрації) або пластикова картка типу ID-1 разом із  витягом з реєстру територіальної громади (або іншим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документом)  щодо реєстрації місця проживання.</w:t>
            </w:r>
          </w:p>
          <w:p w:rsidR="00373E21" w:rsidRDefault="00951E1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4. Копія реєстраційного номера облікової картки </w:t>
            </w:r>
            <w:r>
              <w:rPr>
                <w:rFonts w:ascii="Times New Roman" w:hAnsi="Times New Roman"/>
                <w:sz w:val="24"/>
                <w:szCs w:val="24"/>
              </w:rPr>
              <w:t>платника податків у разі відсутності такої інформації в паспорті.</w:t>
            </w:r>
          </w:p>
          <w:p w:rsidR="00373E21" w:rsidRDefault="00951E1F">
            <w:pPr>
              <w:pStyle w:val="aa"/>
              <w:numPr>
                <w:ilvl w:val="0"/>
                <w:numId w:val="5"/>
              </w:numPr>
              <w:ind w:left="-22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Копія посвідчення особи з інвалідністю внаслідок війни.</w:t>
            </w:r>
          </w:p>
          <w:p w:rsidR="00373E21" w:rsidRDefault="00951E1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6. Копія документа, що підтверджує безпосередню участь (забезпечення проведення) особи в антитерористичній операції чи заходах із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забезпечення національної безпеки і оборони, відсічі і стримуванні збройної агресії Російської Федерації у Донецькій та Луганській областях, та у заходах, необхідних для забезпечення оборони України, захисту безпеки населення та інтересів держави у зв’язк</w:t>
            </w:r>
            <w:r>
              <w:rPr>
                <w:rFonts w:ascii="Times New Roman" w:hAnsi="Times New Roman"/>
                <w:sz w:val="24"/>
                <w:szCs w:val="24"/>
              </w:rPr>
              <w:t>у з військовою агресією Російської Федерації проти України (у разі відсутності у посвідченні ветерана війни посилання на норму Закону, відповідно до якої установлено статус) – для осіб з інвалідністю внаслідок війни відповідно до ст.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11-14 частини другої 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татті 7 Закону України </w:t>
            </w:r>
            <w:r>
              <w:rPr>
                <w:rFonts w:ascii="Times New Roman" w:hAnsi="Times New Roman"/>
                <w:sz w:val="24"/>
                <w:szCs w:val="24"/>
              </w:rPr>
              <w:t>«Про статус ветеранів війни, гарантії їх соціального захисту» у разі відсутності в посвідченні ветерана війни посилання на норму Закону, відповідно до якої встановлено статус.</w:t>
            </w:r>
          </w:p>
          <w:p w:rsidR="00373E21" w:rsidRDefault="00951E1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7. Копія висновку медико-соціальної експертної коміс</w:t>
            </w:r>
            <w:r>
              <w:rPr>
                <w:rFonts w:ascii="Times New Roman" w:hAnsi="Times New Roman"/>
                <w:sz w:val="24"/>
                <w:szCs w:val="24"/>
              </w:rPr>
              <w:t>ії або копія витягу з рішення експертної команди з оцінювання повсякденного функціонування особи (ЕКПФО);</w:t>
            </w:r>
          </w:p>
          <w:p w:rsidR="00373E21" w:rsidRDefault="00951E1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8. Копія довідки про взяття на облік внутрішньо переміщеної особи, видана управлінням соціального захисту населення Павлоградської міської ради.</w:t>
            </w:r>
          </w:p>
          <w:p w:rsidR="00373E21" w:rsidRDefault="00951E1F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9. Копія посвідчення учасника ліквідації наслідків аварії на Чорнобильській АЕС категорії 1 (для осіб, які мають статус осіб з інвалідністю внаслідок війни)</w:t>
            </w:r>
          </w:p>
          <w:p w:rsidR="00373E21" w:rsidRDefault="00373E21">
            <w:pPr>
              <w:pStyle w:val="aa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Рішення виконавчого комітету Павлоградської міської ради №613/0/3-25 від 14.05.2025 р. «Про Порядок використання коштів, передбачених </w:t>
            </w:r>
            <w:r>
              <w:rPr>
                <w:sz w:val="24"/>
                <w:szCs w:val="24"/>
                <w:lang w:val="uk-UA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бюджеті Павлоградської  міської  територіальної  громади  на  забезпечення  санаторно-курортним лікуванням осіб з інвалі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дністю внаслідок війни м. Павлограда» (зі змінами).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Особи з інвалідністю внаслідок війни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відповідно до пункту 4, пункту 7, пунктів 11-14 частини другої статті 7 Закону України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«Про статус ветеранів війни, гарантії їх соціального захисту»</w:t>
            </w:r>
          </w:p>
          <w:p w:rsidR="00373E21" w:rsidRDefault="00951E1F">
            <w:pPr>
              <w:pStyle w:val="a9"/>
              <w:widowControl w:val="0"/>
              <w:numPr>
                <w:ilvl w:val="0"/>
                <w:numId w:val="3"/>
              </w:numPr>
              <w:suppressLineNumbers/>
              <w:ind w:left="20" w:firstLine="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Особи з числа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учасників ліквідації наслідків аварії на Чорнобильській АЕС, які мають статус осіб з інвалідністю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внаслідок війни (1 категорії)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Управління соціального захисту населення Павлоградської міської ради </w:t>
            </w:r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Павлоград, вул. Шевченка,128, ТЦ Гулівер, блок Б, </w:t>
            </w: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офі</w:t>
            </w:r>
            <w:r>
              <w:rPr>
                <w:rFonts w:ascii="Times New Roman" w:hAnsi="Times New Roman"/>
                <w:sz w:val="24"/>
                <w:szCs w:val="24"/>
              </w:rPr>
              <w:t>с 2</w:t>
            </w:r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Онлайн-запис:</w:t>
            </w:r>
          </w:p>
          <w:p w:rsidR="00373E21" w:rsidRDefault="00951E1F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9" w:history="1">
              <w:r>
                <w:rPr>
                  <w:rStyle w:val="a7"/>
                  <w:rFonts w:ascii="Times New Roman" w:hAnsi="Times New Roman" w:hint="eastAsia"/>
                  <w:lang w:val="uk-UA"/>
                </w:rPr>
                <w:t>https://online-eq.cherg.net/DNP/SOCD_2001</w:t>
              </w:r>
            </w:hyperlink>
          </w:p>
          <w:p w:rsidR="00373E21" w:rsidRDefault="00373E21">
            <w:pPr>
              <w:pStyle w:val="a9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73E21" w:rsidRDefault="00951E1F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 0507702809</w:t>
            </w:r>
          </w:p>
          <w:p w:rsidR="00373E21" w:rsidRDefault="00373E21">
            <w:pPr>
              <w:pStyle w:val="a9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ind w:left="720"/>
        <w:jc w:val="both"/>
        <w:rPr>
          <w:rFonts w:ascii="Times New Roman" w:hAnsi="Times New Roman"/>
          <w:b/>
          <w:bCs/>
          <w:lang w:val="uk-UA"/>
        </w:rPr>
      </w:pPr>
    </w:p>
    <w:p w:rsidR="00373E21" w:rsidRDefault="00373E21">
      <w:pPr>
        <w:rPr>
          <w:rFonts w:hint="eastAsia"/>
          <w:lang w:val="uk-UA"/>
        </w:rPr>
      </w:pPr>
    </w:p>
    <w:sectPr w:rsidR="00373E2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E21" w:rsidRDefault="00951E1F">
      <w:pPr>
        <w:rPr>
          <w:rFonts w:hint="eastAsia"/>
        </w:rPr>
      </w:pPr>
      <w:r>
        <w:separator/>
      </w:r>
    </w:p>
  </w:endnote>
  <w:endnote w:type="continuationSeparator" w:id="0">
    <w:p w:rsidR="00373E21" w:rsidRDefault="00951E1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E21" w:rsidRDefault="00951E1F">
      <w:pPr>
        <w:rPr>
          <w:rFonts w:hint="eastAsia"/>
        </w:rPr>
      </w:pPr>
      <w:r>
        <w:separator/>
      </w:r>
    </w:p>
  </w:footnote>
  <w:footnote w:type="continuationSeparator" w:id="0">
    <w:p w:rsidR="00373E21" w:rsidRDefault="00951E1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10A68"/>
    <w:multiLevelType w:val="multilevel"/>
    <w:tmpl w:val="06010A6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0DE12211"/>
    <w:multiLevelType w:val="multilevel"/>
    <w:tmpl w:val="0DE1221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24840580"/>
    <w:multiLevelType w:val="multilevel"/>
    <w:tmpl w:val="2484058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F9613B"/>
    <w:multiLevelType w:val="multilevel"/>
    <w:tmpl w:val="2DF9613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5A0050"/>
    <w:multiLevelType w:val="multilevel"/>
    <w:tmpl w:val="4F5A0050"/>
    <w:lvl w:ilvl="0">
      <w:start w:val="5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55" w:hanging="360"/>
      </w:pPr>
    </w:lvl>
    <w:lvl w:ilvl="2">
      <w:start w:val="1"/>
      <w:numFmt w:val="lowerRoman"/>
      <w:lvlText w:val="%3."/>
      <w:lvlJc w:val="right"/>
      <w:pPr>
        <w:ind w:left="2175" w:hanging="180"/>
      </w:pPr>
    </w:lvl>
    <w:lvl w:ilvl="3">
      <w:start w:val="1"/>
      <w:numFmt w:val="decimal"/>
      <w:lvlText w:val="%4."/>
      <w:lvlJc w:val="left"/>
      <w:pPr>
        <w:ind w:left="2895" w:hanging="360"/>
      </w:pPr>
    </w:lvl>
    <w:lvl w:ilvl="4">
      <w:start w:val="1"/>
      <w:numFmt w:val="lowerLetter"/>
      <w:lvlText w:val="%5."/>
      <w:lvlJc w:val="left"/>
      <w:pPr>
        <w:ind w:left="3615" w:hanging="360"/>
      </w:pPr>
    </w:lvl>
    <w:lvl w:ilvl="5">
      <w:start w:val="1"/>
      <w:numFmt w:val="lowerRoman"/>
      <w:lvlText w:val="%6."/>
      <w:lvlJc w:val="right"/>
      <w:pPr>
        <w:ind w:left="4335" w:hanging="180"/>
      </w:pPr>
    </w:lvl>
    <w:lvl w:ilvl="6">
      <w:start w:val="1"/>
      <w:numFmt w:val="decimal"/>
      <w:lvlText w:val="%7."/>
      <w:lvlJc w:val="left"/>
      <w:pPr>
        <w:ind w:left="5055" w:hanging="360"/>
      </w:pPr>
    </w:lvl>
    <w:lvl w:ilvl="7">
      <w:start w:val="1"/>
      <w:numFmt w:val="lowerLetter"/>
      <w:lvlText w:val="%8."/>
      <w:lvlJc w:val="left"/>
      <w:pPr>
        <w:ind w:left="5775" w:hanging="360"/>
      </w:pPr>
    </w:lvl>
    <w:lvl w:ilvl="8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021"/>
    <w:rsid w:val="00117D80"/>
    <w:rsid w:val="001208AB"/>
    <w:rsid w:val="00141AB5"/>
    <w:rsid w:val="001717CA"/>
    <w:rsid w:val="001E5D4E"/>
    <w:rsid w:val="0020784B"/>
    <w:rsid w:val="00373E21"/>
    <w:rsid w:val="003C742A"/>
    <w:rsid w:val="004A1021"/>
    <w:rsid w:val="005D66E1"/>
    <w:rsid w:val="005F2EA4"/>
    <w:rsid w:val="008F2C1D"/>
    <w:rsid w:val="00951E1F"/>
    <w:rsid w:val="009C1176"/>
    <w:rsid w:val="00B52297"/>
    <w:rsid w:val="00BE729F"/>
    <w:rsid w:val="00CD1186"/>
    <w:rsid w:val="00DA3AE0"/>
    <w:rsid w:val="00EE0CF8"/>
    <w:rsid w:val="00F058D5"/>
    <w:rsid w:val="00F94011"/>
    <w:rsid w:val="00FB4C7A"/>
    <w:rsid w:val="00FE4927"/>
    <w:rsid w:val="54E9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0968B5-0A41-4527-9A86-7496EB3A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/>
      <w:sz w:val="18"/>
      <w:szCs w:val="16"/>
    </w:rPr>
  </w:style>
  <w:style w:type="paragraph" w:styleId="a5">
    <w:name w:val="Body Text"/>
    <w:basedOn w:val="a"/>
    <w:link w:val="a6"/>
    <w:qFormat/>
    <w:pPr>
      <w:spacing w:after="140" w:line="276" w:lineRule="auto"/>
    </w:pPr>
  </w:style>
  <w:style w:type="character" w:styleId="a7">
    <w:name w:val="Hyperlink"/>
    <w:qFormat/>
    <w:rPr>
      <w:color w:val="000080"/>
      <w:u w:val="single"/>
    </w:rPr>
  </w:style>
  <w:style w:type="character" w:styleId="a8">
    <w:name w:val="Strong"/>
    <w:uiPriority w:val="22"/>
    <w:qFormat/>
    <w:rPr>
      <w:b/>
      <w:bCs/>
    </w:rPr>
  </w:style>
  <w:style w:type="character" w:customStyle="1" w:styleId="a6">
    <w:name w:val="Основной текст Знак"/>
    <w:basedOn w:val="a0"/>
    <w:link w:val="a5"/>
    <w:qFormat/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paragraph" w:customStyle="1" w:styleId="a9">
    <w:name w:val="Текст в заданном формате"/>
    <w:basedOn w:val="a"/>
    <w:qFormat/>
    <w:rPr>
      <w:rFonts w:ascii="Liberation Mono" w:hAnsi="Liberation Mono" w:cs="Liberation Mono"/>
      <w:sz w:val="20"/>
      <w:szCs w:val="20"/>
    </w:rPr>
  </w:style>
  <w:style w:type="paragraph" w:styleId="aa">
    <w:name w:val="No Spacing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NSimSun" w:hAnsi="Segoe UI" w:cs="Mangal"/>
      <w:kern w:val="2"/>
      <w:sz w:val="18"/>
      <w:szCs w:val="16"/>
      <w:lang w:val="ru-RU" w:eastAsia="zh-CN" w:bidi="hi-IN"/>
    </w:rPr>
  </w:style>
  <w:style w:type="paragraph" w:styleId="ab">
    <w:name w:val="List Paragraph"/>
    <w:basedOn w:val="a"/>
    <w:uiPriority w:val="34"/>
    <w:qFormat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-eq.cherg.net/DNP/SOCD_20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785-2004-&#108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nline-eq.cherg.net/DNP/SOCD_2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6</Pages>
  <Words>1229</Words>
  <Characters>8605</Characters>
  <Application>Microsoft Office Word</Application>
  <DocSecurity>0</DocSecurity>
  <Lines>71</Lines>
  <Paragraphs>19</Paragraphs>
  <ScaleCrop>false</ScaleCrop>
  <Company>SPecialiST RePack</Company>
  <LinksUpToDate>false</LinksUpToDate>
  <CharactersWithSpaces>9815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Ірина Хархардіна</dc:creator>
  <cp:lastModifiedBy>Учетная запись Майкрософт</cp:lastModifiedBy>
  <cp:revision>11</cp:revision>
  <cp:lastPrinted>2025-06-02T13:20:00Z</cp:lastPrinted>
  <dcterms:created xsi:type="dcterms:W3CDTF">2024-11-08T08:42:00Z</dcterms:created>
  <dcterms:modified xsi:type="dcterms:W3CDTF">2026-09-08T08:18:00Z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eyJoZGlkIjoiZmE4NzQ0NzFjNzA3NWNhZmJmNGNiZjkyOThhOWJhZTIifQ==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C9427E481D494ED5A79C3FF982E74B95_12</vt:lpwstr>
  </property>
</Properties>
</file>